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6624" w14:textId="44950C6C" w:rsidR="00525783" w:rsidRPr="00BC1229" w:rsidRDefault="004065B0" w:rsidP="007914C7">
      <w:pPr>
        <w:rPr>
          <w:rFonts w:ascii="Arial" w:hAnsi="Arial" w:cs="Arial"/>
          <w:sz w:val="22"/>
        </w:rPr>
      </w:pPr>
      <w:r w:rsidRPr="00BC1229">
        <w:rPr>
          <w:rFonts w:ascii="Arial" w:hAnsi="Arial" w:cs="Arial"/>
          <w:b/>
          <w:noProof/>
          <w:color w:val="2B579A"/>
          <w:shd w:val="clear" w:color="auto" w:fill="E6E6E6"/>
        </w:rPr>
        <w:drawing>
          <wp:anchor distT="0" distB="0" distL="114300" distR="114300" simplePos="0" relativeHeight="251658242" behindDoc="1" locked="0" layoutInCell="1" allowOverlap="1" wp14:anchorId="7A097304" wp14:editId="295E6589">
            <wp:simplePos x="0" y="0"/>
            <wp:positionH relativeFrom="margin">
              <wp:posOffset>-1733550</wp:posOffset>
            </wp:positionH>
            <wp:positionV relativeFrom="paragraph">
              <wp:posOffset>-112758</wp:posOffset>
            </wp:positionV>
            <wp:extent cx="9423945" cy="5295900"/>
            <wp:effectExtent l="133350" t="114300" r="120650" b="171450"/>
            <wp:wrapNone/>
            <wp:docPr id="69"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4" descr="Text, logo, company name&#10;&#10;Description automatically generated"/>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9423945" cy="529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5A584E7D" w14:textId="527FB2A7" w:rsidR="00525783" w:rsidRPr="00BC1229" w:rsidRDefault="00525783" w:rsidP="007914C7">
      <w:pPr>
        <w:rPr>
          <w:rFonts w:ascii="Arial" w:hAnsi="Arial" w:cs="Arial"/>
          <w:sz w:val="22"/>
        </w:rPr>
      </w:pPr>
    </w:p>
    <w:sdt>
      <w:sdtPr>
        <w:rPr>
          <w:rFonts w:ascii="Arial" w:hAnsi="Arial" w:cs="Arial"/>
          <w:color w:val="2B579A"/>
          <w:sz w:val="22"/>
          <w:shd w:val="clear" w:color="auto" w:fill="E6E6E6"/>
        </w:rPr>
        <w:id w:val="1391924412"/>
        <w:docPartObj>
          <w:docPartGallery w:val="Cover Pages"/>
          <w:docPartUnique/>
        </w:docPartObj>
      </w:sdtPr>
      <w:sdtEndPr/>
      <w:sdtContent>
        <w:p w14:paraId="326EA9C0" w14:textId="41DAF2BF" w:rsidR="0084156B" w:rsidRPr="00BC1229" w:rsidRDefault="00D81B24" w:rsidP="004065B0">
          <w:pPr>
            <w:rPr>
              <w:rFonts w:ascii="Arial" w:hAnsi="Arial" w:cs="Arial"/>
              <w:sz w:val="22"/>
            </w:rPr>
          </w:pPr>
          <w:r w:rsidRPr="00BC1229">
            <w:rPr>
              <w:rFonts w:ascii="Arial" w:hAnsi="Arial" w:cs="Arial"/>
              <w:b/>
              <w:noProof/>
              <w:color w:val="2B579A"/>
              <w:shd w:val="clear" w:color="auto" w:fill="E6E6E6"/>
            </w:rPr>
            <mc:AlternateContent>
              <mc:Choice Requires="wps">
                <w:drawing>
                  <wp:anchor distT="0" distB="0" distL="114300" distR="114300" simplePos="0" relativeHeight="251658243" behindDoc="0" locked="0" layoutInCell="1" allowOverlap="1" wp14:anchorId="1B26B949" wp14:editId="7D5FA973">
                    <wp:simplePos x="0" y="0"/>
                    <wp:positionH relativeFrom="column">
                      <wp:posOffset>-333284</wp:posOffset>
                    </wp:positionH>
                    <wp:positionV relativeFrom="paragraph">
                      <wp:posOffset>6684464</wp:posOffset>
                    </wp:positionV>
                    <wp:extent cx="4085771" cy="586740"/>
                    <wp:effectExtent l="0" t="0" r="10160"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771" cy="586740"/>
                            </a:xfrm>
                            <a:prstGeom prst="rect">
                              <a:avLst/>
                            </a:prstGeom>
                            <a:solidFill>
                              <a:srgbClr val="002060"/>
                            </a:solidFill>
                            <a:ln w="9525">
                              <a:solidFill>
                                <a:srgbClr val="000000"/>
                              </a:solidFill>
                              <a:miter lim="800000"/>
                              <a:headEnd/>
                              <a:tailEnd/>
                            </a:ln>
                          </wps:spPr>
                          <wps:txbx>
                            <w:txbxContent>
                              <w:p w14:paraId="08F31C31" w14:textId="1AD7C8A0" w:rsidR="00A95FF2" w:rsidRPr="00AC419B" w:rsidRDefault="006E78E4" w:rsidP="00A95FF2">
                                <w:pPr>
                                  <w:rPr>
                                    <w:rFonts w:ascii="Arial" w:hAnsi="Arial" w:cs="Arial"/>
                                  </w:rPr>
                                </w:pPr>
                                <w:bookmarkStart w:id="0" w:name="_Toc105710200"/>
                                <w:r w:rsidRPr="00AC419B">
                                  <w:rPr>
                                    <w:rStyle w:val="Heading1Char"/>
                                    <w:rFonts w:ascii="Arial" w:hAnsi="Arial" w:cs="Arial"/>
                                    <w:color w:val="auto"/>
                                    <w:sz w:val="44"/>
                                    <w:szCs w:val="56"/>
                                  </w:rPr>
                                  <w:t>S</w:t>
                                </w:r>
                                <w:r w:rsidR="00321BD1" w:rsidRPr="00AC419B">
                                  <w:rPr>
                                    <w:rStyle w:val="Heading1Char"/>
                                    <w:rFonts w:ascii="Arial" w:hAnsi="Arial" w:cs="Arial"/>
                                    <w:color w:val="auto"/>
                                    <w:sz w:val="44"/>
                                    <w:szCs w:val="56"/>
                                  </w:rPr>
                                  <w:t xml:space="preserve">tudent </w:t>
                                </w:r>
                                <w:r w:rsidR="002B4501">
                                  <w:rPr>
                                    <w:rStyle w:val="Heading1Char"/>
                                    <w:rFonts w:ascii="Arial" w:hAnsi="Arial" w:cs="Arial"/>
                                    <w:color w:val="auto"/>
                                    <w:sz w:val="44"/>
                                    <w:szCs w:val="56"/>
                                  </w:rPr>
                                  <w:t>Handbook</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6B949" id="_x0000_t202" coordsize="21600,21600" o:spt="202" path="m,l,21600r21600,l21600,xe">
                    <v:stroke joinstyle="miter"/>
                    <v:path gradientshapeok="t" o:connecttype="rect"/>
                  </v:shapetype>
                  <v:shape id="Text Box 14" o:spid="_x0000_s1026" type="#_x0000_t202" style="position:absolute;margin-left:-26.25pt;margin-top:526.35pt;width:321.7pt;height:46.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" fillcolor="#002060">
                    <v:textbox>
                      <w:txbxContent>
                        <w:p w14:paraId="08F31C31" w14:textId="1AD7C8A0" w:rsidR="00A95FF2" w:rsidRPr="00AC419B" w:rsidRDefault="006E78E4" w:rsidP="00A95FF2">
                          <w:pPr>
                            <w:rPr>
                              <w:rFonts w:ascii="Arial" w:hAnsi="Arial" w:cs="Arial"/>
                            </w:rPr>
                          </w:pPr>
                          <w:bookmarkStart w:id="1" w:name="_Toc105710200"/>
                          <w:r w:rsidRPr="00AC419B">
                            <w:rPr>
                              <w:rStyle w:val="Heading1Char"/>
                              <w:rFonts w:ascii="Arial" w:hAnsi="Arial" w:cs="Arial"/>
                              <w:color w:val="auto"/>
                              <w:sz w:val="44"/>
                              <w:szCs w:val="56"/>
                            </w:rPr>
                            <w:t>S</w:t>
                          </w:r>
                          <w:r w:rsidR="00321BD1" w:rsidRPr="00AC419B">
                            <w:rPr>
                              <w:rStyle w:val="Heading1Char"/>
                              <w:rFonts w:ascii="Arial" w:hAnsi="Arial" w:cs="Arial"/>
                              <w:color w:val="auto"/>
                              <w:sz w:val="44"/>
                              <w:szCs w:val="56"/>
                            </w:rPr>
                            <w:t xml:space="preserve">tudent </w:t>
                          </w:r>
                          <w:r w:rsidR="002B4501">
                            <w:rPr>
                              <w:rStyle w:val="Heading1Char"/>
                              <w:rFonts w:ascii="Arial" w:hAnsi="Arial" w:cs="Arial"/>
                              <w:color w:val="auto"/>
                              <w:sz w:val="44"/>
                              <w:szCs w:val="56"/>
                            </w:rPr>
                            <w:t>Handbook</w:t>
                          </w:r>
                          <w:bookmarkEnd w:id="1"/>
                        </w:p>
                      </w:txbxContent>
                    </v:textbox>
                  </v:shape>
                </w:pict>
              </mc:Fallback>
            </mc:AlternateContent>
          </w:r>
          <w:r w:rsidR="00C41F5C" w:rsidRPr="00BC1229">
            <w:rPr>
              <w:rFonts w:ascii="Arial" w:hAnsi="Arial" w:cs="Arial"/>
              <w:b/>
              <w:noProof/>
              <w:color w:val="2B579A"/>
              <w:shd w:val="clear" w:color="auto" w:fill="E6E6E6"/>
            </w:rPr>
            <mc:AlternateContent>
              <mc:Choice Requires="wps">
                <w:drawing>
                  <wp:anchor distT="0" distB="0" distL="114300" distR="114300" simplePos="0" relativeHeight="251658241" behindDoc="1" locked="0" layoutInCell="1" allowOverlap="1" wp14:anchorId="33D2A613" wp14:editId="6EB1270C">
                    <wp:simplePos x="0" y="0"/>
                    <wp:positionH relativeFrom="page">
                      <wp:posOffset>38100</wp:posOffset>
                    </wp:positionH>
                    <wp:positionV relativeFrom="paragraph">
                      <wp:posOffset>3451497</wp:posOffset>
                    </wp:positionV>
                    <wp:extent cx="7726680" cy="5890260"/>
                    <wp:effectExtent l="0" t="0" r="762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726680" cy="5890260"/>
                            </a:xfrm>
                            <a:custGeom>
                              <a:avLst/>
                              <a:gdLst>
                                <a:gd name="T0" fmla="*/ 0 w 5735119"/>
                                <a:gd name="T1" fmla="*/ 5638802 h 3401601"/>
                                <a:gd name="T2" fmla="*/ 7726681 w 5735119"/>
                                <a:gd name="T3" fmla="*/ 5638802 h 3401601"/>
                                <a:gd name="T4" fmla="*/ 7726681 w 5735119"/>
                                <a:gd name="T5" fmla="*/ 1677993 h 3401601"/>
                                <a:gd name="T6" fmla="*/ 4645427 w 5735119"/>
                                <a:gd name="T7" fmla="*/ 1677993 h 3401601"/>
                                <a:gd name="T8" fmla="*/ 3258347 w 5735119"/>
                                <a:gd name="T9" fmla="*/ 824329 h 3401601"/>
                                <a:gd name="T10" fmla="*/ 1918593 w 5735119"/>
                                <a:gd name="T11" fmla="*/ 0 h 3401601"/>
                                <a:gd name="T12" fmla="*/ 0 w 5735119"/>
                                <a:gd name="T13" fmla="*/ 0 h 3401601"/>
                                <a:gd name="T14" fmla="*/ 0 w 5735119"/>
                                <a:gd name="T15" fmla="*/ 5638802 h 340160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735119" h="3401601">
                                  <a:moveTo>
                                    <a:pt x="0" y="3401602"/>
                                  </a:moveTo>
                                  <a:lnTo>
                                    <a:pt x="5735120" y="3401602"/>
                                  </a:lnTo>
                                  <a:lnTo>
                                    <a:pt x="5735120" y="1012248"/>
                                  </a:lnTo>
                                  <a:lnTo>
                                    <a:pt x="3448063" y="1012248"/>
                                  </a:lnTo>
                                  <a:cubicBezTo>
                                    <a:pt x="3061912" y="1012248"/>
                                    <a:pt x="2691521" y="827003"/>
                                    <a:pt x="2418504" y="497276"/>
                                  </a:cubicBezTo>
                                  <a:cubicBezTo>
                                    <a:pt x="2154731" y="178907"/>
                                    <a:pt x="1797018" y="0"/>
                                    <a:pt x="1424073" y="0"/>
                                  </a:cubicBezTo>
                                  <a:lnTo>
                                    <a:pt x="0" y="0"/>
                                  </a:lnTo>
                                  <a:lnTo>
                                    <a:pt x="0" y="3401602"/>
                                  </a:lnTo>
                                  <a:close/>
                                </a:path>
                              </a:pathLst>
                            </a:custGeom>
                            <a:solidFill>
                              <a:srgbClr val="C00000">
                                <a:alpha val="47058"/>
                              </a:srgbClr>
                            </a:solidFill>
                            <a:ln>
                              <a:noFill/>
                            </a:ln>
                            <a:extLst>
                              <a:ext uri="{91240B29-F687-4F45-9708-019B960494DF}">
                                <a14:hiddenLine xmlns:a14="http://schemas.microsoft.com/office/drawing/2010/main" w="8793">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dgm="http://schemas.openxmlformats.org/drawingml/2006/diagram" xmlns:arto="http://schemas.microsoft.com/office/word/2006/arto">
                <w:pict w14:anchorId="2F46B1DE">
                  <v:shape id="Freeform: Shape 13" style="position:absolute;margin-left:3pt;margin-top:271.75pt;width:608.4pt;height:463.8pt;flip:x;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735119,3401601" o:spid="_x0000_s1026" fillcolor="#c00000" stroked="f" strokeweight=".24425mm" path="m,3401602r5735120,l5735120,1012248r-2287057,c3061912,1012248,2691521,827003,2418504,497276,2154731,178907,1797018,,1424073,l,,,34016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" w14:anchorId="00727E02">
                    <v:fill opacity="30840f"/>
                    <v:stroke joinstyle="miter"/>
                    <v:path arrowok="t" o:connecttype="custom" o:connectlocs="0,9764229;10409826,9764229;10409826,2905636;6258585,2905636;4389831,1427420;2584838,0;0,0;0,9764229" o:connectangles="0,0,0,0,0,0,0,0"/>
                    <w10:wrap anchorx="page"/>
                  </v:shape>
                </w:pict>
              </mc:Fallback>
            </mc:AlternateContent>
          </w:r>
        </w:p>
        <w:p w14:paraId="6B2B0312" w14:textId="77777777" w:rsidR="00835728" w:rsidRPr="00BC1229" w:rsidRDefault="00835728" w:rsidP="007914C7">
          <w:pPr>
            <w:rPr>
              <w:rFonts w:ascii="Arial" w:hAnsi="Arial" w:cs="Arial"/>
              <w:sz w:val="22"/>
            </w:rPr>
            <w:sectPr w:rsidR="00835728" w:rsidRPr="00BC1229" w:rsidSect="00A117B3">
              <w:headerReference w:type="default" r:id="rId10"/>
              <w:footerReference w:type="default" r:id="rId11"/>
              <w:headerReference w:type="first" r:id="rId12"/>
              <w:pgSz w:w="12240" w:h="15840"/>
              <w:pgMar w:top="1440" w:right="1440" w:bottom="1440" w:left="1440" w:header="720" w:footer="431" w:gutter="0"/>
              <w:cols w:space="720"/>
              <w:titlePg/>
              <w:docGrid w:linePitch="381"/>
            </w:sectPr>
          </w:pPr>
        </w:p>
        <w:bookmarkStart w:id="2" w:name="_Toc16294110" w:displacedByCustomXml="next"/>
        <w:sdt>
          <w:sdtPr>
            <w:rPr>
              <w:rFonts w:ascii="Arial" w:eastAsiaTheme="minorHAnsi" w:hAnsi="Arial" w:cs="Arial"/>
              <w:color w:val="000000" w:themeColor="text1"/>
              <w:sz w:val="20"/>
              <w:szCs w:val="22"/>
              <w:shd w:val="clear" w:color="auto" w:fill="E6E6E6"/>
              <w:lang w:val="en-AU"/>
            </w:rPr>
            <w:id w:val="-326287895"/>
            <w:docPartObj>
              <w:docPartGallery w:val="Table of Contents"/>
              <w:docPartUnique/>
            </w:docPartObj>
          </w:sdtPr>
          <w:sdtEndPr>
            <w:rPr>
              <w:b/>
            </w:rPr>
          </w:sdtEndPr>
          <w:sdtContent>
            <w:p w14:paraId="015094B1" w14:textId="07066B29" w:rsidR="007373ED" w:rsidRPr="00BC1229" w:rsidRDefault="007373ED">
              <w:pPr>
                <w:pStyle w:val="TOCHeading"/>
                <w:rPr>
                  <w:rFonts w:ascii="Arial" w:hAnsi="Arial" w:cs="Arial"/>
                </w:rPr>
              </w:pPr>
              <w:r w:rsidRPr="00BC1229">
                <w:rPr>
                  <w:rFonts w:ascii="Arial" w:hAnsi="Arial" w:cs="Arial"/>
                </w:rPr>
                <w:t>Table of Contents</w:t>
              </w:r>
            </w:p>
            <w:p w14:paraId="4CE3F00E" w14:textId="7D36D686" w:rsidR="002668D2" w:rsidRPr="00BC1229" w:rsidRDefault="007373ED">
              <w:pPr>
                <w:pStyle w:val="TOC2"/>
                <w:tabs>
                  <w:tab w:val="right" w:leader="dot" w:pos="9350"/>
                </w:tabs>
                <w:rPr>
                  <w:rFonts w:ascii="Arial" w:eastAsiaTheme="minorEastAsia" w:hAnsi="Arial" w:cs="Arial"/>
                  <w:noProof/>
                  <w:sz w:val="22"/>
                  <w:lang w:eastAsia="en-AU"/>
                </w:rPr>
              </w:pPr>
              <w:r w:rsidRPr="00BC1229">
                <w:rPr>
                  <w:rFonts w:ascii="Arial" w:hAnsi="Arial" w:cs="Arial"/>
                  <w:color w:val="2B579A"/>
                  <w:shd w:val="clear" w:color="auto" w:fill="E6E6E6"/>
                </w:rPr>
                <w:fldChar w:fldCharType="begin"/>
              </w:r>
              <w:r w:rsidRPr="00BC1229">
                <w:rPr>
                  <w:rFonts w:ascii="Arial" w:hAnsi="Arial" w:cs="Arial"/>
                </w:rPr>
                <w:instrText xml:space="preserve"> TOC \o "1-3" \h \z \u </w:instrText>
              </w:r>
              <w:r w:rsidRPr="00BC1229">
                <w:rPr>
                  <w:rFonts w:ascii="Arial" w:hAnsi="Arial" w:cs="Arial"/>
                  <w:color w:val="2B579A"/>
                  <w:shd w:val="clear" w:color="auto" w:fill="E6E6E6"/>
                </w:rPr>
                <w:fldChar w:fldCharType="separate"/>
              </w:r>
              <w:hyperlink r:id="rId13" w:anchor="_Toc94134326" w:history="1">
                <w:r w:rsidR="002668D2" w:rsidRPr="00BC1229">
                  <w:rPr>
                    <w:rStyle w:val="Hyperlink"/>
                    <w:rFonts w:ascii="Arial" w:hAnsi="Arial" w:cs="Arial"/>
                    <w:noProof/>
                  </w:rPr>
                  <w:t>CEO Message</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_Toc94134326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3</w:t>
                </w:r>
                <w:r w:rsidR="002668D2" w:rsidRPr="00BC1229">
                  <w:rPr>
                    <w:rFonts w:ascii="Arial" w:hAnsi="Arial" w:cs="Arial"/>
                    <w:noProof/>
                    <w:webHidden/>
                    <w:color w:val="2B579A"/>
                    <w:shd w:val="clear" w:color="auto" w:fill="E6E6E6"/>
                  </w:rPr>
                  <w:fldChar w:fldCharType="end"/>
                </w:r>
              </w:hyperlink>
            </w:p>
            <w:p w14:paraId="5F7D2432" w14:textId="51A4E2F9" w:rsidR="002668D2" w:rsidRPr="00BC1229" w:rsidRDefault="00E32412">
              <w:pPr>
                <w:pStyle w:val="TOC2"/>
                <w:tabs>
                  <w:tab w:val="right" w:leader="dot" w:pos="9350"/>
                </w:tabs>
                <w:rPr>
                  <w:rFonts w:ascii="Arial" w:eastAsiaTheme="minorEastAsia" w:hAnsi="Arial" w:cs="Arial"/>
                  <w:noProof/>
                  <w:sz w:val="22"/>
                  <w:lang w:eastAsia="en-AU"/>
                </w:rPr>
              </w:pPr>
              <w:hyperlink w:anchor="_Toc94134327" w:history="1">
                <w:r w:rsidR="002668D2" w:rsidRPr="00BC1229">
                  <w:rPr>
                    <w:rStyle w:val="Hyperlink"/>
                    <w:rFonts w:ascii="Arial" w:hAnsi="Arial" w:cs="Arial"/>
                    <w:noProof/>
                  </w:rPr>
                  <w:t>About Us</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_Toc94134327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4</w:t>
                </w:r>
                <w:r w:rsidR="002668D2" w:rsidRPr="00BC1229">
                  <w:rPr>
                    <w:rFonts w:ascii="Arial" w:hAnsi="Arial" w:cs="Arial"/>
                    <w:noProof/>
                    <w:webHidden/>
                    <w:color w:val="2B579A"/>
                    <w:shd w:val="clear" w:color="auto" w:fill="E6E6E6"/>
                  </w:rPr>
                  <w:fldChar w:fldCharType="end"/>
                </w:r>
              </w:hyperlink>
            </w:p>
            <w:p w14:paraId="5EE28D92" w14:textId="63C2B36C" w:rsidR="002668D2" w:rsidRPr="00BC1229" w:rsidRDefault="00E32412">
              <w:pPr>
                <w:pStyle w:val="TOC2"/>
                <w:tabs>
                  <w:tab w:val="right" w:leader="dot" w:pos="9350"/>
                </w:tabs>
                <w:rPr>
                  <w:rFonts w:ascii="Arial" w:eastAsiaTheme="minorEastAsia" w:hAnsi="Arial" w:cs="Arial"/>
                  <w:noProof/>
                  <w:sz w:val="22"/>
                  <w:lang w:eastAsia="en-AU"/>
                </w:rPr>
              </w:pPr>
              <w:hyperlink w:anchor="_Toc94134328" w:history="1">
                <w:r w:rsidR="002668D2" w:rsidRPr="00BC1229">
                  <w:rPr>
                    <w:rStyle w:val="Hyperlink"/>
                    <w:rFonts w:ascii="Arial" w:hAnsi="Arial" w:cs="Arial"/>
                    <w:noProof/>
                  </w:rPr>
                  <w:t>Our Campus &amp; Contact Details</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_Toc94134328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6</w:t>
                </w:r>
                <w:r w:rsidR="002668D2" w:rsidRPr="00BC1229">
                  <w:rPr>
                    <w:rFonts w:ascii="Arial" w:hAnsi="Arial" w:cs="Arial"/>
                    <w:noProof/>
                    <w:webHidden/>
                    <w:color w:val="2B579A"/>
                    <w:shd w:val="clear" w:color="auto" w:fill="E6E6E6"/>
                  </w:rPr>
                  <w:fldChar w:fldCharType="end"/>
                </w:r>
              </w:hyperlink>
            </w:p>
            <w:p w14:paraId="345DFA19" w14:textId="67C2E35A" w:rsidR="002668D2" w:rsidRPr="00BC1229" w:rsidRDefault="00E32412">
              <w:pPr>
                <w:pStyle w:val="TOC2"/>
                <w:tabs>
                  <w:tab w:val="right" w:leader="dot" w:pos="9350"/>
                </w:tabs>
                <w:rPr>
                  <w:rFonts w:ascii="Arial" w:eastAsiaTheme="minorEastAsia" w:hAnsi="Arial" w:cs="Arial"/>
                  <w:noProof/>
                  <w:sz w:val="22"/>
                  <w:lang w:eastAsia="en-AU"/>
                </w:rPr>
              </w:pPr>
              <w:hyperlink w:anchor="_Toc94134329" w:history="1">
                <w:r w:rsidR="002668D2" w:rsidRPr="00BC1229">
                  <w:rPr>
                    <w:rStyle w:val="Hyperlink"/>
                    <w:rFonts w:ascii="Arial" w:hAnsi="Arial" w:cs="Arial"/>
                    <w:noProof/>
                  </w:rPr>
                  <w:t>Our Campus Facilities</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_Toc94134329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7</w:t>
                </w:r>
                <w:r w:rsidR="002668D2" w:rsidRPr="00BC1229">
                  <w:rPr>
                    <w:rFonts w:ascii="Arial" w:hAnsi="Arial" w:cs="Arial"/>
                    <w:noProof/>
                    <w:webHidden/>
                    <w:color w:val="2B579A"/>
                    <w:shd w:val="clear" w:color="auto" w:fill="E6E6E6"/>
                  </w:rPr>
                  <w:fldChar w:fldCharType="end"/>
                </w:r>
              </w:hyperlink>
            </w:p>
            <w:p w14:paraId="145065AE" w14:textId="13C12A8E" w:rsidR="002668D2" w:rsidRPr="00BC1229" w:rsidRDefault="00E32412">
              <w:pPr>
                <w:pStyle w:val="TOC2"/>
                <w:tabs>
                  <w:tab w:val="right" w:leader="dot" w:pos="9350"/>
                </w:tabs>
                <w:rPr>
                  <w:rFonts w:ascii="Arial" w:eastAsiaTheme="minorEastAsia" w:hAnsi="Arial" w:cs="Arial"/>
                  <w:noProof/>
                  <w:sz w:val="22"/>
                  <w:lang w:eastAsia="en-AU"/>
                </w:rPr>
              </w:pPr>
              <w:hyperlink w:anchor="_Toc94134330" w:history="1">
                <w:r w:rsidR="002668D2" w:rsidRPr="00BC1229">
                  <w:rPr>
                    <w:rStyle w:val="Hyperlink"/>
                    <w:rFonts w:ascii="Arial" w:hAnsi="Arial" w:cs="Arial"/>
                    <w:noProof/>
                  </w:rPr>
                  <w:t>Emergency Telephone Numbers:</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_Toc94134330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7</w:t>
                </w:r>
                <w:r w:rsidR="002668D2" w:rsidRPr="00BC1229">
                  <w:rPr>
                    <w:rFonts w:ascii="Arial" w:hAnsi="Arial" w:cs="Arial"/>
                    <w:noProof/>
                    <w:webHidden/>
                    <w:color w:val="2B579A"/>
                    <w:shd w:val="clear" w:color="auto" w:fill="E6E6E6"/>
                  </w:rPr>
                  <w:fldChar w:fldCharType="end"/>
                </w:r>
              </w:hyperlink>
            </w:p>
            <w:p w14:paraId="6B597A75" w14:textId="78D663A4" w:rsidR="002668D2" w:rsidRPr="00BC1229" w:rsidRDefault="00E32412">
              <w:pPr>
                <w:pStyle w:val="TOC2"/>
                <w:tabs>
                  <w:tab w:val="right" w:leader="dot" w:pos="9350"/>
                </w:tabs>
                <w:rPr>
                  <w:rFonts w:ascii="Arial" w:eastAsiaTheme="minorEastAsia" w:hAnsi="Arial" w:cs="Arial"/>
                  <w:noProof/>
                  <w:sz w:val="22"/>
                  <w:lang w:eastAsia="en-AU"/>
                </w:rPr>
              </w:pPr>
              <w:hyperlink w:anchor="_Toc94134331" w:history="1">
                <w:r w:rsidR="002668D2" w:rsidRPr="00BC1229">
                  <w:rPr>
                    <w:rStyle w:val="Hyperlink"/>
                    <w:rFonts w:ascii="Arial" w:hAnsi="Arial" w:cs="Arial"/>
                    <w:noProof/>
                  </w:rPr>
                  <w:t>Key highlights of this Handbook:</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_Toc94134331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10</w:t>
                </w:r>
                <w:r w:rsidR="002668D2" w:rsidRPr="00BC1229">
                  <w:rPr>
                    <w:rFonts w:ascii="Arial" w:hAnsi="Arial" w:cs="Arial"/>
                    <w:noProof/>
                    <w:webHidden/>
                    <w:color w:val="2B579A"/>
                    <w:shd w:val="clear" w:color="auto" w:fill="E6E6E6"/>
                  </w:rPr>
                  <w:fldChar w:fldCharType="end"/>
                </w:r>
              </w:hyperlink>
            </w:p>
            <w:p w14:paraId="62BBC7D3" w14:textId="1041AA14" w:rsidR="002668D2" w:rsidRPr="00BC1229" w:rsidRDefault="00E32412">
              <w:pPr>
                <w:pStyle w:val="TOC2"/>
                <w:tabs>
                  <w:tab w:val="right" w:leader="dot" w:pos="9350"/>
                </w:tabs>
                <w:rPr>
                  <w:rFonts w:ascii="Arial" w:eastAsiaTheme="minorEastAsia" w:hAnsi="Arial" w:cs="Arial"/>
                  <w:noProof/>
                  <w:sz w:val="22"/>
                  <w:lang w:eastAsia="en-AU"/>
                </w:rPr>
              </w:pPr>
              <w:hyperlink w:anchor="_Toc94134332" w:history="1">
                <w:r w:rsidR="002668D2" w:rsidRPr="00BC1229">
                  <w:rPr>
                    <w:rStyle w:val="Hyperlink"/>
                    <w:rFonts w:ascii="Arial" w:hAnsi="Arial" w:cs="Arial"/>
                    <w:noProof/>
                    <w:lang w:val="en-US" w:bidi="en-US"/>
                  </w:rPr>
                  <w:t xml:space="preserve">Key highlights of </w:t>
                </w:r>
                <w:r w:rsidR="00D66791">
                  <w:rPr>
                    <w:rStyle w:val="Hyperlink"/>
                    <w:rFonts w:ascii="Arial" w:hAnsi="Arial" w:cs="Arial"/>
                    <w:noProof/>
                    <w:lang w:val="en-US" w:bidi="en-US"/>
                  </w:rPr>
                  <w:t>Australian Business Studies</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_Toc94134332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10</w:t>
                </w:r>
                <w:r w:rsidR="002668D2" w:rsidRPr="00BC1229">
                  <w:rPr>
                    <w:rFonts w:ascii="Arial" w:hAnsi="Arial" w:cs="Arial"/>
                    <w:noProof/>
                    <w:webHidden/>
                    <w:color w:val="2B579A"/>
                    <w:shd w:val="clear" w:color="auto" w:fill="E6E6E6"/>
                  </w:rPr>
                  <w:fldChar w:fldCharType="end"/>
                </w:r>
              </w:hyperlink>
            </w:p>
            <w:p w14:paraId="58EDC417" w14:textId="59B53F0C" w:rsidR="002668D2" w:rsidRPr="00BC1229" w:rsidRDefault="00E32412">
              <w:pPr>
                <w:pStyle w:val="TOC2"/>
                <w:tabs>
                  <w:tab w:val="right" w:leader="dot" w:pos="9350"/>
                </w:tabs>
                <w:rPr>
                  <w:rFonts w:ascii="Arial" w:eastAsiaTheme="minorEastAsia" w:hAnsi="Arial" w:cs="Arial"/>
                  <w:noProof/>
                  <w:sz w:val="22"/>
                  <w:lang w:eastAsia="en-AU"/>
                </w:rPr>
              </w:pPr>
              <w:hyperlink w:anchor="_Toc94134333" w:history="1">
                <w:r w:rsidR="002668D2" w:rsidRPr="00BC1229">
                  <w:rPr>
                    <w:rStyle w:val="Hyperlink"/>
                    <w:rFonts w:ascii="Arial" w:hAnsi="Arial" w:cs="Arial"/>
                    <w:noProof/>
                  </w:rPr>
                  <w:t>ESOS Framework:</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_Toc94134333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10</w:t>
                </w:r>
                <w:r w:rsidR="002668D2" w:rsidRPr="00BC1229">
                  <w:rPr>
                    <w:rFonts w:ascii="Arial" w:hAnsi="Arial" w:cs="Arial"/>
                    <w:noProof/>
                    <w:webHidden/>
                    <w:color w:val="2B579A"/>
                    <w:shd w:val="clear" w:color="auto" w:fill="E6E6E6"/>
                  </w:rPr>
                  <w:fldChar w:fldCharType="end"/>
                </w:r>
              </w:hyperlink>
            </w:p>
            <w:p w14:paraId="34888969" w14:textId="5BCDDBD8" w:rsidR="002668D2" w:rsidRPr="00BC1229" w:rsidRDefault="00E32412">
              <w:pPr>
                <w:pStyle w:val="TOC2"/>
                <w:tabs>
                  <w:tab w:val="right" w:leader="dot" w:pos="9350"/>
                </w:tabs>
                <w:rPr>
                  <w:rFonts w:ascii="Arial" w:eastAsiaTheme="minorEastAsia" w:hAnsi="Arial" w:cs="Arial"/>
                  <w:noProof/>
                  <w:sz w:val="22"/>
                  <w:lang w:eastAsia="en-AU"/>
                </w:rPr>
              </w:pPr>
              <w:hyperlink w:anchor="_Toc94134334" w:history="1">
                <w:r w:rsidR="002668D2" w:rsidRPr="00BC1229">
                  <w:rPr>
                    <w:rStyle w:val="Hyperlink"/>
                    <w:rFonts w:ascii="Arial" w:hAnsi="Arial" w:cs="Arial"/>
                    <w:noProof/>
                    <w:lang w:val="en-US" w:bidi="en-US"/>
                  </w:rPr>
                  <w:t>Our Scope</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_Toc94134334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12</w:t>
                </w:r>
                <w:r w:rsidR="002668D2" w:rsidRPr="00BC1229">
                  <w:rPr>
                    <w:rFonts w:ascii="Arial" w:hAnsi="Arial" w:cs="Arial"/>
                    <w:noProof/>
                    <w:webHidden/>
                    <w:color w:val="2B579A"/>
                    <w:shd w:val="clear" w:color="auto" w:fill="E6E6E6"/>
                  </w:rPr>
                  <w:fldChar w:fldCharType="end"/>
                </w:r>
              </w:hyperlink>
            </w:p>
            <w:p w14:paraId="750C5FED" w14:textId="282B3096" w:rsidR="002668D2" w:rsidRPr="00BC1229" w:rsidRDefault="00E32412">
              <w:pPr>
                <w:pStyle w:val="TOC2"/>
                <w:tabs>
                  <w:tab w:val="right" w:leader="dot" w:pos="9350"/>
                </w:tabs>
                <w:rPr>
                  <w:rFonts w:ascii="Arial" w:eastAsiaTheme="minorEastAsia" w:hAnsi="Arial" w:cs="Arial"/>
                  <w:noProof/>
                  <w:sz w:val="22"/>
                  <w:lang w:eastAsia="en-AU"/>
                </w:rPr>
              </w:pPr>
              <w:hyperlink w:anchor="_Toc94134335" w:history="1">
                <w:r w:rsidR="002668D2" w:rsidRPr="00BC1229">
                  <w:rPr>
                    <w:rStyle w:val="Hyperlink"/>
                    <w:rFonts w:ascii="Arial" w:hAnsi="Arial" w:cs="Arial"/>
                    <w:noProof/>
                    <w:lang w:val="en-US" w:bidi="en-US"/>
                  </w:rPr>
                  <w:t>Delivery strategy:</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_Toc94134335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13</w:t>
                </w:r>
                <w:r w:rsidR="002668D2" w:rsidRPr="00BC1229">
                  <w:rPr>
                    <w:rFonts w:ascii="Arial" w:hAnsi="Arial" w:cs="Arial"/>
                    <w:noProof/>
                    <w:webHidden/>
                    <w:color w:val="2B579A"/>
                    <w:shd w:val="clear" w:color="auto" w:fill="E6E6E6"/>
                  </w:rPr>
                  <w:fldChar w:fldCharType="end"/>
                </w:r>
              </w:hyperlink>
            </w:p>
            <w:p w14:paraId="76C8FEAE" w14:textId="6C871EAF" w:rsidR="002668D2" w:rsidRPr="00BC1229" w:rsidRDefault="00E32412">
              <w:pPr>
                <w:pStyle w:val="TOC2"/>
                <w:tabs>
                  <w:tab w:val="right" w:leader="dot" w:pos="9350"/>
                </w:tabs>
                <w:rPr>
                  <w:rFonts w:ascii="Arial" w:eastAsiaTheme="minorEastAsia" w:hAnsi="Arial" w:cs="Arial"/>
                  <w:noProof/>
                  <w:sz w:val="22"/>
                  <w:lang w:eastAsia="en-AU"/>
                </w:rPr>
              </w:pPr>
              <w:hyperlink w:anchor="_Toc94134336" w:history="1">
                <w:r w:rsidR="002668D2" w:rsidRPr="00BC1229">
                  <w:rPr>
                    <w:rStyle w:val="Hyperlink"/>
                    <w:rFonts w:ascii="Arial" w:hAnsi="Arial" w:cs="Arial"/>
                    <w:noProof/>
                    <w:lang w:val="en-US" w:bidi="en-US"/>
                  </w:rPr>
                  <w:t>Assessment strategy:</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_Toc94134336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16</w:t>
                </w:r>
                <w:r w:rsidR="002668D2" w:rsidRPr="00BC1229">
                  <w:rPr>
                    <w:rFonts w:ascii="Arial" w:hAnsi="Arial" w:cs="Arial"/>
                    <w:noProof/>
                    <w:webHidden/>
                    <w:color w:val="2B579A"/>
                    <w:shd w:val="clear" w:color="auto" w:fill="E6E6E6"/>
                  </w:rPr>
                  <w:fldChar w:fldCharType="end"/>
                </w:r>
              </w:hyperlink>
            </w:p>
            <w:p w14:paraId="17DF5585" w14:textId="23C3CAFA" w:rsidR="002668D2" w:rsidRPr="00BC1229" w:rsidRDefault="00E32412">
              <w:pPr>
                <w:pStyle w:val="TOC2"/>
                <w:tabs>
                  <w:tab w:val="right" w:leader="dot" w:pos="9350"/>
                </w:tabs>
                <w:rPr>
                  <w:rFonts w:ascii="Arial" w:eastAsiaTheme="minorEastAsia" w:hAnsi="Arial" w:cs="Arial"/>
                  <w:noProof/>
                  <w:sz w:val="22"/>
                  <w:lang w:eastAsia="en-AU"/>
                </w:rPr>
              </w:pPr>
              <w:hyperlink w:anchor="_Toc94134337" w:history="1">
                <w:r w:rsidR="002668D2" w:rsidRPr="00BC1229">
                  <w:rPr>
                    <w:rStyle w:val="Hyperlink"/>
                    <w:rFonts w:ascii="Arial" w:hAnsi="Arial" w:cs="Arial"/>
                    <w:noProof/>
                    <w:lang w:val="en-US" w:bidi="en-US"/>
                  </w:rPr>
                  <w:t>Assessment</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_Toc94134337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19</w:t>
                </w:r>
                <w:r w:rsidR="002668D2" w:rsidRPr="00BC1229">
                  <w:rPr>
                    <w:rFonts w:ascii="Arial" w:hAnsi="Arial" w:cs="Arial"/>
                    <w:noProof/>
                    <w:webHidden/>
                    <w:color w:val="2B579A"/>
                    <w:shd w:val="clear" w:color="auto" w:fill="E6E6E6"/>
                  </w:rPr>
                  <w:fldChar w:fldCharType="end"/>
                </w:r>
              </w:hyperlink>
            </w:p>
            <w:p w14:paraId="6DE08FFA" w14:textId="473D9C33" w:rsidR="002668D2" w:rsidRPr="00BC1229" w:rsidRDefault="00E32412">
              <w:pPr>
                <w:pStyle w:val="TOC2"/>
                <w:tabs>
                  <w:tab w:val="right" w:leader="dot" w:pos="9350"/>
                </w:tabs>
                <w:rPr>
                  <w:rFonts w:ascii="Arial" w:eastAsiaTheme="minorEastAsia" w:hAnsi="Arial" w:cs="Arial"/>
                  <w:noProof/>
                  <w:sz w:val="22"/>
                  <w:lang w:eastAsia="en-AU"/>
                </w:rPr>
              </w:pPr>
              <w:hyperlink w:anchor="_Toc94134338" w:history="1">
                <w:r w:rsidR="002668D2" w:rsidRPr="00BC1229">
                  <w:rPr>
                    <w:rStyle w:val="Hyperlink"/>
                    <w:rFonts w:ascii="Arial" w:hAnsi="Arial" w:cs="Arial"/>
                    <w:noProof/>
                  </w:rPr>
                  <w:t>Referencing</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_Toc94134338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19</w:t>
                </w:r>
                <w:r w:rsidR="002668D2" w:rsidRPr="00BC1229">
                  <w:rPr>
                    <w:rFonts w:ascii="Arial" w:hAnsi="Arial" w:cs="Arial"/>
                    <w:noProof/>
                    <w:webHidden/>
                    <w:color w:val="2B579A"/>
                    <w:shd w:val="clear" w:color="auto" w:fill="E6E6E6"/>
                  </w:rPr>
                  <w:fldChar w:fldCharType="end"/>
                </w:r>
              </w:hyperlink>
            </w:p>
            <w:p w14:paraId="5B0060A8" w14:textId="4E8C6A23" w:rsidR="002668D2" w:rsidRPr="00BC1229" w:rsidRDefault="00E32412">
              <w:pPr>
                <w:pStyle w:val="TOC2"/>
                <w:tabs>
                  <w:tab w:val="right" w:leader="dot" w:pos="9350"/>
                </w:tabs>
                <w:rPr>
                  <w:rFonts w:ascii="Arial" w:eastAsiaTheme="minorEastAsia" w:hAnsi="Arial" w:cs="Arial"/>
                  <w:noProof/>
                  <w:sz w:val="22"/>
                  <w:lang w:eastAsia="en-AU"/>
                </w:rPr>
              </w:pPr>
              <w:hyperlink w:anchor="_Toc94134339" w:history="1">
                <w:r w:rsidR="002668D2" w:rsidRPr="00BC1229">
                  <w:rPr>
                    <w:rStyle w:val="Hyperlink"/>
                    <w:rFonts w:ascii="Arial" w:hAnsi="Arial" w:cs="Arial"/>
                    <w:noProof/>
                  </w:rPr>
                  <w:t>Cheating</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_Toc94134339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21</w:t>
                </w:r>
                <w:r w:rsidR="002668D2" w:rsidRPr="00BC1229">
                  <w:rPr>
                    <w:rFonts w:ascii="Arial" w:hAnsi="Arial" w:cs="Arial"/>
                    <w:noProof/>
                    <w:webHidden/>
                    <w:color w:val="2B579A"/>
                    <w:shd w:val="clear" w:color="auto" w:fill="E6E6E6"/>
                  </w:rPr>
                  <w:fldChar w:fldCharType="end"/>
                </w:r>
              </w:hyperlink>
            </w:p>
            <w:p w14:paraId="3888EA2B" w14:textId="0AE0411E" w:rsidR="002668D2" w:rsidRPr="00BC1229" w:rsidRDefault="00E32412">
              <w:pPr>
                <w:pStyle w:val="TOC2"/>
                <w:tabs>
                  <w:tab w:val="right" w:leader="dot" w:pos="9350"/>
                </w:tabs>
                <w:rPr>
                  <w:rFonts w:ascii="Arial" w:eastAsiaTheme="minorEastAsia" w:hAnsi="Arial" w:cs="Arial"/>
                  <w:noProof/>
                  <w:sz w:val="22"/>
                  <w:lang w:eastAsia="en-AU"/>
                </w:rPr>
              </w:pPr>
              <w:hyperlink w:anchor="_Toc94134340" w:history="1">
                <w:r w:rsidR="002668D2" w:rsidRPr="00BC1229">
                  <w:rPr>
                    <w:rStyle w:val="Hyperlink"/>
                    <w:rFonts w:ascii="Arial" w:hAnsi="Arial" w:cs="Arial"/>
                    <w:noProof/>
                    <w:lang w:val="en-US"/>
                  </w:rPr>
                  <w:t>Plagiarism</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_Toc94134340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21</w:t>
                </w:r>
                <w:r w:rsidR="002668D2" w:rsidRPr="00BC1229">
                  <w:rPr>
                    <w:rFonts w:ascii="Arial" w:hAnsi="Arial" w:cs="Arial"/>
                    <w:noProof/>
                    <w:webHidden/>
                    <w:color w:val="2B579A"/>
                    <w:shd w:val="clear" w:color="auto" w:fill="E6E6E6"/>
                  </w:rPr>
                  <w:fldChar w:fldCharType="end"/>
                </w:r>
              </w:hyperlink>
            </w:p>
            <w:p w14:paraId="778C44FD" w14:textId="17AB1DFB" w:rsidR="002668D2" w:rsidRPr="00BC1229" w:rsidRDefault="00E32412">
              <w:pPr>
                <w:pStyle w:val="TOC2"/>
                <w:tabs>
                  <w:tab w:val="right" w:leader="dot" w:pos="9350"/>
                </w:tabs>
                <w:rPr>
                  <w:rFonts w:ascii="Arial" w:eastAsiaTheme="minorEastAsia" w:hAnsi="Arial" w:cs="Arial"/>
                  <w:noProof/>
                  <w:sz w:val="22"/>
                  <w:lang w:eastAsia="en-AU"/>
                </w:rPr>
              </w:pPr>
              <w:hyperlink w:anchor="_Toc94134341" w:history="1">
                <w:r w:rsidR="002668D2" w:rsidRPr="00BC1229">
                  <w:rPr>
                    <w:rStyle w:val="Hyperlink"/>
                    <w:rFonts w:ascii="Arial" w:hAnsi="Arial" w:cs="Arial"/>
                    <w:noProof/>
                  </w:rPr>
                  <w:t>Misconduct</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_Toc94134341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22</w:t>
                </w:r>
                <w:r w:rsidR="002668D2" w:rsidRPr="00BC1229">
                  <w:rPr>
                    <w:rFonts w:ascii="Arial" w:hAnsi="Arial" w:cs="Arial"/>
                    <w:noProof/>
                    <w:webHidden/>
                    <w:color w:val="2B579A"/>
                    <w:shd w:val="clear" w:color="auto" w:fill="E6E6E6"/>
                  </w:rPr>
                  <w:fldChar w:fldCharType="end"/>
                </w:r>
              </w:hyperlink>
            </w:p>
            <w:p w14:paraId="5B3FA827" w14:textId="0149777C" w:rsidR="002668D2" w:rsidRPr="00BC1229" w:rsidRDefault="00E32412">
              <w:pPr>
                <w:pStyle w:val="TOC2"/>
                <w:tabs>
                  <w:tab w:val="right" w:leader="dot" w:pos="9350"/>
                </w:tabs>
                <w:rPr>
                  <w:rFonts w:ascii="Arial" w:eastAsiaTheme="minorEastAsia" w:hAnsi="Arial" w:cs="Arial"/>
                  <w:noProof/>
                  <w:sz w:val="22"/>
                  <w:lang w:eastAsia="en-AU"/>
                </w:rPr>
              </w:pPr>
              <w:hyperlink w:anchor="_Toc94134342" w:history="1">
                <w:r w:rsidR="002668D2" w:rsidRPr="00BC1229">
                  <w:rPr>
                    <w:rStyle w:val="Hyperlink"/>
                    <w:rFonts w:ascii="Arial" w:hAnsi="Arial" w:cs="Arial"/>
                    <w:noProof/>
                  </w:rPr>
                  <w:t>Disciplinary Action</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_Toc94134342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24</w:t>
                </w:r>
                <w:r w:rsidR="002668D2" w:rsidRPr="00BC1229">
                  <w:rPr>
                    <w:rFonts w:ascii="Arial" w:hAnsi="Arial" w:cs="Arial"/>
                    <w:noProof/>
                    <w:webHidden/>
                    <w:color w:val="2B579A"/>
                    <w:shd w:val="clear" w:color="auto" w:fill="E6E6E6"/>
                  </w:rPr>
                  <w:fldChar w:fldCharType="end"/>
                </w:r>
              </w:hyperlink>
            </w:p>
            <w:p w14:paraId="3422BEF4" w14:textId="21CBC7F6" w:rsidR="002668D2" w:rsidRPr="00BC1229" w:rsidRDefault="00E32412">
              <w:pPr>
                <w:pStyle w:val="TOC2"/>
                <w:tabs>
                  <w:tab w:val="right" w:leader="dot" w:pos="9350"/>
                </w:tabs>
                <w:rPr>
                  <w:rFonts w:ascii="Arial" w:eastAsiaTheme="minorEastAsia" w:hAnsi="Arial" w:cs="Arial"/>
                  <w:noProof/>
                  <w:sz w:val="22"/>
                  <w:lang w:eastAsia="en-AU"/>
                </w:rPr>
              </w:pPr>
              <w:hyperlink w:anchor="_Toc94134343" w:history="1">
                <w:r w:rsidR="002668D2" w:rsidRPr="00BC1229">
                  <w:rPr>
                    <w:rStyle w:val="Hyperlink"/>
                    <w:rFonts w:ascii="Arial" w:hAnsi="Arial" w:cs="Arial"/>
                    <w:noProof/>
                  </w:rPr>
                  <w:t>Admissions &amp; Enrolment</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_Toc94134343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25</w:t>
                </w:r>
                <w:r w:rsidR="002668D2" w:rsidRPr="00BC1229">
                  <w:rPr>
                    <w:rFonts w:ascii="Arial" w:hAnsi="Arial" w:cs="Arial"/>
                    <w:noProof/>
                    <w:webHidden/>
                    <w:color w:val="2B579A"/>
                    <w:shd w:val="clear" w:color="auto" w:fill="E6E6E6"/>
                  </w:rPr>
                  <w:fldChar w:fldCharType="end"/>
                </w:r>
              </w:hyperlink>
            </w:p>
            <w:p w14:paraId="340467DD" w14:textId="4C0878AD" w:rsidR="002668D2" w:rsidRPr="00BC1229" w:rsidRDefault="00E32412">
              <w:pPr>
                <w:pStyle w:val="TOC2"/>
                <w:tabs>
                  <w:tab w:val="right" w:leader="dot" w:pos="9350"/>
                </w:tabs>
                <w:rPr>
                  <w:rFonts w:ascii="Arial" w:eastAsiaTheme="minorEastAsia" w:hAnsi="Arial" w:cs="Arial"/>
                  <w:noProof/>
                  <w:sz w:val="22"/>
                  <w:lang w:eastAsia="en-AU"/>
                </w:rPr>
              </w:pPr>
              <w:hyperlink w:anchor="_Toc94134344" w:history="1">
                <w:r w:rsidR="002668D2" w:rsidRPr="00BC1229">
                  <w:rPr>
                    <w:rStyle w:val="Hyperlink"/>
                    <w:rFonts w:ascii="Arial" w:hAnsi="Arial" w:cs="Arial"/>
                    <w:noProof/>
                  </w:rPr>
                  <w:t>General entry requirements</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_Toc94134344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26</w:t>
                </w:r>
                <w:r w:rsidR="002668D2" w:rsidRPr="00BC1229">
                  <w:rPr>
                    <w:rFonts w:ascii="Arial" w:hAnsi="Arial" w:cs="Arial"/>
                    <w:noProof/>
                    <w:webHidden/>
                    <w:color w:val="2B579A"/>
                    <w:shd w:val="clear" w:color="auto" w:fill="E6E6E6"/>
                  </w:rPr>
                  <w:fldChar w:fldCharType="end"/>
                </w:r>
              </w:hyperlink>
            </w:p>
            <w:p w14:paraId="28115F3B" w14:textId="32ABF0F5" w:rsidR="002668D2" w:rsidRPr="00BC1229" w:rsidRDefault="00E32412">
              <w:pPr>
                <w:pStyle w:val="TOC2"/>
                <w:tabs>
                  <w:tab w:val="right" w:leader="dot" w:pos="9350"/>
                </w:tabs>
                <w:rPr>
                  <w:rFonts w:ascii="Arial" w:eastAsiaTheme="minorEastAsia" w:hAnsi="Arial" w:cs="Arial"/>
                  <w:noProof/>
                  <w:sz w:val="22"/>
                  <w:lang w:eastAsia="en-AU"/>
                </w:rPr>
              </w:pPr>
              <w:hyperlink w:anchor="_Toc94134345" w:history="1">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_Toc94134345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28</w:t>
                </w:r>
                <w:r w:rsidR="002668D2" w:rsidRPr="00BC1229">
                  <w:rPr>
                    <w:rFonts w:ascii="Arial" w:hAnsi="Arial" w:cs="Arial"/>
                    <w:noProof/>
                    <w:webHidden/>
                    <w:color w:val="2B579A"/>
                    <w:shd w:val="clear" w:color="auto" w:fill="E6E6E6"/>
                  </w:rPr>
                  <w:fldChar w:fldCharType="end"/>
                </w:r>
              </w:hyperlink>
            </w:p>
            <w:p w14:paraId="3D7F1B06" w14:textId="2102ED0A" w:rsidR="002668D2" w:rsidRPr="00BC1229" w:rsidRDefault="00E32412">
              <w:pPr>
                <w:pStyle w:val="TOC2"/>
                <w:tabs>
                  <w:tab w:val="right" w:leader="dot" w:pos="9350"/>
                </w:tabs>
                <w:rPr>
                  <w:rFonts w:ascii="Arial" w:eastAsiaTheme="minorEastAsia" w:hAnsi="Arial" w:cs="Arial"/>
                  <w:noProof/>
                  <w:sz w:val="22"/>
                  <w:lang w:eastAsia="en-AU"/>
                </w:rPr>
              </w:pPr>
              <w:hyperlink w:anchor="_Toc94134346" w:history="1">
                <w:r w:rsidR="002668D2" w:rsidRPr="00BC1229">
                  <w:rPr>
                    <w:rStyle w:val="Hyperlink"/>
                    <w:rFonts w:ascii="Arial" w:hAnsi="Arial" w:cs="Arial"/>
                    <w:noProof/>
                  </w:rPr>
                  <w:t>Visas</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_Toc94134346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29</w:t>
                </w:r>
                <w:r w:rsidR="002668D2" w:rsidRPr="00BC1229">
                  <w:rPr>
                    <w:rFonts w:ascii="Arial" w:hAnsi="Arial" w:cs="Arial"/>
                    <w:noProof/>
                    <w:webHidden/>
                    <w:color w:val="2B579A"/>
                    <w:shd w:val="clear" w:color="auto" w:fill="E6E6E6"/>
                  </w:rPr>
                  <w:fldChar w:fldCharType="end"/>
                </w:r>
              </w:hyperlink>
            </w:p>
            <w:p w14:paraId="503C7EAF" w14:textId="746C44AF" w:rsidR="002668D2" w:rsidRPr="00BC1229" w:rsidRDefault="00E32412">
              <w:pPr>
                <w:pStyle w:val="TOC2"/>
                <w:tabs>
                  <w:tab w:val="right" w:leader="dot" w:pos="9350"/>
                </w:tabs>
                <w:rPr>
                  <w:rFonts w:ascii="Arial" w:eastAsiaTheme="minorEastAsia" w:hAnsi="Arial" w:cs="Arial"/>
                  <w:noProof/>
                  <w:sz w:val="22"/>
                  <w:lang w:eastAsia="en-AU"/>
                </w:rPr>
              </w:pPr>
              <w:hyperlink w:anchor="_Toc94134347" w:history="1">
                <w:r w:rsidR="002668D2" w:rsidRPr="00BC1229">
                  <w:rPr>
                    <w:rStyle w:val="Hyperlink"/>
                    <w:rFonts w:ascii="Arial" w:hAnsi="Arial" w:cs="Arial"/>
                    <w:noProof/>
                  </w:rPr>
                  <w:t>Arranging Travel and Documents to Bring</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_Toc94134347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29</w:t>
                </w:r>
                <w:r w:rsidR="002668D2" w:rsidRPr="00BC1229">
                  <w:rPr>
                    <w:rFonts w:ascii="Arial" w:hAnsi="Arial" w:cs="Arial"/>
                    <w:noProof/>
                    <w:webHidden/>
                    <w:color w:val="2B579A"/>
                    <w:shd w:val="clear" w:color="auto" w:fill="E6E6E6"/>
                  </w:rPr>
                  <w:fldChar w:fldCharType="end"/>
                </w:r>
              </w:hyperlink>
            </w:p>
            <w:p w14:paraId="3BD4E0AF" w14:textId="5ACE62CD" w:rsidR="002668D2" w:rsidRPr="00BC1229" w:rsidRDefault="00E32412">
              <w:pPr>
                <w:pStyle w:val="TOC2"/>
                <w:tabs>
                  <w:tab w:val="right" w:leader="dot" w:pos="9350"/>
                </w:tabs>
                <w:rPr>
                  <w:rFonts w:ascii="Arial" w:eastAsiaTheme="minorEastAsia" w:hAnsi="Arial" w:cs="Arial"/>
                  <w:noProof/>
                  <w:sz w:val="22"/>
                  <w:lang w:eastAsia="en-AU"/>
                </w:rPr>
              </w:pPr>
              <w:hyperlink w:anchor="_Toc94134348" w:history="1">
                <w:r w:rsidR="002668D2" w:rsidRPr="00BC1229">
                  <w:rPr>
                    <w:rStyle w:val="Hyperlink"/>
                    <w:rFonts w:ascii="Arial" w:hAnsi="Arial" w:cs="Arial"/>
                    <w:noProof/>
                  </w:rPr>
                  <w:t>Entry into Australia</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_Toc94134348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30</w:t>
                </w:r>
                <w:r w:rsidR="002668D2" w:rsidRPr="00BC1229">
                  <w:rPr>
                    <w:rFonts w:ascii="Arial" w:hAnsi="Arial" w:cs="Arial"/>
                    <w:noProof/>
                    <w:webHidden/>
                    <w:color w:val="2B579A"/>
                    <w:shd w:val="clear" w:color="auto" w:fill="E6E6E6"/>
                  </w:rPr>
                  <w:fldChar w:fldCharType="end"/>
                </w:r>
              </w:hyperlink>
            </w:p>
            <w:p w14:paraId="70BC5CA2" w14:textId="3D17270A" w:rsidR="002668D2" w:rsidRPr="00BC1229" w:rsidRDefault="00E32412">
              <w:pPr>
                <w:pStyle w:val="TOC2"/>
                <w:tabs>
                  <w:tab w:val="right" w:leader="dot" w:pos="9350"/>
                </w:tabs>
                <w:rPr>
                  <w:rFonts w:ascii="Arial" w:eastAsiaTheme="minorEastAsia" w:hAnsi="Arial" w:cs="Arial"/>
                  <w:noProof/>
                  <w:sz w:val="22"/>
                  <w:lang w:eastAsia="en-AU"/>
                </w:rPr>
              </w:pPr>
              <w:hyperlink w:anchor="_Toc94134349" w:history="1">
                <w:r w:rsidR="002668D2" w:rsidRPr="00BC1229">
                  <w:rPr>
                    <w:rStyle w:val="Hyperlink"/>
                    <w:rFonts w:ascii="Arial" w:hAnsi="Arial" w:cs="Arial"/>
                    <w:noProof/>
                  </w:rPr>
                  <w:t>Arriving in Australia</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_Toc94134349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31</w:t>
                </w:r>
                <w:r w:rsidR="002668D2" w:rsidRPr="00BC1229">
                  <w:rPr>
                    <w:rFonts w:ascii="Arial" w:hAnsi="Arial" w:cs="Arial"/>
                    <w:noProof/>
                    <w:webHidden/>
                    <w:color w:val="2B579A"/>
                    <w:shd w:val="clear" w:color="auto" w:fill="E6E6E6"/>
                  </w:rPr>
                  <w:fldChar w:fldCharType="end"/>
                </w:r>
              </w:hyperlink>
            </w:p>
            <w:p w14:paraId="053AA280" w14:textId="3A781120" w:rsidR="002668D2" w:rsidRPr="00BC1229" w:rsidRDefault="00E32412">
              <w:pPr>
                <w:pStyle w:val="TOC2"/>
                <w:tabs>
                  <w:tab w:val="right" w:leader="dot" w:pos="9350"/>
                </w:tabs>
                <w:rPr>
                  <w:rFonts w:ascii="Arial" w:eastAsiaTheme="minorEastAsia" w:hAnsi="Arial" w:cs="Arial"/>
                  <w:noProof/>
                  <w:sz w:val="22"/>
                  <w:lang w:eastAsia="en-AU"/>
                </w:rPr>
              </w:pPr>
              <w:hyperlink w:anchor="_Toc94134350" w:history="1">
                <w:r w:rsidR="002668D2" w:rsidRPr="00BC1229">
                  <w:rPr>
                    <w:rStyle w:val="Hyperlink"/>
                    <w:rFonts w:ascii="Arial" w:hAnsi="Arial" w:cs="Arial"/>
                    <w:noProof/>
                  </w:rPr>
                  <w:t>Living in Australia</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_Toc94134350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33</w:t>
                </w:r>
                <w:r w:rsidR="002668D2" w:rsidRPr="00BC1229">
                  <w:rPr>
                    <w:rFonts w:ascii="Arial" w:hAnsi="Arial" w:cs="Arial"/>
                    <w:noProof/>
                    <w:webHidden/>
                    <w:color w:val="2B579A"/>
                    <w:shd w:val="clear" w:color="auto" w:fill="E6E6E6"/>
                  </w:rPr>
                  <w:fldChar w:fldCharType="end"/>
                </w:r>
              </w:hyperlink>
            </w:p>
            <w:p w14:paraId="3578AE7D" w14:textId="4C8CDD3F" w:rsidR="002668D2" w:rsidRPr="00BC1229" w:rsidRDefault="00E32412">
              <w:pPr>
                <w:pStyle w:val="TOC2"/>
                <w:tabs>
                  <w:tab w:val="right" w:leader="dot" w:pos="9350"/>
                </w:tabs>
                <w:rPr>
                  <w:rFonts w:ascii="Arial" w:eastAsiaTheme="minorEastAsia" w:hAnsi="Arial" w:cs="Arial"/>
                  <w:noProof/>
                  <w:sz w:val="22"/>
                  <w:lang w:eastAsia="en-AU"/>
                </w:rPr>
              </w:pPr>
              <w:hyperlink w:anchor="_Toc94134351" w:history="1">
                <w:r w:rsidR="002668D2" w:rsidRPr="00BC1229">
                  <w:rPr>
                    <w:rStyle w:val="Hyperlink"/>
                    <w:rFonts w:ascii="Arial" w:hAnsi="Arial" w:cs="Arial"/>
                    <w:noProof/>
                  </w:rPr>
                  <w:t>Accommodation</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_Toc94134351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34</w:t>
                </w:r>
                <w:r w:rsidR="002668D2" w:rsidRPr="00BC1229">
                  <w:rPr>
                    <w:rFonts w:ascii="Arial" w:hAnsi="Arial" w:cs="Arial"/>
                    <w:noProof/>
                    <w:webHidden/>
                    <w:color w:val="2B579A"/>
                    <w:shd w:val="clear" w:color="auto" w:fill="E6E6E6"/>
                  </w:rPr>
                  <w:fldChar w:fldCharType="end"/>
                </w:r>
              </w:hyperlink>
            </w:p>
            <w:p w14:paraId="71CACEC5" w14:textId="3C0BEEBF" w:rsidR="002668D2" w:rsidRPr="00BC1229" w:rsidRDefault="00E32412">
              <w:pPr>
                <w:pStyle w:val="TOC2"/>
                <w:tabs>
                  <w:tab w:val="right" w:leader="dot" w:pos="9350"/>
                </w:tabs>
                <w:rPr>
                  <w:rFonts w:ascii="Arial" w:eastAsiaTheme="minorEastAsia" w:hAnsi="Arial" w:cs="Arial"/>
                  <w:noProof/>
                  <w:sz w:val="22"/>
                  <w:lang w:eastAsia="en-AU"/>
                </w:rPr>
              </w:pPr>
              <w:hyperlink w:anchor="_Toc94134352" w:history="1">
                <w:r w:rsidR="002668D2" w:rsidRPr="00BC1229">
                  <w:rPr>
                    <w:rStyle w:val="Hyperlink"/>
                    <w:rFonts w:ascii="Arial" w:hAnsi="Arial" w:cs="Arial"/>
                    <w:noProof/>
                  </w:rPr>
                  <w:t>Boarding or homestay</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_Toc94134352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35</w:t>
                </w:r>
                <w:r w:rsidR="002668D2" w:rsidRPr="00BC1229">
                  <w:rPr>
                    <w:rFonts w:ascii="Arial" w:hAnsi="Arial" w:cs="Arial"/>
                    <w:noProof/>
                    <w:webHidden/>
                    <w:color w:val="2B579A"/>
                    <w:shd w:val="clear" w:color="auto" w:fill="E6E6E6"/>
                  </w:rPr>
                  <w:fldChar w:fldCharType="end"/>
                </w:r>
              </w:hyperlink>
            </w:p>
            <w:p w14:paraId="0C6B41D9" w14:textId="2558EAF4" w:rsidR="002668D2" w:rsidRPr="00BC1229" w:rsidRDefault="00E32412">
              <w:pPr>
                <w:pStyle w:val="TOC2"/>
                <w:tabs>
                  <w:tab w:val="right" w:leader="dot" w:pos="9350"/>
                </w:tabs>
                <w:rPr>
                  <w:rFonts w:ascii="Arial" w:eastAsiaTheme="minorEastAsia" w:hAnsi="Arial" w:cs="Arial"/>
                  <w:noProof/>
                  <w:sz w:val="22"/>
                  <w:lang w:eastAsia="en-AU"/>
                </w:rPr>
              </w:pPr>
              <w:hyperlink w:anchor="_Toc94134353" w:history="1">
                <w:r w:rsidR="002668D2" w:rsidRPr="00BC1229">
                  <w:rPr>
                    <w:rStyle w:val="Hyperlink"/>
                    <w:rFonts w:ascii="Arial" w:hAnsi="Arial" w:cs="Arial"/>
                    <w:noProof/>
                  </w:rPr>
                  <w:t>Bringing your Family with You</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_Toc94134353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35</w:t>
                </w:r>
                <w:r w:rsidR="002668D2" w:rsidRPr="00BC1229">
                  <w:rPr>
                    <w:rFonts w:ascii="Arial" w:hAnsi="Arial" w:cs="Arial"/>
                    <w:noProof/>
                    <w:webHidden/>
                    <w:color w:val="2B579A"/>
                    <w:shd w:val="clear" w:color="auto" w:fill="E6E6E6"/>
                  </w:rPr>
                  <w:fldChar w:fldCharType="end"/>
                </w:r>
              </w:hyperlink>
            </w:p>
            <w:p w14:paraId="09C9D310" w14:textId="5D1BD67A" w:rsidR="002668D2" w:rsidRPr="00BC1229" w:rsidRDefault="00E32412">
              <w:pPr>
                <w:pStyle w:val="TOC2"/>
                <w:tabs>
                  <w:tab w:val="right" w:leader="dot" w:pos="9350"/>
                </w:tabs>
                <w:rPr>
                  <w:rFonts w:ascii="Arial" w:eastAsiaTheme="minorEastAsia" w:hAnsi="Arial" w:cs="Arial"/>
                  <w:noProof/>
                  <w:sz w:val="22"/>
                  <w:lang w:eastAsia="en-AU"/>
                </w:rPr>
              </w:pPr>
              <w:hyperlink w:anchor="_Toc94134354" w:history="1">
                <w:r w:rsidR="002668D2" w:rsidRPr="00BC1229">
                  <w:rPr>
                    <w:rStyle w:val="Hyperlink"/>
                    <w:rFonts w:ascii="Arial" w:hAnsi="Arial" w:cs="Arial"/>
                    <w:noProof/>
                  </w:rPr>
                  <w:t>Health</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_Toc94134354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36</w:t>
                </w:r>
                <w:r w:rsidR="002668D2" w:rsidRPr="00BC1229">
                  <w:rPr>
                    <w:rFonts w:ascii="Arial" w:hAnsi="Arial" w:cs="Arial"/>
                    <w:noProof/>
                    <w:webHidden/>
                    <w:color w:val="2B579A"/>
                    <w:shd w:val="clear" w:color="auto" w:fill="E6E6E6"/>
                  </w:rPr>
                  <w:fldChar w:fldCharType="end"/>
                </w:r>
              </w:hyperlink>
            </w:p>
            <w:p w14:paraId="1EB2CD41" w14:textId="6A3B290B" w:rsidR="002668D2" w:rsidRPr="00BC1229" w:rsidRDefault="00E32412">
              <w:pPr>
                <w:pStyle w:val="TOC2"/>
                <w:tabs>
                  <w:tab w:val="right" w:leader="dot" w:pos="9350"/>
                </w:tabs>
                <w:rPr>
                  <w:rFonts w:ascii="Arial" w:eastAsiaTheme="minorEastAsia" w:hAnsi="Arial" w:cs="Arial"/>
                  <w:noProof/>
                  <w:sz w:val="22"/>
                  <w:lang w:eastAsia="en-AU"/>
                </w:rPr>
              </w:pPr>
              <w:hyperlink w:anchor="_Toc94134355" w:history="1">
                <w:r w:rsidR="002668D2" w:rsidRPr="00BC1229">
                  <w:rPr>
                    <w:rStyle w:val="Hyperlink"/>
                    <w:rFonts w:ascii="Arial" w:hAnsi="Arial" w:cs="Arial"/>
                    <w:noProof/>
                  </w:rPr>
                  <w:t>Working in Australia</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_Toc94134355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37</w:t>
                </w:r>
                <w:r w:rsidR="002668D2" w:rsidRPr="00BC1229">
                  <w:rPr>
                    <w:rFonts w:ascii="Arial" w:hAnsi="Arial" w:cs="Arial"/>
                    <w:noProof/>
                    <w:webHidden/>
                    <w:color w:val="2B579A"/>
                    <w:shd w:val="clear" w:color="auto" w:fill="E6E6E6"/>
                  </w:rPr>
                  <w:fldChar w:fldCharType="end"/>
                </w:r>
              </w:hyperlink>
            </w:p>
            <w:p w14:paraId="4C78F22E" w14:textId="4405EBC6" w:rsidR="002668D2" w:rsidRPr="00BC1229" w:rsidRDefault="00E32412">
              <w:pPr>
                <w:pStyle w:val="TOC2"/>
                <w:tabs>
                  <w:tab w:val="right" w:leader="dot" w:pos="9350"/>
                </w:tabs>
                <w:rPr>
                  <w:rFonts w:ascii="Arial" w:eastAsiaTheme="minorEastAsia" w:hAnsi="Arial" w:cs="Arial"/>
                  <w:noProof/>
                  <w:sz w:val="22"/>
                  <w:lang w:eastAsia="en-AU"/>
                </w:rPr>
              </w:pPr>
              <w:hyperlink w:anchor="_Toc94134356" w:history="1">
                <w:r w:rsidR="002668D2" w:rsidRPr="00BC1229">
                  <w:rPr>
                    <w:rStyle w:val="Hyperlink"/>
                    <w:rFonts w:ascii="Arial" w:hAnsi="Arial" w:cs="Arial"/>
                    <w:noProof/>
                  </w:rPr>
                  <w:t>Your Safety</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_Toc94134356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38</w:t>
                </w:r>
                <w:r w:rsidR="002668D2" w:rsidRPr="00BC1229">
                  <w:rPr>
                    <w:rFonts w:ascii="Arial" w:hAnsi="Arial" w:cs="Arial"/>
                    <w:noProof/>
                    <w:webHidden/>
                    <w:color w:val="2B579A"/>
                    <w:shd w:val="clear" w:color="auto" w:fill="E6E6E6"/>
                  </w:rPr>
                  <w:fldChar w:fldCharType="end"/>
                </w:r>
              </w:hyperlink>
            </w:p>
            <w:p w14:paraId="56EFB80F" w14:textId="67569607" w:rsidR="002668D2" w:rsidRPr="00BC1229" w:rsidRDefault="00E32412">
              <w:pPr>
                <w:pStyle w:val="TOC2"/>
                <w:tabs>
                  <w:tab w:val="right" w:leader="dot" w:pos="9350"/>
                </w:tabs>
                <w:rPr>
                  <w:rFonts w:ascii="Arial" w:eastAsiaTheme="minorEastAsia" w:hAnsi="Arial" w:cs="Arial"/>
                  <w:noProof/>
                  <w:sz w:val="22"/>
                  <w:lang w:eastAsia="en-AU"/>
                </w:rPr>
              </w:pPr>
              <w:hyperlink w:anchor="_Toc94134357" w:history="1">
                <w:r w:rsidR="002668D2" w:rsidRPr="00BC1229">
                  <w:rPr>
                    <w:rStyle w:val="Hyperlink"/>
                    <w:rFonts w:ascii="Arial" w:hAnsi="Arial" w:cs="Arial"/>
                    <w:noProof/>
                  </w:rPr>
                  <w:t>Living Costs in Australia</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_Toc94134357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38</w:t>
                </w:r>
                <w:r w:rsidR="002668D2" w:rsidRPr="00BC1229">
                  <w:rPr>
                    <w:rFonts w:ascii="Arial" w:hAnsi="Arial" w:cs="Arial"/>
                    <w:noProof/>
                    <w:webHidden/>
                    <w:color w:val="2B579A"/>
                    <w:shd w:val="clear" w:color="auto" w:fill="E6E6E6"/>
                  </w:rPr>
                  <w:fldChar w:fldCharType="end"/>
                </w:r>
              </w:hyperlink>
            </w:p>
            <w:p w14:paraId="45750020" w14:textId="7B27FCB3" w:rsidR="002668D2" w:rsidRPr="00BC1229" w:rsidRDefault="00E32412">
              <w:pPr>
                <w:pStyle w:val="TOC2"/>
                <w:tabs>
                  <w:tab w:val="right" w:leader="dot" w:pos="9350"/>
                </w:tabs>
                <w:rPr>
                  <w:rFonts w:ascii="Arial" w:eastAsiaTheme="minorEastAsia" w:hAnsi="Arial" w:cs="Arial"/>
                  <w:noProof/>
                  <w:sz w:val="22"/>
                  <w:lang w:eastAsia="en-AU"/>
                </w:rPr>
              </w:pPr>
              <w:hyperlink w:anchor="_Toc94134358" w:history="1">
                <w:r w:rsidR="002668D2" w:rsidRPr="00BC1229">
                  <w:rPr>
                    <w:rStyle w:val="Hyperlink"/>
                    <w:rFonts w:ascii="Arial" w:hAnsi="Arial" w:cs="Arial"/>
                    <w:noProof/>
                  </w:rPr>
                  <w:t>Budgeting</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_Toc94134358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39</w:t>
                </w:r>
                <w:r w:rsidR="002668D2" w:rsidRPr="00BC1229">
                  <w:rPr>
                    <w:rFonts w:ascii="Arial" w:hAnsi="Arial" w:cs="Arial"/>
                    <w:noProof/>
                    <w:webHidden/>
                    <w:color w:val="2B579A"/>
                    <w:shd w:val="clear" w:color="auto" w:fill="E6E6E6"/>
                  </w:rPr>
                  <w:fldChar w:fldCharType="end"/>
                </w:r>
              </w:hyperlink>
            </w:p>
            <w:p w14:paraId="34929BF3" w14:textId="1AE3481E" w:rsidR="002668D2" w:rsidRPr="00BC1229" w:rsidRDefault="00E32412">
              <w:pPr>
                <w:pStyle w:val="TOC2"/>
                <w:tabs>
                  <w:tab w:val="right" w:leader="dot" w:pos="9350"/>
                </w:tabs>
                <w:rPr>
                  <w:rFonts w:ascii="Arial" w:eastAsiaTheme="minorEastAsia" w:hAnsi="Arial" w:cs="Arial"/>
                  <w:noProof/>
                  <w:sz w:val="22"/>
                  <w:lang w:eastAsia="en-AU"/>
                </w:rPr>
              </w:pPr>
              <w:hyperlink w:anchor="_Toc94134359" w:history="1">
                <w:r w:rsidR="002668D2" w:rsidRPr="00BC1229">
                  <w:rPr>
                    <w:rStyle w:val="Hyperlink"/>
                    <w:rFonts w:ascii="Arial" w:hAnsi="Arial" w:cs="Arial"/>
                    <w:noProof/>
                  </w:rPr>
                  <w:t>Shopping</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_Toc94134359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39</w:t>
                </w:r>
                <w:r w:rsidR="002668D2" w:rsidRPr="00BC1229">
                  <w:rPr>
                    <w:rFonts w:ascii="Arial" w:hAnsi="Arial" w:cs="Arial"/>
                    <w:noProof/>
                    <w:webHidden/>
                    <w:color w:val="2B579A"/>
                    <w:shd w:val="clear" w:color="auto" w:fill="E6E6E6"/>
                  </w:rPr>
                  <w:fldChar w:fldCharType="end"/>
                </w:r>
              </w:hyperlink>
            </w:p>
            <w:p w14:paraId="77758853" w14:textId="2086EDD9" w:rsidR="002668D2" w:rsidRPr="00BC1229" w:rsidRDefault="00E32412">
              <w:pPr>
                <w:pStyle w:val="TOC2"/>
                <w:tabs>
                  <w:tab w:val="right" w:leader="dot" w:pos="9350"/>
                </w:tabs>
                <w:rPr>
                  <w:rFonts w:ascii="Arial" w:eastAsiaTheme="minorEastAsia" w:hAnsi="Arial" w:cs="Arial"/>
                  <w:noProof/>
                  <w:sz w:val="22"/>
                  <w:lang w:eastAsia="en-AU"/>
                </w:rPr>
              </w:pPr>
              <w:hyperlink w:anchor="_Toc94134360" w:history="1">
                <w:r w:rsidR="002668D2" w:rsidRPr="00BC1229">
                  <w:rPr>
                    <w:rStyle w:val="Hyperlink"/>
                    <w:rFonts w:ascii="Arial" w:hAnsi="Arial" w:cs="Arial"/>
                    <w:noProof/>
                  </w:rPr>
                  <w:t>Clothing</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_Toc94134360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40</w:t>
                </w:r>
                <w:r w:rsidR="002668D2" w:rsidRPr="00BC1229">
                  <w:rPr>
                    <w:rFonts w:ascii="Arial" w:hAnsi="Arial" w:cs="Arial"/>
                    <w:noProof/>
                    <w:webHidden/>
                    <w:color w:val="2B579A"/>
                    <w:shd w:val="clear" w:color="auto" w:fill="E6E6E6"/>
                  </w:rPr>
                  <w:fldChar w:fldCharType="end"/>
                </w:r>
              </w:hyperlink>
            </w:p>
            <w:p w14:paraId="72FBCA31" w14:textId="2D73D634" w:rsidR="002668D2" w:rsidRPr="00BC1229" w:rsidRDefault="00E32412">
              <w:pPr>
                <w:pStyle w:val="TOC2"/>
                <w:tabs>
                  <w:tab w:val="right" w:leader="dot" w:pos="9350"/>
                </w:tabs>
                <w:rPr>
                  <w:rFonts w:ascii="Arial" w:eastAsiaTheme="minorEastAsia" w:hAnsi="Arial" w:cs="Arial"/>
                  <w:noProof/>
                  <w:sz w:val="22"/>
                  <w:lang w:eastAsia="en-AU"/>
                </w:rPr>
              </w:pPr>
              <w:hyperlink w:anchor="_Toc94134361" w:history="1">
                <w:r w:rsidR="002668D2" w:rsidRPr="00BC1229">
                  <w:rPr>
                    <w:rStyle w:val="Hyperlink"/>
                    <w:rFonts w:ascii="Arial" w:hAnsi="Arial" w:cs="Arial"/>
                    <w:noProof/>
                  </w:rPr>
                  <w:t>Unique Student Identifier</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_Toc94134361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40</w:t>
                </w:r>
                <w:r w:rsidR="002668D2" w:rsidRPr="00BC1229">
                  <w:rPr>
                    <w:rFonts w:ascii="Arial" w:hAnsi="Arial" w:cs="Arial"/>
                    <w:noProof/>
                    <w:webHidden/>
                    <w:color w:val="2B579A"/>
                    <w:shd w:val="clear" w:color="auto" w:fill="E6E6E6"/>
                  </w:rPr>
                  <w:fldChar w:fldCharType="end"/>
                </w:r>
              </w:hyperlink>
            </w:p>
            <w:p w14:paraId="4088A553" w14:textId="6186EAE1" w:rsidR="002668D2" w:rsidRPr="00BC1229" w:rsidRDefault="00E32412">
              <w:pPr>
                <w:pStyle w:val="TOC2"/>
                <w:tabs>
                  <w:tab w:val="right" w:leader="dot" w:pos="9350"/>
                </w:tabs>
                <w:rPr>
                  <w:rFonts w:ascii="Arial" w:eastAsiaTheme="minorEastAsia" w:hAnsi="Arial" w:cs="Arial"/>
                  <w:noProof/>
                  <w:sz w:val="22"/>
                  <w:lang w:eastAsia="en-AU"/>
                </w:rPr>
              </w:pPr>
              <w:hyperlink w:anchor="_Toc94134362" w:history="1">
                <w:r w:rsidR="002668D2" w:rsidRPr="00BC1229">
                  <w:rPr>
                    <w:rStyle w:val="Hyperlink"/>
                    <w:rFonts w:ascii="Arial" w:hAnsi="Arial" w:cs="Arial"/>
                    <w:noProof/>
                  </w:rPr>
                  <w:t>Credit Transfers</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_Toc94134362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40</w:t>
                </w:r>
                <w:r w:rsidR="002668D2" w:rsidRPr="00BC1229">
                  <w:rPr>
                    <w:rFonts w:ascii="Arial" w:hAnsi="Arial" w:cs="Arial"/>
                    <w:noProof/>
                    <w:webHidden/>
                    <w:color w:val="2B579A"/>
                    <w:shd w:val="clear" w:color="auto" w:fill="E6E6E6"/>
                  </w:rPr>
                  <w:fldChar w:fldCharType="end"/>
                </w:r>
              </w:hyperlink>
            </w:p>
            <w:p w14:paraId="553B2DCE" w14:textId="2A938BCC" w:rsidR="002668D2" w:rsidRPr="00BC1229" w:rsidRDefault="00E32412">
              <w:pPr>
                <w:pStyle w:val="TOC2"/>
                <w:tabs>
                  <w:tab w:val="right" w:leader="dot" w:pos="9350"/>
                </w:tabs>
                <w:rPr>
                  <w:rFonts w:ascii="Arial" w:eastAsiaTheme="minorEastAsia" w:hAnsi="Arial" w:cs="Arial"/>
                  <w:noProof/>
                  <w:sz w:val="22"/>
                  <w:lang w:eastAsia="en-AU"/>
                </w:rPr>
              </w:pPr>
              <w:hyperlink w:anchor="_Toc94134363" w:history="1">
                <w:r w:rsidR="002668D2" w:rsidRPr="00BC1229">
                  <w:rPr>
                    <w:rStyle w:val="Hyperlink"/>
                    <w:rFonts w:ascii="Arial" w:hAnsi="Arial" w:cs="Arial"/>
                    <w:noProof/>
                  </w:rPr>
                  <w:t>Recognition of Prior Learning</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_Toc94134363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41</w:t>
                </w:r>
                <w:r w:rsidR="002668D2" w:rsidRPr="00BC1229">
                  <w:rPr>
                    <w:rFonts w:ascii="Arial" w:hAnsi="Arial" w:cs="Arial"/>
                    <w:noProof/>
                    <w:webHidden/>
                    <w:color w:val="2B579A"/>
                    <w:shd w:val="clear" w:color="auto" w:fill="E6E6E6"/>
                  </w:rPr>
                  <w:fldChar w:fldCharType="end"/>
                </w:r>
              </w:hyperlink>
            </w:p>
            <w:p w14:paraId="5A590AB5" w14:textId="7B814742" w:rsidR="002668D2" w:rsidRPr="00BC1229" w:rsidRDefault="00D66791">
              <w:pPr>
                <w:pStyle w:val="TOC2"/>
                <w:tabs>
                  <w:tab w:val="right" w:leader="dot" w:pos="9350"/>
                </w:tabs>
                <w:rPr>
                  <w:rFonts w:ascii="Arial" w:eastAsiaTheme="minorEastAsia" w:hAnsi="Arial" w:cs="Arial"/>
                  <w:noProof/>
                  <w:sz w:val="22"/>
                  <w:lang w:eastAsia="en-AU"/>
                </w:rPr>
              </w:pPr>
              <w:r>
                <w:rPr>
                  <w:rFonts w:ascii="Arial" w:hAnsi="Arial" w:cs="Arial"/>
                  <w:noProof/>
                </w:rPr>
                <w:t>Australian Business Studies</w:t>
              </w:r>
              <w:hyperlink w:anchor="_Toc94134364" w:history="1">
                <w:r w:rsidR="002668D2" w:rsidRPr="00BC1229">
                  <w:rPr>
                    <w:rStyle w:val="Hyperlink"/>
                    <w:rFonts w:ascii="Arial" w:hAnsi="Arial" w:cs="Arial"/>
                    <w:noProof/>
                  </w:rPr>
                  <w:t xml:space="preserve"> Policies &amp; Procedure</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_Toc94134364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42</w:t>
                </w:r>
                <w:r w:rsidR="002668D2" w:rsidRPr="00BC1229">
                  <w:rPr>
                    <w:rFonts w:ascii="Arial" w:hAnsi="Arial" w:cs="Arial"/>
                    <w:noProof/>
                    <w:webHidden/>
                    <w:color w:val="2B579A"/>
                    <w:shd w:val="clear" w:color="auto" w:fill="E6E6E6"/>
                  </w:rPr>
                  <w:fldChar w:fldCharType="end"/>
                </w:r>
              </w:hyperlink>
            </w:p>
            <w:p w14:paraId="24FC978C" w14:textId="3995DB90" w:rsidR="002668D2" w:rsidRPr="00BC1229" w:rsidRDefault="00E32412">
              <w:pPr>
                <w:pStyle w:val="TOC2"/>
                <w:tabs>
                  <w:tab w:val="right" w:leader="dot" w:pos="9350"/>
                </w:tabs>
                <w:rPr>
                  <w:rFonts w:ascii="Arial" w:eastAsiaTheme="minorEastAsia" w:hAnsi="Arial" w:cs="Arial"/>
                  <w:noProof/>
                  <w:sz w:val="22"/>
                  <w:lang w:eastAsia="en-AU"/>
                </w:rPr>
              </w:pPr>
              <w:hyperlink w:anchor="_Toc94134365" w:history="1">
                <w:r w:rsidR="002668D2" w:rsidRPr="00BC1229">
                  <w:rPr>
                    <w:rStyle w:val="Hyperlink"/>
                    <w:rFonts w:ascii="Arial" w:hAnsi="Arial" w:cs="Arial"/>
                    <w:noProof/>
                  </w:rPr>
                  <w:t>External Support Services</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_Toc94134365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43</w:t>
                </w:r>
                <w:r w:rsidR="002668D2" w:rsidRPr="00BC1229">
                  <w:rPr>
                    <w:rFonts w:ascii="Arial" w:hAnsi="Arial" w:cs="Arial"/>
                    <w:noProof/>
                    <w:webHidden/>
                    <w:color w:val="2B579A"/>
                    <w:shd w:val="clear" w:color="auto" w:fill="E6E6E6"/>
                  </w:rPr>
                  <w:fldChar w:fldCharType="end"/>
                </w:r>
              </w:hyperlink>
            </w:p>
            <w:p w14:paraId="094EAEE1" w14:textId="52742500" w:rsidR="002668D2" w:rsidRPr="00BC1229" w:rsidRDefault="00E32412">
              <w:pPr>
                <w:pStyle w:val="TOC2"/>
                <w:tabs>
                  <w:tab w:val="right" w:leader="dot" w:pos="9350"/>
                </w:tabs>
                <w:rPr>
                  <w:rFonts w:ascii="Arial" w:eastAsiaTheme="minorEastAsia" w:hAnsi="Arial" w:cs="Arial"/>
                  <w:noProof/>
                  <w:sz w:val="22"/>
                  <w:lang w:eastAsia="en-AU"/>
                </w:rPr>
              </w:pPr>
              <w:hyperlink w:anchor="_Toc94134366" w:history="1">
                <w:r w:rsidR="002668D2" w:rsidRPr="00BC1229">
                  <w:rPr>
                    <w:rStyle w:val="Hyperlink"/>
                    <w:rFonts w:ascii="Arial" w:hAnsi="Arial" w:cs="Arial"/>
                    <w:noProof/>
                  </w:rPr>
                  <w:t>Fees and Refunds</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_Toc94134366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45</w:t>
                </w:r>
                <w:r w:rsidR="002668D2" w:rsidRPr="00BC1229">
                  <w:rPr>
                    <w:rFonts w:ascii="Arial" w:hAnsi="Arial" w:cs="Arial"/>
                    <w:noProof/>
                    <w:webHidden/>
                    <w:color w:val="2B579A"/>
                    <w:shd w:val="clear" w:color="auto" w:fill="E6E6E6"/>
                  </w:rPr>
                  <w:fldChar w:fldCharType="end"/>
                </w:r>
              </w:hyperlink>
            </w:p>
            <w:p w14:paraId="2A979920" w14:textId="71672B0E" w:rsidR="002668D2" w:rsidRPr="00BC1229" w:rsidRDefault="00E32412">
              <w:pPr>
                <w:pStyle w:val="TOC2"/>
                <w:tabs>
                  <w:tab w:val="right" w:leader="dot" w:pos="9350"/>
                </w:tabs>
                <w:rPr>
                  <w:rFonts w:ascii="Arial" w:eastAsiaTheme="minorEastAsia" w:hAnsi="Arial" w:cs="Arial"/>
                  <w:noProof/>
                  <w:sz w:val="22"/>
                  <w:lang w:eastAsia="en-AU"/>
                </w:rPr>
              </w:pPr>
              <w:hyperlink w:anchor="_Toc94134367" w:history="1">
                <w:r w:rsidR="002668D2" w:rsidRPr="00BC1229">
                  <w:rPr>
                    <w:rStyle w:val="Hyperlink"/>
                    <w:rFonts w:ascii="Arial" w:hAnsi="Arial" w:cs="Arial"/>
                    <w:noProof/>
                  </w:rPr>
                  <w:t>Recording and payment of refunds</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_Toc94134367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49</w:t>
                </w:r>
                <w:r w:rsidR="002668D2" w:rsidRPr="00BC1229">
                  <w:rPr>
                    <w:rFonts w:ascii="Arial" w:hAnsi="Arial" w:cs="Arial"/>
                    <w:noProof/>
                    <w:webHidden/>
                    <w:color w:val="2B579A"/>
                    <w:shd w:val="clear" w:color="auto" w:fill="E6E6E6"/>
                  </w:rPr>
                  <w:fldChar w:fldCharType="end"/>
                </w:r>
              </w:hyperlink>
            </w:p>
            <w:p w14:paraId="14DA1A9F" w14:textId="75F2ED3F" w:rsidR="002668D2" w:rsidRPr="00BC1229" w:rsidRDefault="00E32412">
              <w:pPr>
                <w:pStyle w:val="TOC2"/>
                <w:tabs>
                  <w:tab w:val="right" w:leader="dot" w:pos="9350"/>
                </w:tabs>
                <w:rPr>
                  <w:rFonts w:ascii="Arial" w:eastAsiaTheme="minorEastAsia" w:hAnsi="Arial" w:cs="Arial"/>
                  <w:noProof/>
                  <w:sz w:val="22"/>
                  <w:lang w:eastAsia="en-AU"/>
                </w:rPr>
              </w:pPr>
              <w:hyperlink w:anchor="_Toc94134368" w:history="1">
                <w:r w:rsidR="00D66791">
                  <w:rPr>
                    <w:rFonts w:ascii="Arial" w:hAnsi="Arial" w:cs="Arial"/>
                    <w:noProof/>
                  </w:rPr>
                  <w:t>Australian Business Studies</w:t>
                </w:r>
                <w:r w:rsidR="002668D2" w:rsidRPr="00BC1229">
                  <w:rPr>
                    <w:rStyle w:val="Hyperlink"/>
                    <w:rFonts w:ascii="Arial" w:hAnsi="Arial" w:cs="Arial"/>
                    <w:noProof/>
                  </w:rPr>
                  <w:t xml:space="preserve"> Expectations &amp; Requirements</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_Toc94134368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50</w:t>
                </w:r>
                <w:r w:rsidR="002668D2" w:rsidRPr="00BC1229">
                  <w:rPr>
                    <w:rFonts w:ascii="Arial" w:hAnsi="Arial" w:cs="Arial"/>
                    <w:noProof/>
                    <w:webHidden/>
                    <w:color w:val="2B579A"/>
                    <w:shd w:val="clear" w:color="auto" w:fill="E6E6E6"/>
                  </w:rPr>
                  <w:fldChar w:fldCharType="end"/>
                </w:r>
              </w:hyperlink>
            </w:p>
            <w:p w14:paraId="0E3C0FDF" w14:textId="0D621550" w:rsidR="002668D2" w:rsidRPr="00BC1229" w:rsidRDefault="00E32412">
              <w:pPr>
                <w:pStyle w:val="TOC2"/>
                <w:tabs>
                  <w:tab w:val="right" w:leader="dot" w:pos="9350"/>
                </w:tabs>
                <w:rPr>
                  <w:rFonts w:ascii="Arial" w:eastAsiaTheme="minorEastAsia" w:hAnsi="Arial" w:cs="Arial"/>
                  <w:noProof/>
                  <w:sz w:val="22"/>
                  <w:lang w:eastAsia="en-AU"/>
                </w:rPr>
              </w:pPr>
              <w:hyperlink w:anchor="_Toc94134369" w:history="1">
                <w:r w:rsidR="002668D2" w:rsidRPr="00BC1229">
                  <w:rPr>
                    <w:rStyle w:val="Hyperlink"/>
                    <w:rFonts w:ascii="Arial" w:hAnsi="Arial" w:cs="Arial"/>
                    <w:noProof/>
                  </w:rPr>
                  <w:t>Student plagiarism, cheating and collusion</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_Toc94134369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52</w:t>
                </w:r>
                <w:r w:rsidR="002668D2" w:rsidRPr="00BC1229">
                  <w:rPr>
                    <w:rFonts w:ascii="Arial" w:hAnsi="Arial" w:cs="Arial"/>
                    <w:noProof/>
                    <w:webHidden/>
                    <w:color w:val="2B579A"/>
                    <w:shd w:val="clear" w:color="auto" w:fill="E6E6E6"/>
                  </w:rPr>
                  <w:fldChar w:fldCharType="end"/>
                </w:r>
              </w:hyperlink>
            </w:p>
            <w:p w14:paraId="313983C7" w14:textId="3347121C" w:rsidR="002668D2" w:rsidRPr="00BC1229" w:rsidRDefault="00E32412">
              <w:pPr>
                <w:pStyle w:val="TOC2"/>
                <w:tabs>
                  <w:tab w:val="right" w:leader="dot" w:pos="9350"/>
                </w:tabs>
                <w:rPr>
                  <w:rFonts w:ascii="Arial" w:eastAsiaTheme="minorEastAsia" w:hAnsi="Arial" w:cs="Arial"/>
                  <w:noProof/>
                  <w:sz w:val="22"/>
                  <w:lang w:eastAsia="en-AU"/>
                </w:rPr>
              </w:pPr>
              <w:hyperlink w:anchor="_Toc94134370" w:history="1">
                <w:r w:rsidR="002668D2" w:rsidRPr="00BC1229">
                  <w:rPr>
                    <w:rStyle w:val="Hyperlink"/>
                    <w:rFonts w:ascii="Arial" w:hAnsi="Arial" w:cs="Arial"/>
                    <w:noProof/>
                  </w:rPr>
                  <w:t>Course Progress Policy</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_Toc94134370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52</w:t>
                </w:r>
                <w:r w:rsidR="002668D2" w:rsidRPr="00BC1229">
                  <w:rPr>
                    <w:rFonts w:ascii="Arial" w:hAnsi="Arial" w:cs="Arial"/>
                    <w:noProof/>
                    <w:webHidden/>
                    <w:color w:val="2B579A"/>
                    <w:shd w:val="clear" w:color="auto" w:fill="E6E6E6"/>
                  </w:rPr>
                  <w:fldChar w:fldCharType="end"/>
                </w:r>
              </w:hyperlink>
            </w:p>
            <w:p w14:paraId="068131C1" w14:textId="1D9FCAFC" w:rsidR="002668D2" w:rsidRPr="00BC1229" w:rsidRDefault="00E32412">
              <w:pPr>
                <w:pStyle w:val="TOC2"/>
                <w:tabs>
                  <w:tab w:val="right" w:leader="dot" w:pos="9350"/>
                </w:tabs>
                <w:rPr>
                  <w:rFonts w:ascii="Arial" w:eastAsiaTheme="minorEastAsia" w:hAnsi="Arial" w:cs="Arial"/>
                  <w:noProof/>
                  <w:sz w:val="22"/>
                  <w:lang w:eastAsia="en-AU"/>
                </w:rPr>
              </w:pPr>
              <w:hyperlink w:anchor="_Toc94134371" w:history="1">
                <w:r w:rsidR="002668D2" w:rsidRPr="00BC1229">
                  <w:rPr>
                    <w:rStyle w:val="Hyperlink"/>
                    <w:rFonts w:ascii="Arial" w:hAnsi="Arial" w:cs="Arial"/>
                    <w:noProof/>
                  </w:rPr>
                  <w:t>Course Transfer</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_Toc94134371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56</w:t>
                </w:r>
                <w:r w:rsidR="002668D2" w:rsidRPr="00BC1229">
                  <w:rPr>
                    <w:rFonts w:ascii="Arial" w:hAnsi="Arial" w:cs="Arial"/>
                    <w:noProof/>
                    <w:webHidden/>
                    <w:color w:val="2B579A"/>
                    <w:shd w:val="clear" w:color="auto" w:fill="E6E6E6"/>
                  </w:rPr>
                  <w:fldChar w:fldCharType="end"/>
                </w:r>
              </w:hyperlink>
            </w:p>
            <w:p w14:paraId="255E5F07" w14:textId="6CEC1299" w:rsidR="002668D2" w:rsidRPr="00BC1229" w:rsidRDefault="00E32412">
              <w:pPr>
                <w:pStyle w:val="TOC2"/>
                <w:tabs>
                  <w:tab w:val="right" w:leader="dot" w:pos="9350"/>
                </w:tabs>
                <w:rPr>
                  <w:rFonts w:ascii="Arial" w:eastAsiaTheme="minorEastAsia" w:hAnsi="Arial" w:cs="Arial"/>
                  <w:noProof/>
                  <w:sz w:val="22"/>
                  <w:lang w:eastAsia="en-AU"/>
                </w:rPr>
              </w:pPr>
              <w:hyperlink w:anchor="_Toc94134372" w:history="1">
                <w:r w:rsidR="002668D2" w:rsidRPr="00BC1229">
                  <w:rPr>
                    <w:rStyle w:val="Hyperlink"/>
                    <w:rFonts w:ascii="Arial" w:hAnsi="Arial" w:cs="Arial"/>
                    <w:noProof/>
                  </w:rPr>
                  <w:t>Deferral, suspension and cancellation</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_Toc94134372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59</w:t>
                </w:r>
                <w:r w:rsidR="002668D2" w:rsidRPr="00BC1229">
                  <w:rPr>
                    <w:rFonts w:ascii="Arial" w:hAnsi="Arial" w:cs="Arial"/>
                    <w:noProof/>
                    <w:webHidden/>
                    <w:color w:val="2B579A"/>
                    <w:shd w:val="clear" w:color="auto" w:fill="E6E6E6"/>
                  </w:rPr>
                  <w:fldChar w:fldCharType="end"/>
                </w:r>
              </w:hyperlink>
            </w:p>
            <w:p w14:paraId="307065F0" w14:textId="0455C1E2" w:rsidR="002668D2" w:rsidRPr="00BC1229" w:rsidRDefault="00E32412">
              <w:pPr>
                <w:pStyle w:val="TOC2"/>
                <w:tabs>
                  <w:tab w:val="right" w:leader="dot" w:pos="9350"/>
                </w:tabs>
                <w:rPr>
                  <w:rFonts w:ascii="Arial" w:eastAsiaTheme="minorEastAsia" w:hAnsi="Arial" w:cs="Arial"/>
                  <w:noProof/>
                  <w:sz w:val="22"/>
                  <w:lang w:eastAsia="en-AU"/>
                </w:rPr>
              </w:pPr>
              <w:hyperlink w:anchor="_Toc94134373" w:history="1">
                <w:r w:rsidR="002668D2" w:rsidRPr="00BC1229">
                  <w:rPr>
                    <w:rStyle w:val="Hyperlink"/>
                    <w:rFonts w:ascii="Arial" w:hAnsi="Arial" w:cs="Arial"/>
                    <w:noProof/>
                  </w:rPr>
                  <w:t>Your Feedback</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_Toc94134373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61</w:t>
                </w:r>
                <w:r w:rsidR="002668D2" w:rsidRPr="00BC1229">
                  <w:rPr>
                    <w:rFonts w:ascii="Arial" w:hAnsi="Arial" w:cs="Arial"/>
                    <w:noProof/>
                    <w:webHidden/>
                    <w:color w:val="2B579A"/>
                    <w:shd w:val="clear" w:color="auto" w:fill="E6E6E6"/>
                  </w:rPr>
                  <w:fldChar w:fldCharType="end"/>
                </w:r>
              </w:hyperlink>
            </w:p>
            <w:p w14:paraId="63036C38" w14:textId="1A625592" w:rsidR="002668D2" w:rsidRPr="00BC1229" w:rsidRDefault="00E32412">
              <w:pPr>
                <w:pStyle w:val="TOC2"/>
                <w:tabs>
                  <w:tab w:val="right" w:leader="dot" w:pos="9350"/>
                </w:tabs>
                <w:rPr>
                  <w:rFonts w:ascii="Arial" w:eastAsiaTheme="minorEastAsia" w:hAnsi="Arial" w:cs="Arial"/>
                  <w:noProof/>
                  <w:sz w:val="22"/>
                  <w:lang w:eastAsia="en-AU"/>
                </w:rPr>
              </w:pPr>
              <w:hyperlink w:anchor="_Toc94134374" w:history="1">
                <w:r w:rsidR="002668D2" w:rsidRPr="00BC1229">
                  <w:rPr>
                    <w:rStyle w:val="Hyperlink"/>
                    <w:rFonts w:ascii="Arial" w:hAnsi="Arial" w:cs="Arial"/>
                    <w:noProof/>
                  </w:rPr>
                  <w:t>Amendment to records</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_Toc94134374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62</w:t>
                </w:r>
                <w:r w:rsidR="002668D2" w:rsidRPr="00BC1229">
                  <w:rPr>
                    <w:rFonts w:ascii="Arial" w:hAnsi="Arial" w:cs="Arial"/>
                    <w:noProof/>
                    <w:webHidden/>
                    <w:color w:val="2B579A"/>
                    <w:shd w:val="clear" w:color="auto" w:fill="E6E6E6"/>
                  </w:rPr>
                  <w:fldChar w:fldCharType="end"/>
                </w:r>
              </w:hyperlink>
            </w:p>
            <w:p w14:paraId="155B9DDA" w14:textId="542AF449" w:rsidR="002668D2" w:rsidRPr="00BC1229" w:rsidRDefault="00E32412">
              <w:pPr>
                <w:pStyle w:val="TOC2"/>
                <w:tabs>
                  <w:tab w:val="right" w:leader="dot" w:pos="9350"/>
                </w:tabs>
                <w:rPr>
                  <w:rFonts w:ascii="Arial" w:eastAsiaTheme="minorEastAsia" w:hAnsi="Arial" w:cs="Arial"/>
                  <w:noProof/>
                  <w:sz w:val="22"/>
                  <w:lang w:eastAsia="en-AU"/>
                </w:rPr>
              </w:pPr>
              <w:hyperlink w:anchor="_Toc94134375" w:history="1">
                <w:r w:rsidR="002668D2" w:rsidRPr="00BC1229">
                  <w:rPr>
                    <w:rStyle w:val="Hyperlink"/>
                    <w:rFonts w:ascii="Arial" w:hAnsi="Arial" w:cs="Arial"/>
                    <w:noProof/>
                  </w:rPr>
                  <w:t>Notifying you if things change</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_Toc94134375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62</w:t>
                </w:r>
                <w:r w:rsidR="002668D2" w:rsidRPr="00BC1229">
                  <w:rPr>
                    <w:rFonts w:ascii="Arial" w:hAnsi="Arial" w:cs="Arial"/>
                    <w:noProof/>
                    <w:webHidden/>
                    <w:color w:val="2B579A"/>
                    <w:shd w:val="clear" w:color="auto" w:fill="E6E6E6"/>
                  </w:rPr>
                  <w:fldChar w:fldCharType="end"/>
                </w:r>
              </w:hyperlink>
            </w:p>
            <w:p w14:paraId="76C3712F" w14:textId="56C3011D" w:rsidR="002668D2" w:rsidRPr="00BC1229" w:rsidRDefault="00E32412">
              <w:pPr>
                <w:pStyle w:val="TOC2"/>
                <w:tabs>
                  <w:tab w:val="right" w:leader="dot" w:pos="9350"/>
                </w:tabs>
                <w:rPr>
                  <w:rFonts w:ascii="Arial" w:eastAsiaTheme="minorEastAsia" w:hAnsi="Arial" w:cs="Arial"/>
                  <w:noProof/>
                  <w:sz w:val="22"/>
                  <w:lang w:eastAsia="en-AU"/>
                </w:rPr>
              </w:pPr>
              <w:hyperlink w:anchor="_Toc94134376" w:history="1">
                <w:r w:rsidR="002668D2" w:rsidRPr="00BC1229">
                  <w:rPr>
                    <w:rStyle w:val="Hyperlink"/>
                    <w:rFonts w:ascii="Arial" w:hAnsi="Arial" w:cs="Arial"/>
                    <w:noProof/>
                  </w:rPr>
                  <w:t>Legislation and You</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_Toc94134376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63</w:t>
                </w:r>
                <w:r w:rsidR="002668D2" w:rsidRPr="00BC1229">
                  <w:rPr>
                    <w:rFonts w:ascii="Arial" w:hAnsi="Arial" w:cs="Arial"/>
                    <w:noProof/>
                    <w:webHidden/>
                    <w:color w:val="2B579A"/>
                    <w:shd w:val="clear" w:color="auto" w:fill="E6E6E6"/>
                  </w:rPr>
                  <w:fldChar w:fldCharType="end"/>
                </w:r>
              </w:hyperlink>
            </w:p>
            <w:p w14:paraId="42DA12BB" w14:textId="54657E9F" w:rsidR="002668D2" w:rsidRPr="00BC1229" w:rsidRDefault="00E32412">
              <w:pPr>
                <w:pStyle w:val="TOC2"/>
                <w:tabs>
                  <w:tab w:val="right" w:leader="dot" w:pos="9350"/>
                </w:tabs>
                <w:rPr>
                  <w:rFonts w:ascii="Arial" w:eastAsiaTheme="minorEastAsia" w:hAnsi="Arial" w:cs="Arial"/>
                  <w:noProof/>
                  <w:sz w:val="22"/>
                  <w:lang w:eastAsia="en-AU"/>
                </w:rPr>
              </w:pPr>
              <w:hyperlink w:anchor="_Toc94134377" w:history="1">
                <w:r w:rsidR="002668D2" w:rsidRPr="00BC1229">
                  <w:rPr>
                    <w:rStyle w:val="Hyperlink"/>
                    <w:rFonts w:ascii="Arial" w:hAnsi="Arial" w:cs="Arial"/>
                    <w:noProof/>
                  </w:rPr>
                  <w:t>Education Services for Overseas Students</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_Toc94134377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63</w:t>
                </w:r>
                <w:r w:rsidR="002668D2" w:rsidRPr="00BC1229">
                  <w:rPr>
                    <w:rFonts w:ascii="Arial" w:hAnsi="Arial" w:cs="Arial"/>
                    <w:noProof/>
                    <w:webHidden/>
                    <w:color w:val="2B579A"/>
                    <w:shd w:val="clear" w:color="auto" w:fill="E6E6E6"/>
                  </w:rPr>
                  <w:fldChar w:fldCharType="end"/>
                </w:r>
              </w:hyperlink>
            </w:p>
            <w:p w14:paraId="430D771C" w14:textId="202AA678" w:rsidR="002668D2" w:rsidRPr="00BC1229" w:rsidRDefault="00E32412">
              <w:pPr>
                <w:pStyle w:val="TOC2"/>
                <w:tabs>
                  <w:tab w:val="right" w:leader="dot" w:pos="9350"/>
                </w:tabs>
                <w:rPr>
                  <w:rFonts w:ascii="Arial" w:eastAsiaTheme="minorEastAsia" w:hAnsi="Arial" w:cs="Arial"/>
                  <w:noProof/>
                  <w:sz w:val="22"/>
                  <w:lang w:eastAsia="en-AU"/>
                </w:rPr>
              </w:pPr>
              <w:hyperlink w:anchor="_Toc94134378" w:history="1">
                <w:r w:rsidR="002668D2" w:rsidRPr="00BC1229">
                  <w:rPr>
                    <w:rStyle w:val="Hyperlink"/>
                    <w:rFonts w:ascii="Arial" w:hAnsi="Arial" w:cs="Arial"/>
                    <w:noProof/>
                  </w:rPr>
                  <w:t>Workplace Health and Safety</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_Toc94134378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63</w:t>
                </w:r>
                <w:r w:rsidR="002668D2" w:rsidRPr="00BC1229">
                  <w:rPr>
                    <w:rFonts w:ascii="Arial" w:hAnsi="Arial" w:cs="Arial"/>
                    <w:noProof/>
                    <w:webHidden/>
                    <w:color w:val="2B579A"/>
                    <w:shd w:val="clear" w:color="auto" w:fill="E6E6E6"/>
                  </w:rPr>
                  <w:fldChar w:fldCharType="end"/>
                </w:r>
              </w:hyperlink>
            </w:p>
            <w:p w14:paraId="769F4B94" w14:textId="1CF1396D" w:rsidR="002668D2" w:rsidRPr="00BC1229" w:rsidRDefault="00E32412">
              <w:pPr>
                <w:pStyle w:val="TOC2"/>
                <w:tabs>
                  <w:tab w:val="right" w:leader="dot" w:pos="9350"/>
                </w:tabs>
                <w:rPr>
                  <w:rFonts w:ascii="Arial" w:eastAsiaTheme="minorEastAsia" w:hAnsi="Arial" w:cs="Arial"/>
                  <w:noProof/>
                  <w:sz w:val="22"/>
                  <w:lang w:eastAsia="en-AU"/>
                </w:rPr>
              </w:pPr>
              <w:hyperlink w:anchor="_Toc94134379" w:history="1">
                <w:r w:rsidR="002668D2" w:rsidRPr="00BC1229">
                  <w:rPr>
                    <w:rStyle w:val="Hyperlink"/>
                    <w:rFonts w:ascii="Arial" w:hAnsi="Arial" w:cs="Arial"/>
                    <w:noProof/>
                  </w:rPr>
                  <w:t>Equal opportunity</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_Toc94134379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64</w:t>
                </w:r>
                <w:r w:rsidR="002668D2" w:rsidRPr="00BC1229">
                  <w:rPr>
                    <w:rFonts w:ascii="Arial" w:hAnsi="Arial" w:cs="Arial"/>
                    <w:noProof/>
                    <w:webHidden/>
                    <w:color w:val="2B579A"/>
                    <w:shd w:val="clear" w:color="auto" w:fill="E6E6E6"/>
                  </w:rPr>
                  <w:fldChar w:fldCharType="end"/>
                </w:r>
              </w:hyperlink>
            </w:p>
            <w:p w14:paraId="582367DF" w14:textId="1E9A2BFA" w:rsidR="002668D2" w:rsidRPr="00BC1229" w:rsidRDefault="00E32412">
              <w:pPr>
                <w:pStyle w:val="TOC2"/>
                <w:tabs>
                  <w:tab w:val="right" w:leader="dot" w:pos="9350"/>
                </w:tabs>
                <w:rPr>
                  <w:rFonts w:ascii="Arial" w:eastAsiaTheme="minorEastAsia" w:hAnsi="Arial" w:cs="Arial"/>
                  <w:noProof/>
                  <w:sz w:val="22"/>
                  <w:lang w:eastAsia="en-AU"/>
                </w:rPr>
              </w:pPr>
              <w:hyperlink w:anchor="_Toc94134380" w:history="1">
                <w:r w:rsidR="002668D2" w:rsidRPr="00BC1229">
                  <w:rPr>
                    <w:rStyle w:val="Hyperlink"/>
                    <w:rFonts w:ascii="Arial" w:hAnsi="Arial" w:cs="Arial"/>
                    <w:noProof/>
                  </w:rPr>
                  <w:t>Your Privacy</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_Toc94134380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65</w:t>
                </w:r>
                <w:r w:rsidR="002668D2" w:rsidRPr="00BC1229">
                  <w:rPr>
                    <w:rFonts w:ascii="Arial" w:hAnsi="Arial" w:cs="Arial"/>
                    <w:noProof/>
                    <w:webHidden/>
                    <w:color w:val="2B579A"/>
                    <w:shd w:val="clear" w:color="auto" w:fill="E6E6E6"/>
                  </w:rPr>
                  <w:fldChar w:fldCharType="end"/>
                </w:r>
              </w:hyperlink>
            </w:p>
            <w:p w14:paraId="6154C0A2" w14:textId="5FBC5339" w:rsidR="002668D2" w:rsidRPr="00BC1229" w:rsidRDefault="00E32412">
              <w:pPr>
                <w:pStyle w:val="TOC2"/>
                <w:tabs>
                  <w:tab w:val="right" w:leader="dot" w:pos="9350"/>
                </w:tabs>
                <w:rPr>
                  <w:rFonts w:ascii="Arial" w:eastAsiaTheme="minorEastAsia" w:hAnsi="Arial" w:cs="Arial"/>
                  <w:noProof/>
                  <w:sz w:val="22"/>
                  <w:lang w:eastAsia="en-AU"/>
                </w:rPr>
              </w:pPr>
              <w:hyperlink w:anchor="_Toc94134381" w:history="1">
                <w:r w:rsidR="002668D2" w:rsidRPr="00BC1229">
                  <w:rPr>
                    <w:rStyle w:val="Hyperlink"/>
                    <w:rFonts w:ascii="Arial" w:hAnsi="Arial" w:cs="Arial"/>
                    <w:noProof/>
                  </w:rPr>
                  <w:t>Student code of conduct</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_Toc94134381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66</w:t>
                </w:r>
                <w:r w:rsidR="002668D2" w:rsidRPr="00BC1229">
                  <w:rPr>
                    <w:rFonts w:ascii="Arial" w:hAnsi="Arial" w:cs="Arial"/>
                    <w:noProof/>
                    <w:webHidden/>
                    <w:color w:val="2B579A"/>
                    <w:shd w:val="clear" w:color="auto" w:fill="E6E6E6"/>
                  </w:rPr>
                  <w:fldChar w:fldCharType="end"/>
                </w:r>
              </w:hyperlink>
            </w:p>
            <w:p w14:paraId="0B6EF2E7" w14:textId="43082752" w:rsidR="002668D2" w:rsidRPr="00BC1229" w:rsidRDefault="00E32412">
              <w:pPr>
                <w:pStyle w:val="TOC2"/>
                <w:tabs>
                  <w:tab w:val="right" w:leader="dot" w:pos="9350"/>
                </w:tabs>
                <w:rPr>
                  <w:rFonts w:ascii="Arial" w:eastAsiaTheme="minorEastAsia" w:hAnsi="Arial" w:cs="Arial"/>
                  <w:noProof/>
                  <w:sz w:val="22"/>
                  <w:lang w:eastAsia="en-AU"/>
                </w:rPr>
              </w:pPr>
              <w:hyperlink w:anchor="_Toc94134382" w:history="1">
                <w:r w:rsidR="002668D2" w:rsidRPr="00BC1229">
                  <w:rPr>
                    <w:rStyle w:val="Hyperlink"/>
                    <w:rFonts w:ascii="Arial" w:hAnsi="Arial" w:cs="Arial"/>
                    <w:noProof/>
                  </w:rPr>
                  <w:t>Complaints and Appeals Policy</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_Toc94134382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68</w:t>
                </w:r>
                <w:r w:rsidR="002668D2" w:rsidRPr="00BC1229">
                  <w:rPr>
                    <w:rFonts w:ascii="Arial" w:hAnsi="Arial" w:cs="Arial"/>
                    <w:noProof/>
                    <w:webHidden/>
                    <w:color w:val="2B579A"/>
                    <w:shd w:val="clear" w:color="auto" w:fill="E6E6E6"/>
                  </w:rPr>
                  <w:fldChar w:fldCharType="end"/>
                </w:r>
              </w:hyperlink>
            </w:p>
            <w:p w14:paraId="3A69388C" w14:textId="6D260E1B" w:rsidR="002668D2" w:rsidRPr="00BC1229" w:rsidRDefault="00E32412">
              <w:pPr>
                <w:pStyle w:val="TOC2"/>
                <w:tabs>
                  <w:tab w:val="right" w:leader="dot" w:pos="9350"/>
                </w:tabs>
                <w:rPr>
                  <w:rFonts w:ascii="Arial" w:eastAsiaTheme="minorEastAsia" w:hAnsi="Arial" w:cs="Arial"/>
                  <w:noProof/>
                  <w:sz w:val="22"/>
                  <w:lang w:eastAsia="en-AU"/>
                </w:rPr>
              </w:pPr>
              <w:hyperlink w:anchor="_Toc94134383" w:history="1">
                <w:r w:rsidR="002668D2" w:rsidRPr="00BC1229">
                  <w:rPr>
                    <w:rStyle w:val="Hyperlink"/>
                    <w:rFonts w:ascii="Arial" w:hAnsi="Arial" w:cs="Arial"/>
                    <w:noProof/>
                  </w:rPr>
                  <w:t>Student Forms</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_Toc94134383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73</w:t>
                </w:r>
                <w:r w:rsidR="002668D2" w:rsidRPr="00BC1229">
                  <w:rPr>
                    <w:rFonts w:ascii="Arial" w:hAnsi="Arial" w:cs="Arial"/>
                    <w:noProof/>
                    <w:webHidden/>
                    <w:color w:val="2B579A"/>
                    <w:shd w:val="clear" w:color="auto" w:fill="E6E6E6"/>
                  </w:rPr>
                  <w:fldChar w:fldCharType="end"/>
                </w:r>
              </w:hyperlink>
            </w:p>
            <w:p w14:paraId="71AB2846" w14:textId="34D6237E" w:rsidR="002668D2" w:rsidRPr="00BC1229" w:rsidRDefault="00E32412">
              <w:pPr>
                <w:pStyle w:val="TOC2"/>
                <w:tabs>
                  <w:tab w:val="right" w:leader="dot" w:pos="9350"/>
                </w:tabs>
                <w:rPr>
                  <w:rFonts w:ascii="Arial" w:eastAsiaTheme="minorEastAsia" w:hAnsi="Arial" w:cs="Arial"/>
                  <w:noProof/>
                  <w:sz w:val="22"/>
                  <w:lang w:eastAsia="en-AU"/>
                </w:rPr>
              </w:pPr>
              <w:hyperlink w:anchor="_Toc94134384" w:history="1">
                <w:r w:rsidR="002668D2" w:rsidRPr="00BC1229">
                  <w:rPr>
                    <w:rStyle w:val="Hyperlink"/>
                    <w:rFonts w:ascii="Arial" w:hAnsi="Arial" w:cs="Arial"/>
                    <w:noProof/>
                  </w:rPr>
                  <w:t>Student Acknowledgement</w:t>
                </w:r>
                <w:r w:rsidR="002668D2" w:rsidRPr="00BC1229">
                  <w:rPr>
                    <w:rFonts w:ascii="Arial" w:hAnsi="Arial" w:cs="Arial"/>
                    <w:noProof/>
                    <w:webHidden/>
                  </w:rPr>
                  <w:tab/>
                </w:r>
                <w:r w:rsidR="002668D2" w:rsidRPr="00BC1229">
                  <w:rPr>
                    <w:rFonts w:ascii="Arial" w:hAnsi="Arial" w:cs="Arial"/>
                    <w:noProof/>
                    <w:webHidden/>
                    <w:color w:val="2B579A"/>
                    <w:shd w:val="clear" w:color="auto" w:fill="E6E6E6"/>
                  </w:rPr>
                  <w:fldChar w:fldCharType="begin"/>
                </w:r>
                <w:r w:rsidR="002668D2" w:rsidRPr="00BC1229">
                  <w:rPr>
                    <w:rFonts w:ascii="Arial" w:hAnsi="Arial" w:cs="Arial"/>
                    <w:noProof/>
                    <w:webHidden/>
                  </w:rPr>
                  <w:instrText xml:space="preserve"> PAGEREF _Toc94134384 \h </w:instrText>
                </w:r>
                <w:r w:rsidR="002668D2" w:rsidRPr="00BC1229">
                  <w:rPr>
                    <w:rFonts w:ascii="Arial" w:hAnsi="Arial" w:cs="Arial"/>
                    <w:noProof/>
                    <w:webHidden/>
                    <w:color w:val="2B579A"/>
                    <w:shd w:val="clear" w:color="auto" w:fill="E6E6E6"/>
                  </w:rPr>
                </w:r>
                <w:r w:rsidR="002668D2" w:rsidRPr="00BC1229">
                  <w:rPr>
                    <w:rFonts w:ascii="Arial" w:hAnsi="Arial" w:cs="Arial"/>
                    <w:noProof/>
                    <w:webHidden/>
                    <w:color w:val="2B579A"/>
                    <w:shd w:val="clear" w:color="auto" w:fill="E6E6E6"/>
                  </w:rPr>
                  <w:fldChar w:fldCharType="separate"/>
                </w:r>
                <w:r w:rsidR="00987AAB">
                  <w:rPr>
                    <w:rFonts w:ascii="Arial" w:hAnsi="Arial" w:cs="Arial"/>
                    <w:noProof/>
                    <w:webHidden/>
                  </w:rPr>
                  <w:t>74</w:t>
                </w:r>
                <w:r w:rsidR="002668D2" w:rsidRPr="00BC1229">
                  <w:rPr>
                    <w:rFonts w:ascii="Arial" w:hAnsi="Arial" w:cs="Arial"/>
                    <w:noProof/>
                    <w:webHidden/>
                    <w:color w:val="2B579A"/>
                    <w:shd w:val="clear" w:color="auto" w:fill="E6E6E6"/>
                  </w:rPr>
                  <w:fldChar w:fldCharType="end"/>
                </w:r>
              </w:hyperlink>
            </w:p>
            <w:p w14:paraId="0B64FCCE" w14:textId="3963A54F" w:rsidR="007373ED" w:rsidRPr="00BC1229" w:rsidRDefault="007373ED">
              <w:pPr>
                <w:rPr>
                  <w:rFonts w:ascii="Arial" w:hAnsi="Arial" w:cs="Arial"/>
                </w:rPr>
              </w:pPr>
              <w:r w:rsidRPr="00BC1229">
                <w:rPr>
                  <w:rFonts w:ascii="Arial" w:hAnsi="Arial" w:cs="Arial"/>
                  <w:b/>
                  <w:color w:val="2B579A"/>
                  <w:shd w:val="clear" w:color="auto" w:fill="E6E6E6"/>
                </w:rPr>
                <w:fldChar w:fldCharType="end"/>
              </w:r>
            </w:p>
          </w:sdtContent>
        </w:sdt>
        <w:p w14:paraId="179C8BC9" w14:textId="77777777" w:rsidR="00E50222" w:rsidRPr="00BC1229" w:rsidRDefault="00E50222" w:rsidP="007914C7">
          <w:pPr>
            <w:rPr>
              <w:rFonts w:ascii="Arial" w:hAnsi="Arial" w:cs="Arial"/>
              <w:sz w:val="22"/>
            </w:rPr>
          </w:pPr>
        </w:p>
        <w:p w14:paraId="4E61A84F" w14:textId="77777777" w:rsidR="002B7C87" w:rsidRPr="00BC1229" w:rsidRDefault="002B7C87" w:rsidP="007914C7">
          <w:pPr>
            <w:rPr>
              <w:rFonts w:ascii="Arial" w:hAnsi="Arial" w:cs="Arial"/>
              <w:sz w:val="22"/>
            </w:rPr>
          </w:pPr>
        </w:p>
        <w:p w14:paraId="1C32D22C" w14:textId="77777777" w:rsidR="002B7C87" w:rsidRPr="00BC1229" w:rsidRDefault="002B7C87" w:rsidP="007914C7">
          <w:pPr>
            <w:rPr>
              <w:rFonts w:ascii="Arial" w:hAnsi="Arial" w:cs="Arial"/>
              <w:sz w:val="22"/>
            </w:rPr>
          </w:pPr>
        </w:p>
        <w:p w14:paraId="2963D14D" w14:textId="77777777" w:rsidR="002B7C87" w:rsidRPr="00BC1229" w:rsidRDefault="002B7C87" w:rsidP="007914C7">
          <w:pPr>
            <w:rPr>
              <w:rFonts w:ascii="Arial" w:hAnsi="Arial" w:cs="Arial"/>
              <w:sz w:val="22"/>
            </w:rPr>
          </w:pPr>
        </w:p>
        <w:p w14:paraId="2E00FDD9" w14:textId="7915E75B" w:rsidR="00501FD4" w:rsidRPr="00BC1229" w:rsidRDefault="00355157" w:rsidP="007C46F7">
          <w:pPr>
            <w:rPr>
              <w:rFonts w:ascii="Arial" w:hAnsi="Arial" w:cs="Arial"/>
              <w:sz w:val="22"/>
            </w:rPr>
          </w:pPr>
          <w:r w:rsidRPr="00BC1229">
            <w:rPr>
              <w:rFonts w:ascii="Arial" w:hAnsi="Arial" w:cs="Arial"/>
              <w:b/>
              <w:noProof/>
              <w:color w:val="2B579A"/>
              <w:sz w:val="22"/>
              <w:shd w:val="clear" w:color="auto" w:fill="E6E6E6"/>
              <w:lang w:eastAsia="zh-CN"/>
            </w:rPr>
            <w:lastRenderedPageBreak/>
            <mc:AlternateContent>
              <mc:Choice Requires="wps">
                <w:drawing>
                  <wp:anchor distT="91440" distB="91440" distL="365760" distR="365760" simplePos="0" relativeHeight="251658240" behindDoc="0" locked="0" layoutInCell="1" allowOverlap="1" wp14:anchorId="3899ADDD" wp14:editId="5A439373">
                    <wp:simplePos x="0" y="0"/>
                    <wp:positionH relativeFrom="margin">
                      <wp:posOffset>-408305</wp:posOffset>
                    </wp:positionH>
                    <wp:positionV relativeFrom="margin">
                      <wp:posOffset>91440</wp:posOffset>
                    </wp:positionV>
                    <wp:extent cx="6925310" cy="5579110"/>
                    <wp:effectExtent l="0" t="0" r="0" b="2540"/>
                    <wp:wrapTopAndBottom/>
                    <wp:docPr id="146" name="Rectangle 146"/>
                    <wp:cNvGraphicFramePr/>
                    <a:graphic xmlns:a="http://schemas.openxmlformats.org/drawingml/2006/main">
                      <a:graphicData uri="http://schemas.microsoft.com/office/word/2010/wordprocessingShape">
                        <wps:wsp>
                          <wps:cNvSpPr/>
                          <wps:spPr>
                            <a:xfrm>
                              <a:off x="0" y="0"/>
                              <a:ext cx="6925310" cy="557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71F516" w14:textId="77777777" w:rsidR="00352C25" w:rsidRDefault="00352C25" w:rsidP="002D248F">
                                <w:pPr>
                                  <w:pStyle w:val="BodyText"/>
                                </w:pPr>
                              </w:p>
                              <w:p w14:paraId="464C6D01" w14:textId="3BBC5777" w:rsidR="00352C25" w:rsidRPr="00A90EC5" w:rsidRDefault="00352C25" w:rsidP="00A90EC5">
                                <w:pPr>
                                  <w:pStyle w:val="QMSHeadA"/>
                                </w:pPr>
                                <w:bookmarkStart w:id="3" w:name="_Toc94134326"/>
                                <w:bookmarkStart w:id="4" w:name="_Toc105710201"/>
                                <w:r w:rsidRPr="002D248F">
                                  <w:t>CEO Me</w:t>
                                </w:r>
                                <w:r w:rsidR="002D248F" w:rsidRPr="002D248F">
                                  <w:t>ssage</w:t>
                                </w:r>
                                <w:bookmarkEnd w:id="3"/>
                                <w:bookmarkEnd w:id="4"/>
                              </w:p>
                              <w:p w14:paraId="5C2B9935" w14:textId="423047DC" w:rsidR="00352C25" w:rsidRPr="000727D9" w:rsidRDefault="00352C25" w:rsidP="00A117B3">
                                <w:pPr>
                                  <w:pStyle w:val="BodyText"/>
                                  <w:ind w:left="0"/>
                                  <w:jc w:val="left"/>
                                  <w:rPr>
                                    <w:rFonts w:asciiTheme="minorHAnsi" w:hAnsiTheme="minorHAnsi" w:cstheme="minorHAnsi"/>
                                    <w:b w:val="0"/>
                                    <w:bCs w:val="0"/>
                                    <w:sz w:val="22"/>
                                  </w:rPr>
                                </w:pPr>
                                <w:r w:rsidRPr="000727D9">
                                  <w:rPr>
                                    <w:rFonts w:asciiTheme="minorHAnsi" w:hAnsiTheme="minorHAnsi" w:cstheme="minorHAnsi"/>
                                    <w:b w:val="0"/>
                                    <w:bCs w:val="0"/>
                                    <w:sz w:val="22"/>
                                  </w:rPr>
                                  <w:t xml:space="preserve">Thank you for choosing </w:t>
                                </w:r>
                                <w:r w:rsidR="00550C0B" w:rsidRPr="00550C0B">
                                  <w:rPr>
                                    <w:rFonts w:asciiTheme="minorHAnsi" w:hAnsiTheme="minorHAnsi" w:cstheme="minorHAnsi"/>
                                    <w:b w:val="0"/>
                                    <w:bCs w:val="0"/>
                                    <w:sz w:val="22"/>
                                  </w:rPr>
                                  <w:t>Australian Business Studies</w:t>
                                </w:r>
                                <w:r w:rsidRPr="000727D9">
                                  <w:rPr>
                                    <w:rFonts w:asciiTheme="minorHAnsi" w:hAnsiTheme="minorHAnsi" w:cstheme="minorHAnsi"/>
                                    <w:b w:val="0"/>
                                    <w:bCs w:val="0"/>
                                    <w:sz w:val="22"/>
                                  </w:rPr>
                                  <w:t xml:space="preserve"> as your training provider, and allowing us to play a role in your learning journey.</w:t>
                                </w:r>
                              </w:p>
                              <w:p w14:paraId="0FA163B1" w14:textId="77777777" w:rsidR="00352C25" w:rsidRPr="000727D9" w:rsidRDefault="00352C25" w:rsidP="00AC165C">
                                <w:pPr>
                                  <w:pStyle w:val="BodyText"/>
                                  <w:jc w:val="left"/>
                                  <w:rPr>
                                    <w:rFonts w:asciiTheme="minorHAnsi" w:hAnsiTheme="minorHAnsi" w:cstheme="minorHAnsi"/>
                                    <w:b w:val="0"/>
                                    <w:bCs w:val="0"/>
                                    <w:sz w:val="22"/>
                                  </w:rPr>
                                </w:pPr>
                              </w:p>
                              <w:p w14:paraId="21154D09" w14:textId="2178EFCF" w:rsidR="006F01FE" w:rsidRPr="000727D9" w:rsidRDefault="00352C25" w:rsidP="00A117B3">
                                <w:pPr>
                                  <w:pStyle w:val="BodyText"/>
                                  <w:ind w:left="0"/>
                                  <w:jc w:val="left"/>
                                  <w:rPr>
                                    <w:rFonts w:asciiTheme="minorHAnsi" w:hAnsiTheme="minorHAnsi" w:cstheme="minorHAnsi"/>
                                    <w:b w:val="0"/>
                                    <w:bCs w:val="0"/>
                                    <w:sz w:val="22"/>
                                  </w:rPr>
                                </w:pPr>
                                <w:r w:rsidRPr="000727D9">
                                  <w:rPr>
                                    <w:rFonts w:asciiTheme="minorHAnsi" w:hAnsiTheme="minorHAnsi" w:cstheme="minorHAnsi"/>
                                    <w:b w:val="0"/>
                                    <w:bCs w:val="0"/>
                                    <w:sz w:val="22"/>
                                  </w:rPr>
                                  <w:t>We pride ourselves on professional, flexible learning and providing you with the best experience possible to attain your learning goals.</w:t>
                                </w:r>
                                <w:r w:rsidR="00A117B3">
                                  <w:rPr>
                                    <w:rFonts w:asciiTheme="minorHAnsi" w:hAnsiTheme="minorHAnsi" w:cstheme="minorHAnsi"/>
                                    <w:b w:val="0"/>
                                    <w:bCs w:val="0"/>
                                    <w:sz w:val="22"/>
                                  </w:rPr>
                                  <w:t xml:space="preserve"> </w:t>
                                </w:r>
                                <w:r w:rsidRPr="000727D9">
                                  <w:rPr>
                                    <w:rFonts w:asciiTheme="minorHAnsi" w:hAnsiTheme="minorHAnsi" w:cstheme="minorHAnsi"/>
                                    <w:b w:val="0"/>
                                    <w:bCs w:val="0"/>
                                    <w:sz w:val="22"/>
                                  </w:rPr>
                                  <w:t>We hope you are looking forward to your learning and making a lot of new friends along the way. We are here to help you make the most of your learning.</w:t>
                                </w:r>
                                <w:r w:rsidR="00923F1B">
                                  <w:rPr>
                                    <w:rFonts w:asciiTheme="minorHAnsi" w:hAnsiTheme="minorHAnsi" w:cstheme="minorHAnsi"/>
                                    <w:b w:val="0"/>
                                    <w:bCs w:val="0"/>
                                    <w:sz w:val="22"/>
                                  </w:rPr>
                                  <w:t xml:space="preserve"> </w:t>
                                </w:r>
                                <w:r w:rsidR="00A94F9F" w:rsidRPr="000727D9">
                                  <w:rPr>
                                    <w:rFonts w:asciiTheme="minorHAnsi" w:hAnsiTheme="minorHAnsi" w:cstheme="minorHAnsi"/>
                                    <w:b w:val="0"/>
                                    <w:bCs w:val="0"/>
                                    <w:sz w:val="22"/>
                                  </w:rPr>
                                  <w:t>We aim to deliver high quality, innovative and engaging training that is relevant to students, employers and industry. Our commitment to continuous improvement means we are constantly developing and improving new resources, processes and facilitation methods to remain ahead in technology and industry standards.</w:t>
                                </w:r>
                                <w:r w:rsidR="00A117B3">
                                  <w:rPr>
                                    <w:rFonts w:asciiTheme="minorHAnsi" w:hAnsiTheme="minorHAnsi" w:cstheme="minorHAnsi"/>
                                    <w:b w:val="0"/>
                                    <w:bCs w:val="0"/>
                                    <w:sz w:val="22"/>
                                  </w:rPr>
                                  <w:t xml:space="preserve"> </w:t>
                                </w:r>
                                <w:r w:rsidR="006F01FE" w:rsidRPr="000727D9">
                                  <w:rPr>
                                    <w:rFonts w:asciiTheme="minorHAnsi" w:hAnsiTheme="minorHAnsi" w:cstheme="minorHAnsi"/>
                                    <w:b w:val="0"/>
                                    <w:bCs w:val="0"/>
                                    <w:sz w:val="22"/>
                                  </w:rPr>
                                  <w:t xml:space="preserve">The purpose of this handbook is to provide you with a quick reference about training programs, policies and processes, roles and responsibilities guiding you through your learning experience with </w:t>
                                </w:r>
                                <w:r w:rsidR="00550C0B">
                                  <w:rPr>
                                    <w:rFonts w:asciiTheme="minorHAnsi" w:hAnsiTheme="minorHAnsi" w:cstheme="minorHAnsi"/>
                                    <w:b w:val="0"/>
                                    <w:bCs w:val="0"/>
                                    <w:sz w:val="22"/>
                                  </w:rPr>
                                  <w:t>Australian Business Studies</w:t>
                                </w:r>
                                <w:r w:rsidR="006F01FE" w:rsidRPr="000727D9">
                                  <w:rPr>
                                    <w:rFonts w:asciiTheme="minorHAnsi" w:hAnsiTheme="minorHAnsi" w:cstheme="minorHAnsi"/>
                                    <w:b w:val="0"/>
                                    <w:bCs w:val="0"/>
                                    <w:sz w:val="22"/>
                                  </w:rPr>
                                  <w:t>.</w:t>
                                </w:r>
                              </w:p>
                              <w:p w14:paraId="7CAFC8DA" w14:textId="77777777" w:rsidR="00A94F9F" w:rsidRPr="000727D9" w:rsidRDefault="00A94F9F" w:rsidP="00A94F9F">
                                <w:pPr>
                                  <w:pStyle w:val="BodyText"/>
                                  <w:spacing w:before="178"/>
                                  <w:jc w:val="left"/>
                                  <w:rPr>
                                    <w:rFonts w:asciiTheme="minorHAnsi" w:hAnsiTheme="minorHAnsi" w:cstheme="minorHAnsi"/>
                                    <w:b w:val="0"/>
                                    <w:bCs w:val="0"/>
                                    <w:sz w:val="22"/>
                                  </w:rPr>
                                </w:pPr>
                              </w:p>
                              <w:p w14:paraId="53D016BB" w14:textId="27E4ECE9" w:rsidR="00352C25" w:rsidRPr="000727D9" w:rsidRDefault="00A94F9F" w:rsidP="004D0763">
                                <w:pPr>
                                  <w:pStyle w:val="BodyText"/>
                                  <w:spacing w:before="178"/>
                                  <w:ind w:left="0"/>
                                  <w:jc w:val="left"/>
                                  <w:rPr>
                                    <w:rFonts w:asciiTheme="minorHAnsi" w:hAnsiTheme="minorHAnsi" w:cstheme="minorHAnsi"/>
                                    <w:b w:val="0"/>
                                    <w:bCs w:val="0"/>
                                    <w:sz w:val="22"/>
                                  </w:rPr>
                                </w:pPr>
                                <w:r w:rsidRPr="000727D9">
                                  <w:rPr>
                                    <w:rFonts w:asciiTheme="minorHAnsi" w:hAnsiTheme="minorHAnsi" w:cstheme="minorHAnsi"/>
                                    <w:b w:val="0"/>
                                    <w:bCs w:val="0"/>
                                    <w:sz w:val="22"/>
                                  </w:rPr>
                                  <w:t xml:space="preserve">Thank you for considering training with </w:t>
                                </w:r>
                                <w:r w:rsidR="00550C0B">
                                  <w:rPr>
                                    <w:rFonts w:asciiTheme="minorHAnsi" w:hAnsiTheme="minorHAnsi" w:cstheme="minorHAnsi"/>
                                    <w:b w:val="0"/>
                                    <w:bCs w:val="0"/>
                                    <w:sz w:val="22"/>
                                  </w:rPr>
                                  <w:t>Australian Business Studies</w:t>
                                </w:r>
                                <w:r w:rsidRPr="000727D9">
                                  <w:rPr>
                                    <w:rFonts w:asciiTheme="minorHAnsi" w:hAnsiTheme="minorHAnsi" w:cstheme="minorHAnsi"/>
                                    <w:b w:val="0"/>
                                    <w:bCs w:val="0"/>
                                    <w:sz w:val="22"/>
                                  </w:rPr>
                                  <w:t xml:space="preserve">. </w:t>
                                </w:r>
                                <w:r w:rsidR="00352C25" w:rsidRPr="000727D9">
                                  <w:rPr>
                                    <w:rFonts w:asciiTheme="minorHAnsi" w:hAnsiTheme="minorHAnsi" w:cstheme="minorHAnsi"/>
                                    <w:b w:val="0"/>
                                    <w:bCs w:val="0"/>
                                    <w:sz w:val="22"/>
                                  </w:rPr>
                                  <w:t>I look forward to hearing of your achievements and providing support where I can. I trust you will enjoy your time with us and wish you every success in your learning.</w:t>
                                </w:r>
                              </w:p>
                              <w:p w14:paraId="77109E46" w14:textId="77777777" w:rsidR="00352C25" w:rsidRPr="000727D9" w:rsidRDefault="00352C25" w:rsidP="00352C25">
                                <w:pPr>
                                  <w:tabs>
                                    <w:tab w:val="left" w:pos="567"/>
                                  </w:tabs>
                                  <w:ind w:right="828"/>
                                  <w:rPr>
                                    <w:rFonts w:cstheme="minorHAnsi"/>
                                    <w:color w:val="333333"/>
                                    <w:sz w:val="22"/>
                                    <w:shd w:val="clear" w:color="auto" w:fill="FFFFFF"/>
                                  </w:rPr>
                                </w:pPr>
                              </w:p>
                              <w:p w14:paraId="5AC4FCF1" w14:textId="3ED10125" w:rsidR="007A003E" w:rsidRPr="009E5945" w:rsidRDefault="00EC50E1" w:rsidP="00352C25">
                                <w:pPr>
                                  <w:tabs>
                                    <w:tab w:val="left" w:pos="567"/>
                                  </w:tabs>
                                  <w:ind w:right="828"/>
                                  <w:rPr>
                                    <w:rFonts w:cstheme="minorHAnsi"/>
                                    <w:b/>
                                    <w:bCs/>
                                    <w:sz w:val="22"/>
                                  </w:rPr>
                                </w:pPr>
                                <w:r w:rsidRPr="00EC50E1">
                                  <w:rPr>
                                    <w:rFonts w:cstheme="minorHAnsi"/>
                                    <w:color w:val="333333"/>
                                    <w:sz w:val="22"/>
                                    <w:shd w:val="clear" w:color="auto" w:fill="FFFFFF"/>
                                  </w:rPr>
                                  <w:t>Mrs. Swati AWASTHI</w:t>
                                </w:r>
                                <w:r w:rsidR="007A003E" w:rsidRPr="009E5945">
                                  <w:rPr>
                                    <w:rFonts w:cstheme="minorHAnsi"/>
                                    <w:color w:val="333333"/>
                                    <w:sz w:val="22"/>
                                    <w:shd w:val="clear" w:color="auto" w:fill="FFFFFF"/>
                                  </w:rPr>
                                  <w:br/>
                                </w:r>
                                <w:r w:rsidR="007A003E" w:rsidRPr="009E5945">
                                  <w:rPr>
                                    <w:rFonts w:cstheme="minorHAnsi"/>
                                    <w:color w:val="333333"/>
                                    <w:sz w:val="22"/>
                                    <w:shd w:val="clear" w:color="auto" w:fill="FFFFFF"/>
                                  </w:rPr>
                                  <w:br/>
                                </w:r>
                                <w:r w:rsidR="007A003E" w:rsidRPr="009E5945">
                                  <w:rPr>
                                    <w:rFonts w:cstheme="minorHAnsi"/>
                                    <w:b/>
                                    <w:bCs/>
                                    <w:sz w:val="22"/>
                                  </w:rPr>
                                  <w:t>CEO</w:t>
                                </w:r>
                              </w:p>
                              <w:p w14:paraId="78B83450" w14:textId="76DF1C84" w:rsidR="007A003E" w:rsidRPr="009E5945" w:rsidRDefault="00550C0B" w:rsidP="00352C25">
                                <w:pPr>
                                  <w:widowControl w:val="0"/>
                                  <w:tabs>
                                    <w:tab w:val="left" w:pos="567"/>
                                  </w:tabs>
                                  <w:autoSpaceDE w:val="0"/>
                                  <w:autoSpaceDN w:val="0"/>
                                  <w:spacing w:after="0" w:line="276" w:lineRule="auto"/>
                                  <w:ind w:right="828"/>
                                  <w:rPr>
                                    <w:rFonts w:eastAsia="Arial Narrow" w:cstheme="minorHAnsi"/>
                                    <w:b/>
                                    <w:bCs/>
                                    <w:i/>
                                    <w:iCs/>
                                    <w:sz w:val="22"/>
                                    <w:lang w:val="en-US" w:bidi="en-US"/>
                                  </w:rPr>
                                </w:pPr>
                                <w:r>
                                  <w:rPr>
                                    <w:rFonts w:cstheme="minorHAnsi"/>
                                    <w:b/>
                                    <w:bCs/>
                                    <w:sz w:val="22"/>
                                    <w:lang w:val="en-US" w:bidi="en-US"/>
                                  </w:rPr>
                                  <w:t>Australian Business Studies</w:t>
                                </w:r>
                              </w:p>
                              <w:p w14:paraId="4DBBE649" w14:textId="77777777" w:rsidR="007A003E" w:rsidRPr="009E5945" w:rsidRDefault="007A003E" w:rsidP="00525783">
                                <w:pPr>
                                  <w:widowControl w:val="0"/>
                                  <w:tabs>
                                    <w:tab w:val="left" w:pos="567"/>
                                  </w:tabs>
                                  <w:autoSpaceDE w:val="0"/>
                                  <w:autoSpaceDN w:val="0"/>
                                  <w:spacing w:after="0" w:line="276" w:lineRule="auto"/>
                                  <w:ind w:left="567" w:right="828"/>
                                  <w:rPr>
                                    <w:rFonts w:eastAsia="Arial Narrow" w:cstheme="minorHAnsi"/>
                                    <w:b/>
                                    <w:bCs/>
                                    <w:i/>
                                    <w:iCs/>
                                    <w:sz w:val="22"/>
                                    <w:lang w:val="en-US" w:bidi="en-US"/>
                                  </w:rPr>
                                </w:pPr>
                              </w:p>
                              <w:p w14:paraId="3C7E56DC" w14:textId="39051D26" w:rsidR="007A003E" w:rsidRPr="008E655A" w:rsidRDefault="007A003E" w:rsidP="00525783">
                                <w:pPr>
                                  <w:pStyle w:val="NoSpacing"/>
                                  <w:spacing w:before="240"/>
                                  <w:jc w:val="center"/>
                                  <w:rPr>
                                    <w:b/>
                                    <w:bCs/>
                                    <w:color w:val="000000" w:themeColor="tex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9ADDD" id="Rectangle 146" o:spid="_x0000_s1027" style="position:absolute;margin-left:-32.15pt;margin-top:7.2pt;width:545.3pt;height:439.3pt;z-index:251658240;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" filled="f" stroked="f" strokeweight="1pt">
                    <v:textbox inset="10.8pt,0,10.8pt,0">
                      <w:txbxContent>
                        <w:p w14:paraId="1171F516" w14:textId="77777777" w:rsidR="00352C25" w:rsidRDefault="00352C25" w:rsidP="002D248F">
                          <w:pPr>
                            <w:pStyle w:val="BodyText"/>
                          </w:pPr>
                        </w:p>
                        <w:p w14:paraId="464C6D01" w14:textId="3BBC5777" w:rsidR="00352C25" w:rsidRPr="00A90EC5" w:rsidRDefault="00352C25" w:rsidP="00A90EC5">
                          <w:pPr>
                            <w:pStyle w:val="QMSHeadA"/>
                          </w:pPr>
                          <w:bookmarkStart w:id="5" w:name="_Toc94134326"/>
                          <w:bookmarkStart w:id="6" w:name="_Toc105710201"/>
                          <w:r w:rsidRPr="002D248F">
                            <w:t>CEO Me</w:t>
                          </w:r>
                          <w:r w:rsidR="002D248F" w:rsidRPr="002D248F">
                            <w:t>ssage</w:t>
                          </w:r>
                          <w:bookmarkEnd w:id="5"/>
                          <w:bookmarkEnd w:id="6"/>
                        </w:p>
                        <w:p w14:paraId="5C2B9935" w14:textId="423047DC" w:rsidR="00352C25" w:rsidRPr="000727D9" w:rsidRDefault="00352C25" w:rsidP="00A117B3">
                          <w:pPr>
                            <w:pStyle w:val="BodyText"/>
                            <w:ind w:left="0"/>
                            <w:jc w:val="left"/>
                            <w:rPr>
                              <w:rFonts w:asciiTheme="minorHAnsi" w:hAnsiTheme="minorHAnsi" w:cstheme="minorHAnsi"/>
                              <w:b w:val="0"/>
                              <w:bCs w:val="0"/>
                              <w:sz w:val="22"/>
                            </w:rPr>
                          </w:pPr>
                          <w:r w:rsidRPr="000727D9">
                            <w:rPr>
                              <w:rFonts w:asciiTheme="minorHAnsi" w:hAnsiTheme="minorHAnsi" w:cstheme="minorHAnsi"/>
                              <w:b w:val="0"/>
                              <w:bCs w:val="0"/>
                              <w:sz w:val="22"/>
                            </w:rPr>
                            <w:t xml:space="preserve">Thank you for choosing </w:t>
                          </w:r>
                          <w:r w:rsidR="00550C0B" w:rsidRPr="00550C0B">
                            <w:rPr>
                              <w:rFonts w:asciiTheme="minorHAnsi" w:hAnsiTheme="minorHAnsi" w:cstheme="minorHAnsi"/>
                              <w:b w:val="0"/>
                              <w:bCs w:val="0"/>
                              <w:sz w:val="22"/>
                            </w:rPr>
                            <w:t>Australian Business Studies</w:t>
                          </w:r>
                          <w:r w:rsidRPr="000727D9">
                            <w:rPr>
                              <w:rFonts w:asciiTheme="minorHAnsi" w:hAnsiTheme="minorHAnsi" w:cstheme="minorHAnsi"/>
                              <w:b w:val="0"/>
                              <w:bCs w:val="0"/>
                              <w:sz w:val="22"/>
                            </w:rPr>
                            <w:t xml:space="preserve"> as your training provider, and allowing us to play a role in your learning journey.</w:t>
                          </w:r>
                        </w:p>
                        <w:p w14:paraId="0FA163B1" w14:textId="77777777" w:rsidR="00352C25" w:rsidRPr="000727D9" w:rsidRDefault="00352C25" w:rsidP="00AC165C">
                          <w:pPr>
                            <w:pStyle w:val="BodyText"/>
                            <w:jc w:val="left"/>
                            <w:rPr>
                              <w:rFonts w:asciiTheme="minorHAnsi" w:hAnsiTheme="minorHAnsi" w:cstheme="minorHAnsi"/>
                              <w:b w:val="0"/>
                              <w:bCs w:val="0"/>
                              <w:sz w:val="22"/>
                            </w:rPr>
                          </w:pPr>
                        </w:p>
                        <w:p w14:paraId="21154D09" w14:textId="2178EFCF" w:rsidR="006F01FE" w:rsidRPr="000727D9" w:rsidRDefault="00352C25" w:rsidP="00A117B3">
                          <w:pPr>
                            <w:pStyle w:val="BodyText"/>
                            <w:ind w:left="0"/>
                            <w:jc w:val="left"/>
                            <w:rPr>
                              <w:rFonts w:asciiTheme="minorHAnsi" w:hAnsiTheme="minorHAnsi" w:cstheme="minorHAnsi"/>
                              <w:b w:val="0"/>
                              <w:bCs w:val="0"/>
                              <w:sz w:val="22"/>
                            </w:rPr>
                          </w:pPr>
                          <w:r w:rsidRPr="000727D9">
                            <w:rPr>
                              <w:rFonts w:asciiTheme="minorHAnsi" w:hAnsiTheme="minorHAnsi" w:cstheme="minorHAnsi"/>
                              <w:b w:val="0"/>
                              <w:bCs w:val="0"/>
                              <w:sz w:val="22"/>
                            </w:rPr>
                            <w:t>We pride ourselves on professional, flexible learning and providing you with the best experience possible to attain your learning goals.</w:t>
                          </w:r>
                          <w:r w:rsidR="00A117B3">
                            <w:rPr>
                              <w:rFonts w:asciiTheme="minorHAnsi" w:hAnsiTheme="minorHAnsi" w:cstheme="minorHAnsi"/>
                              <w:b w:val="0"/>
                              <w:bCs w:val="0"/>
                              <w:sz w:val="22"/>
                            </w:rPr>
                            <w:t xml:space="preserve"> </w:t>
                          </w:r>
                          <w:r w:rsidRPr="000727D9">
                            <w:rPr>
                              <w:rFonts w:asciiTheme="minorHAnsi" w:hAnsiTheme="minorHAnsi" w:cstheme="minorHAnsi"/>
                              <w:b w:val="0"/>
                              <w:bCs w:val="0"/>
                              <w:sz w:val="22"/>
                            </w:rPr>
                            <w:t>We hope you are looking forward to your learning and making a lot of new friends along the way. We are here to help you make the most of your learning.</w:t>
                          </w:r>
                          <w:r w:rsidR="00923F1B">
                            <w:rPr>
                              <w:rFonts w:asciiTheme="minorHAnsi" w:hAnsiTheme="minorHAnsi" w:cstheme="minorHAnsi"/>
                              <w:b w:val="0"/>
                              <w:bCs w:val="0"/>
                              <w:sz w:val="22"/>
                            </w:rPr>
                            <w:t xml:space="preserve"> </w:t>
                          </w:r>
                          <w:r w:rsidR="00A94F9F" w:rsidRPr="000727D9">
                            <w:rPr>
                              <w:rFonts w:asciiTheme="minorHAnsi" w:hAnsiTheme="minorHAnsi" w:cstheme="minorHAnsi"/>
                              <w:b w:val="0"/>
                              <w:bCs w:val="0"/>
                              <w:sz w:val="22"/>
                            </w:rPr>
                            <w:t>We aim to deliver high quality, innovative and engaging training that is relevant to students, employers and industry. Our commitment to continuous improvement means we are constantly developing and improving new resources, processes and facilitation methods to remain ahead in technology and industry standards.</w:t>
                          </w:r>
                          <w:r w:rsidR="00A117B3">
                            <w:rPr>
                              <w:rFonts w:asciiTheme="minorHAnsi" w:hAnsiTheme="minorHAnsi" w:cstheme="minorHAnsi"/>
                              <w:b w:val="0"/>
                              <w:bCs w:val="0"/>
                              <w:sz w:val="22"/>
                            </w:rPr>
                            <w:t xml:space="preserve"> </w:t>
                          </w:r>
                          <w:r w:rsidR="006F01FE" w:rsidRPr="000727D9">
                            <w:rPr>
                              <w:rFonts w:asciiTheme="minorHAnsi" w:hAnsiTheme="minorHAnsi" w:cstheme="minorHAnsi"/>
                              <w:b w:val="0"/>
                              <w:bCs w:val="0"/>
                              <w:sz w:val="22"/>
                            </w:rPr>
                            <w:t xml:space="preserve">The purpose of this handbook is to provide you with a quick reference about training programs, policies and processes, roles and responsibilities guiding you through your learning experience with </w:t>
                          </w:r>
                          <w:r w:rsidR="00550C0B">
                            <w:rPr>
                              <w:rFonts w:asciiTheme="minorHAnsi" w:hAnsiTheme="minorHAnsi" w:cstheme="minorHAnsi"/>
                              <w:b w:val="0"/>
                              <w:bCs w:val="0"/>
                              <w:sz w:val="22"/>
                            </w:rPr>
                            <w:t>Australian Business Studies</w:t>
                          </w:r>
                          <w:r w:rsidR="006F01FE" w:rsidRPr="000727D9">
                            <w:rPr>
                              <w:rFonts w:asciiTheme="minorHAnsi" w:hAnsiTheme="minorHAnsi" w:cstheme="minorHAnsi"/>
                              <w:b w:val="0"/>
                              <w:bCs w:val="0"/>
                              <w:sz w:val="22"/>
                            </w:rPr>
                            <w:t>.</w:t>
                          </w:r>
                        </w:p>
                        <w:p w14:paraId="7CAFC8DA" w14:textId="77777777" w:rsidR="00A94F9F" w:rsidRPr="000727D9" w:rsidRDefault="00A94F9F" w:rsidP="00A94F9F">
                          <w:pPr>
                            <w:pStyle w:val="BodyText"/>
                            <w:spacing w:before="178"/>
                            <w:jc w:val="left"/>
                            <w:rPr>
                              <w:rFonts w:asciiTheme="minorHAnsi" w:hAnsiTheme="minorHAnsi" w:cstheme="minorHAnsi"/>
                              <w:b w:val="0"/>
                              <w:bCs w:val="0"/>
                              <w:sz w:val="22"/>
                            </w:rPr>
                          </w:pPr>
                        </w:p>
                        <w:p w14:paraId="53D016BB" w14:textId="27E4ECE9" w:rsidR="00352C25" w:rsidRPr="000727D9" w:rsidRDefault="00A94F9F" w:rsidP="004D0763">
                          <w:pPr>
                            <w:pStyle w:val="BodyText"/>
                            <w:spacing w:before="178"/>
                            <w:ind w:left="0"/>
                            <w:jc w:val="left"/>
                            <w:rPr>
                              <w:rFonts w:asciiTheme="minorHAnsi" w:hAnsiTheme="minorHAnsi" w:cstheme="minorHAnsi"/>
                              <w:b w:val="0"/>
                              <w:bCs w:val="0"/>
                              <w:sz w:val="22"/>
                            </w:rPr>
                          </w:pPr>
                          <w:r w:rsidRPr="000727D9">
                            <w:rPr>
                              <w:rFonts w:asciiTheme="minorHAnsi" w:hAnsiTheme="minorHAnsi" w:cstheme="minorHAnsi"/>
                              <w:b w:val="0"/>
                              <w:bCs w:val="0"/>
                              <w:sz w:val="22"/>
                            </w:rPr>
                            <w:t xml:space="preserve">Thank you for considering training with </w:t>
                          </w:r>
                          <w:r w:rsidR="00550C0B">
                            <w:rPr>
                              <w:rFonts w:asciiTheme="minorHAnsi" w:hAnsiTheme="minorHAnsi" w:cstheme="minorHAnsi"/>
                              <w:b w:val="0"/>
                              <w:bCs w:val="0"/>
                              <w:sz w:val="22"/>
                            </w:rPr>
                            <w:t>Australian Business Studies</w:t>
                          </w:r>
                          <w:r w:rsidRPr="000727D9">
                            <w:rPr>
                              <w:rFonts w:asciiTheme="minorHAnsi" w:hAnsiTheme="minorHAnsi" w:cstheme="minorHAnsi"/>
                              <w:b w:val="0"/>
                              <w:bCs w:val="0"/>
                              <w:sz w:val="22"/>
                            </w:rPr>
                            <w:t xml:space="preserve">. </w:t>
                          </w:r>
                          <w:r w:rsidR="00352C25" w:rsidRPr="000727D9">
                            <w:rPr>
                              <w:rFonts w:asciiTheme="minorHAnsi" w:hAnsiTheme="minorHAnsi" w:cstheme="minorHAnsi"/>
                              <w:b w:val="0"/>
                              <w:bCs w:val="0"/>
                              <w:sz w:val="22"/>
                            </w:rPr>
                            <w:t>I look forward to hearing of your achievements and providing support where I can. I trust you will enjoy your time with us and wish you every success in your learning.</w:t>
                          </w:r>
                        </w:p>
                        <w:p w14:paraId="77109E46" w14:textId="77777777" w:rsidR="00352C25" w:rsidRPr="000727D9" w:rsidRDefault="00352C25" w:rsidP="00352C25">
                          <w:pPr>
                            <w:tabs>
                              <w:tab w:val="left" w:pos="567"/>
                            </w:tabs>
                            <w:ind w:right="828"/>
                            <w:rPr>
                              <w:rFonts w:cstheme="minorHAnsi"/>
                              <w:color w:val="333333"/>
                              <w:sz w:val="22"/>
                              <w:shd w:val="clear" w:color="auto" w:fill="FFFFFF"/>
                            </w:rPr>
                          </w:pPr>
                        </w:p>
                        <w:p w14:paraId="5AC4FCF1" w14:textId="3ED10125" w:rsidR="007A003E" w:rsidRPr="009E5945" w:rsidRDefault="00EC50E1" w:rsidP="00352C25">
                          <w:pPr>
                            <w:tabs>
                              <w:tab w:val="left" w:pos="567"/>
                            </w:tabs>
                            <w:ind w:right="828"/>
                            <w:rPr>
                              <w:rFonts w:cstheme="minorHAnsi"/>
                              <w:b/>
                              <w:bCs/>
                              <w:sz w:val="22"/>
                            </w:rPr>
                          </w:pPr>
                          <w:r w:rsidRPr="00EC50E1">
                            <w:rPr>
                              <w:rFonts w:cstheme="minorHAnsi"/>
                              <w:color w:val="333333"/>
                              <w:sz w:val="22"/>
                              <w:shd w:val="clear" w:color="auto" w:fill="FFFFFF"/>
                            </w:rPr>
                            <w:t>Mrs. Swati AWASTHI</w:t>
                          </w:r>
                          <w:r w:rsidR="007A003E" w:rsidRPr="009E5945">
                            <w:rPr>
                              <w:rFonts w:cstheme="minorHAnsi"/>
                              <w:color w:val="333333"/>
                              <w:sz w:val="22"/>
                              <w:shd w:val="clear" w:color="auto" w:fill="FFFFFF"/>
                            </w:rPr>
                            <w:br/>
                          </w:r>
                          <w:r w:rsidR="007A003E" w:rsidRPr="009E5945">
                            <w:rPr>
                              <w:rFonts w:cstheme="minorHAnsi"/>
                              <w:color w:val="333333"/>
                              <w:sz w:val="22"/>
                              <w:shd w:val="clear" w:color="auto" w:fill="FFFFFF"/>
                            </w:rPr>
                            <w:br/>
                          </w:r>
                          <w:r w:rsidR="007A003E" w:rsidRPr="009E5945">
                            <w:rPr>
                              <w:rFonts w:cstheme="minorHAnsi"/>
                              <w:b/>
                              <w:bCs/>
                              <w:sz w:val="22"/>
                            </w:rPr>
                            <w:t>CEO</w:t>
                          </w:r>
                        </w:p>
                        <w:p w14:paraId="78B83450" w14:textId="76DF1C84" w:rsidR="007A003E" w:rsidRPr="009E5945" w:rsidRDefault="00550C0B" w:rsidP="00352C25">
                          <w:pPr>
                            <w:widowControl w:val="0"/>
                            <w:tabs>
                              <w:tab w:val="left" w:pos="567"/>
                            </w:tabs>
                            <w:autoSpaceDE w:val="0"/>
                            <w:autoSpaceDN w:val="0"/>
                            <w:spacing w:after="0" w:line="276" w:lineRule="auto"/>
                            <w:ind w:right="828"/>
                            <w:rPr>
                              <w:rFonts w:eastAsia="Arial Narrow" w:cstheme="minorHAnsi"/>
                              <w:b/>
                              <w:bCs/>
                              <w:i/>
                              <w:iCs/>
                              <w:sz w:val="22"/>
                              <w:lang w:val="en-US" w:bidi="en-US"/>
                            </w:rPr>
                          </w:pPr>
                          <w:r>
                            <w:rPr>
                              <w:rFonts w:cstheme="minorHAnsi"/>
                              <w:b/>
                              <w:bCs/>
                              <w:sz w:val="22"/>
                              <w:lang w:val="en-US" w:bidi="en-US"/>
                            </w:rPr>
                            <w:t>Australian Business Studies</w:t>
                          </w:r>
                        </w:p>
                        <w:p w14:paraId="4DBBE649" w14:textId="77777777" w:rsidR="007A003E" w:rsidRPr="009E5945" w:rsidRDefault="007A003E" w:rsidP="00525783">
                          <w:pPr>
                            <w:widowControl w:val="0"/>
                            <w:tabs>
                              <w:tab w:val="left" w:pos="567"/>
                            </w:tabs>
                            <w:autoSpaceDE w:val="0"/>
                            <w:autoSpaceDN w:val="0"/>
                            <w:spacing w:after="0" w:line="276" w:lineRule="auto"/>
                            <w:ind w:left="567" w:right="828"/>
                            <w:rPr>
                              <w:rFonts w:eastAsia="Arial Narrow" w:cstheme="minorHAnsi"/>
                              <w:b/>
                              <w:bCs/>
                              <w:i/>
                              <w:iCs/>
                              <w:sz w:val="22"/>
                              <w:lang w:val="en-US" w:bidi="en-US"/>
                            </w:rPr>
                          </w:pPr>
                        </w:p>
                        <w:p w14:paraId="3C7E56DC" w14:textId="39051D26" w:rsidR="007A003E" w:rsidRPr="008E655A" w:rsidRDefault="007A003E" w:rsidP="00525783">
                          <w:pPr>
                            <w:pStyle w:val="NoSpacing"/>
                            <w:spacing w:before="240"/>
                            <w:jc w:val="center"/>
                            <w:rPr>
                              <w:b/>
                              <w:bCs/>
                              <w:color w:val="000000" w:themeColor="text1"/>
                            </w:rPr>
                          </w:pPr>
                        </w:p>
                      </w:txbxContent>
                    </v:textbox>
                    <w10:wrap type="topAndBottom" anchorx="margin" anchory="margin"/>
                  </v:rect>
                </w:pict>
              </mc:Fallback>
            </mc:AlternateContent>
          </w:r>
          <w:bookmarkStart w:id="7" w:name="_Toc16294111"/>
          <w:bookmarkEnd w:id="2"/>
        </w:p>
        <w:p w14:paraId="171BEC26" w14:textId="77777777" w:rsidR="00A117B3" w:rsidRPr="00BC1229" w:rsidRDefault="00A117B3">
          <w:pPr>
            <w:rPr>
              <w:rFonts w:ascii="Arial" w:eastAsia="Arial Unicode MS" w:hAnsi="Arial" w:cs="Arial"/>
              <w:b/>
              <w:color w:val="003399"/>
              <w:sz w:val="25"/>
              <w:szCs w:val="25"/>
              <w:lang w:eastAsia="en-AU"/>
            </w:rPr>
          </w:pPr>
          <w:bookmarkStart w:id="8" w:name="_Toc94134327"/>
          <w:r w:rsidRPr="00BC1229">
            <w:rPr>
              <w:rFonts w:ascii="Arial" w:hAnsi="Arial" w:cs="Arial"/>
            </w:rPr>
            <w:br w:type="page"/>
          </w:r>
        </w:p>
        <w:p w14:paraId="3E7742C9" w14:textId="2F5CD31E" w:rsidR="00525783" w:rsidRPr="00BC1229" w:rsidRDefault="00525783" w:rsidP="00A90EC5">
          <w:pPr>
            <w:pStyle w:val="QMSHeadA"/>
            <w:rPr>
              <w:rFonts w:ascii="Arial" w:hAnsi="Arial" w:cs="Arial"/>
            </w:rPr>
          </w:pPr>
          <w:r w:rsidRPr="00BC1229">
            <w:rPr>
              <w:rFonts w:ascii="Arial" w:hAnsi="Arial" w:cs="Arial"/>
            </w:rPr>
            <w:lastRenderedPageBreak/>
            <w:t>About Us</w:t>
          </w:r>
          <w:bookmarkEnd w:id="7"/>
          <w:bookmarkEnd w:id="8"/>
          <w:r w:rsidR="005D30DD" w:rsidRPr="00BC1229">
            <w:rPr>
              <w:rFonts w:ascii="Arial" w:hAnsi="Arial" w:cs="Arial"/>
            </w:rPr>
            <w:t xml:space="preserve"> </w:t>
          </w:r>
        </w:p>
        <w:p w14:paraId="0049DC4F" w14:textId="21B44D01" w:rsidR="00525783" w:rsidRPr="00BC1229" w:rsidRDefault="00525783" w:rsidP="007914C7">
          <w:pPr>
            <w:rPr>
              <w:rFonts w:ascii="Arial" w:hAnsi="Arial" w:cs="Arial"/>
              <w:sz w:val="22"/>
            </w:rPr>
          </w:pPr>
          <w:bookmarkStart w:id="9" w:name="_Toc16294112"/>
          <w:r w:rsidRPr="00BC1229">
            <w:rPr>
              <w:rFonts w:ascii="Arial" w:hAnsi="Arial" w:cs="Arial"/>
              <w:sz w:val="22"/>
            </w:rPr>
            <w:t xml:space="preserve">Studying </w:t>
          </w:r>
          <w:r w:rsidR="00DE4537" w:rsidRPr="00BC1229">
            <w:rPr>
              <w:rFonts w:ascii="Arial" w:hAnsi="Arial" w:cs="Arial"/>
              <w:sz w:val="22"/>
            </w:rPr>
            <w:t xml:space="preserve">Through </w:t>
          </w:r>
          <w:bookmarkStart w:id="10" w:name="_Toc16294113"/>
          <w:bookmarkEnd w:id="9"/>
          <w:r w:rsidR="00DE4537" w:rsidRPr="00BC1229">
            <w:rPr>
              <w:rFonts w:ascii="Arial" w:hAnsi="Arial" w:cs="Arial"/>
              <w:sz w:val="22"/>
            </w:rPr>
            <w:t>Australian Business Studies</w:t>
          </w:r>
          <w:r w:rsidR="0052384D" w:rsidRPr="00BC1229">
            <w:rPr>
              <w:rFonts w:ascii="Arial" w:hAnsi="Arial" w:cs="Arial"/>
              <w:sz w:val="22"/>
            </w:rPr>
            <w:t xml:space="preserve">. </w:t>
          </w:r>
        </w:p>
        <w:p w14:paraId="2C957A86" w14:textId="7B11990E" w:rsidR="00525783" w:rsidRPr="00BC1229" w:rsidRDefault="007432A2" w:rsidP="007914C7">
          <w:pPr>
            <w:rPr>
              <w:rFonts w:ascii="Arial" w:hAnsi="Arial" w:cs="Arial"/>
              <w:sz w:val="22"/>
            </w:rPr>
          </w:pPr>
          <w:r w:rsidRPr="00BC1229">
            <w:rPr>
              <w:rFonts w:ascii="Arial" w:hAnsi="Arial" w:cs="Arial"/>
              <w:sz w:val="22"/>
            </w:rPr>
            <w:t>Australian Business Studies</w:t>
          </w:r>
          <w:r w:rsidR="00525783" w:rsidRPr="00BC1229">
            <w:rPr>
              <w:rFonts w:ascii="Arial" w:hAnsi="Arial" w:cs="Arial"/>
              <w:sz w:val="22"/>
            </w:rPr>
            <w:t xml:space="preserve"> aims at providing training across all sectors of industry to promote and develop the management skills within candidates. </w:t>
          </w:r>
        </w:p>
        <w:p w14:paraId="7D8A2684" w14:textId="1FF14327" w:rsidR="00525783" w:rsidRPr="00BC1229" w:rsidRDefault="00D37475" w:rsidP="007914C7">
          <w:pPr>
            <w:rPr>
              <w:rFonts w:ascii="Arial" w:hAnsi="Arial" w:cs="Arial"/>
              <w:sz w:val="22"/>
            </w:rPr>
          </w:pPr>
          <w:r w:rsidRPr="00BC1229">
            <w:rPr>
              <w:rFonts w:ascii="Arial" w:hAnsi="Arial" w:cs="Arial"/>
              <w:sz w:val="22"/>
            </w:rPr>
            <w:t>Australian Business Studies</w:t>
          </w:r>
          <w:r w:rsidR="00525783" w:rsidRPr="00BC1229">
            <w:rPr>
              <w:rFonts w:ascii="Arial" w:hAnsi="Arial" w:cs="Arial"/>
              <w:sz w:val="22"/>
            </w:rPr>
            <w:t xml:space="preserve"> aims to be connected with Industry/ students and trainers and always act as a connecting link between these parties. In this cycle </w:t>
          </w:r>
          <w:r w:rsidRPr="00BC1229">
            <w:rPr>
              <w:rFonts w:ascii="Arial" w:hAnsi="Arial" w:cs="Arial"/>
              <w:sz w:val="22"/>
            </w:rPr>
            <w:t>Australian Business Studies</w:t>
          </w:r>
          <w:r w:rsidR="00525783" w:rsidRPr="00BC1229">
            <w:rPr>
              <w:rFonts w:ascii="Arial" w:hAnsi="Arial" w:cs="Arial"/>
              <w:sz w:val="22"/>
            </w:rPr>
            <w:t xml:space="preserve"> will obtain feedback/ comments/ suggestions from industry. Pass on to the academic team to adapt in training and assessment strategies and practices at </w:t>
          </w:r>
          <w:r w:rsidRPr="00BC1229">
            <w:rPr>
              <w:rFonts w:ascii="Arial" w:hAnsi="Arial" w:cs="Arial"/>
              <w:sz w:val="22"/>
            </w:rPr>
            <w:t>Australian Business Studies</w:t>
          </w:r>
          <w:r w:rsidR="00525783" w:rsidRPr="00BC1229">
            <w:rPr>
              <w:rFonts w:ascii="Arial" w:hAnsi="Arial" w:cs="Arial"/>
              <w:sz w:val="22"/>
            </w:rPr>
            <w:t xml:space="preserve"> so that they deliver most appropriate skills to the students enrolled at </w:t>
          </w:r>
          <w:r w:rsidRPr="00BC1229">
            <w:rPr>
              <w:rFonts w:ascii="Arial" w:hAnsi="Arial" w:cs="Arial"/>
              <w:sz w:val="22"/>
            </w:rPr>
            <w:t>Australian Business Studies</w:t>
          </w:r>
          <w:r w:rsidR="00525783" w:rsidRPr="00BC1229">
            <w:rPr>
              <w:rFonts w:ascii="Arial" w:hAnsi="Arial" w:cs="Arial"/>
              <w:sz w:val="22"/>
            </w:rPr>
            <w:t xml:space="preserve">. This will assist the students to get placed in the industry directly once they achieve the desired skills and knowledge at </w:t>
          </w:r>
          <w:r w:rsidRPr="00BC1229">
            <w:rPr>
              <w:rFonts w:ascii="Arial" w:hAnsi="Arial" w:cs="Arial"/>
              <w:sz w:val="22"/>
            </w:rPr>
            <w:t>Australian Business Studies</w:t>
          </w:r>
          <w:r w:rsidR="00525783" w:rsidRPr="00BC1229">
            <w:rPr>
              <w:rFonts w:ascii="Arial" w:hAnsi="Arial" w:cs="Arial"/>
              <w:sz w:val="22"/>
            </w:rPr>
            <w:t xml:space="preserve">. </w:t>
          </w:r>
        </w:p>
        <w:p w14:paraId="74C7220F" w14:textId="282DFDA1" w:rsidR="00525783" w:rsidRPr="00BC1229" w:rsidRDefault="00525783" w:rsidP="008A301D">
          <w:pPr>
            <w:rPr>
              <w:rFonts w:ascii="Arial" w:hAnsi="Arial" w:cs="Arial"/>
              <w:sz w:val="22"/>
              <w:lang w:val="en-US"/>
            </w:rPr>
          </w:pPr>
          <w:r w:rsidRPr="00BC1229">
            <w:rPr>
              <w:rFonts w:ascii="Arial" w:hAnsi="Arial" w:cs="Arial"/>
              <w:noProof/>
              <w:color w:val="2B579A"/>
              <w:sz w:val="22"/>
              <w:shd w:val="clear" w:color="auto" w:fill="E6E6E6"/>
              <w:lang w:eastAsia="zh-CN"/>
            </w:rPr>
            <w:drawing>
              <wp:inline distT="0" distB="0" distL="0" distR="0" wp14:anchorId="44A079B0" wp14:editId="61C9A75B">
                <wp:extent cx="5435600" cy="4580467"/>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7B0C953" w14:textId="45D6D793" w:rsidR="00525783" w:rsidRPr="00BC1229" w:rsidRDefault="00525783" w:rsidP="007914C7">
          <w:pPr>
            <w:rPr>
              <w:rFonts w:ascii="Arial" w:hAnsi="Arial" w:cs="Arial"/>
              <w:sz w:val="22"/>
              <w:lang w:val="en-US"/>
            </w:rPr>
          </w:pPr>
          <w:r w:rsidRPr="00BC1229">
            <w:rPr>
              <w:rFonts w:ascii="Arial" w:hAnsi="Arial" w:cs="Arial"/>
              <w:sz w:val="22"/>
              <w:lang w:val="en-US"/>
            </w:rPr>
            <w:t xml:space="preserve">*Please note though </w:t>
          </w:r>
          <w:r w:rsidR="005C772F" w:rsidRPr="00BC1229">
            <w:rPr>
              <w:rFonts w:ascii="Arial" w:hAnsi="Arial" w:cs="Arial"/>
              <w:sz w:val="22"/>
            </w:rPr>
            <w:t>Australian Business Studies</w:t>
          </w:r>
          <w:r w:rsidRPr="00BC1229">
            <w:rPr>
              <w:rFonts w:ascii="Arial" w:hAnsi="Arial" w:cs="Arial"/>
              <w:sz w:val="22"/>
              <w:lang w:val="en-US"/>
            </w:rPr>
            <w:t xml:space="preserve"> will make all efforts that majority of their students get placed within their industry or grow within their existing jobs by studying at </w:t>
          </w:r>
          <w:r w:rsidR="005C772F" w:rsidRPr="00BC1229">
            <w:rPr>
              <w:rFonts w:ascii="Arial" w:hAnsi="Arial" w:cs="Arial"/>
              <w:sz w:val="22"/>
            </w:rPr>
            <w:lastRenderedPageBreak/>
            <w:t>Australian Business Studies</w:t>
          </w:r>
          <w:r w:rsidRPr="00BC1229">
            <w:rPr>
              <w:rFonts w:ascii="Arial" w:hAnsi="Arial" w:cs="Arial"/>
              <w:sz w:val="22"/>
              <w:lang w:val="en-US"/>
            </w:rPr>
            <w:t xml:space="preserve">, but </w:t>
          </w:r>
          <w:r w:rsidR="005C772F" w:rsidRPr="00BC1229">
            <w:rPr>
              <w:rFonts w:ascii="Arial" w:hAnsi="Arial" w:cs="Arial"/>
              <w:sz w:val="22"/>
            </w:rPr>
            <w:t>Australian Business Studies</w:t>
          </w:r>
          <w:r w:rsidRPr="00BC1229">
            <w:rPr>
              <w:rFonts w:ascii="Arial" w:hAnsi="Arial" w:cs="Arial"/>
              <w:sz w:val="22"/>
              <w:lang w:val="en-US"/>
            </w:rPr>
            <w:t xml:space="preserve"> does not guarantee a placement as an outcome of the course.</w:t>
          </w:r>
        </w:p>
        <w:p w14:paraId="7248C506" w14:textId="77777777" w:rsidR="00A117B3" w:rsidRPr="00BC1229" w:rsidRDefault="00A117B3">
          <w:pPr>
            <w:rPr>
              <w:rFonts w:ascii="Arial" w:eastAsia="Arial Unicode MS" w:hAnsi="Arial" w:cs="Arial"/>
              <w:b/>
              <w:color w:val="003399"/>
              <w:sz w:val="25"/>
              <w:szCs w:val="25"/>
              <w:lang w:eastAsia="en-AU"/>
            </w:rPr>
          </w:pPr>
          <w:bookmarkStart w:id="11" w:name="_Toc94134328"/>
          <w:r w:rsidRPr="00BC1229">
            <w:rPr>
              <w:rFonts w:ascii="Arial" w:hAnsi="Arial" w:cs="Arial"/>
            </w:rPr>
            <w:br w:type="page"/>
          </w:r>
        </w:p>
        <w:p w14:paraId="5720D254" w14:textId="7796E128" w:rsidR="00525783" w:rsidRPr="00BC1229" w:rsidRDefault="00525783" w:rsidP="00A90EC5">
          <w:pPr>
            <w:pStyle w:val="QMSHeadA"/>
            <w:rPr>
              <w:rFonts w:ascii="Arial" w:hAnsi="Arial" w:cs="Arial"/>
            </w:rPr>
          </w:pPr>
          <w:r w:rsidRPr="00BC1229">
            <w:rPr>
              <w:rFonts w:ascii="Arial" w:hAnsi="Arial" w:cs="Arial"/>
            </w:rPr>
            <w:lastRenderedPageBreak/>
            <w:t>Our Campus</w:t>
          </w:r>
          <w:bookmarkEnd w:id="10"/>
          <w:r w:rsidRPr="00BC1229">
            <w:rPr>
              <w:rFonts w:ascii="Arial" w:hAnsi="Arial" w:cs="Arial"/>
            </w:rPr>
            <w:t xml:space="preserve"> &amp; Contact Details</w:t>
          </w:r>
          <w:bookmarkEnd w:id="11"/>
        </w:p>
        <w:tbl>
          <w:tblPr>
            <w:tblStyle w:val="TableGrid"/>
            <w:tblW w:w="9885" w:type="dxa"/>
            <w:tblLook w:val="04A0" w:firstRow="1" w:lastRow="0" w:firstColumn="1" w:lastColumn="0" w:noHBand="0" w:noVBand="1"/>
          </w:tblPr>
          <w:tblGrid>
            <w:gridCol w:w="2255"/>
            <w:gridCol w:w="7630"/>
          </w:tblGrid>
          <w:tr w:rsidR="00525783" w:rsidRPr="00BC1229" w14:paraId="0DD64D3E" w14:textId="77777777" w:rsidTr="00CE171C">
            <w:trPr>
              <w:trHeight w:val="572"/>
            </w:trPr>
            <w:tc>
              <w:tcPr>
                <w:tcW w:w="2255" w:type="dxa"/>
                <w:vAlign w:val="center"/>
              </w:tcPr>
              <w:p w14:paraId="2131B69C" w14:textId="77777777" w:rsidR="00525783" w:rsidRPr="00BC1229" w:rsidRDefault="00525783" w:rsidP="007914C7">
                <w:pPr>
                  <w:rPr>
                    <w:rFonts w:ascii="Arial" w:hAnsi="Arial" w:cs="Arial"/>
                    <w:sz w:val="22"/>
                  </w:rPr>
                </w:pPr>
                <w:r w:rsidRPr="00BC1229">
                  <w:rPr>
                    <w:rFonts w:ascii="Arial" w:hAnsi="Arial" w:cs="Arial"/>
                    <w:sz w:val="22"/>
                  </w:rPr>
                  <w:t>Campus Address:</w:t>
                </w:r>
              </w:p>
            </w:tc>
            <w:tc>
              <w:tcPr>
                <w:tcW w:w="7630" w:type="dxa"/>
                <w:vAlign w:val="center"/>
              </w:tcPr>
              <w:p w14:paraId="63995ECA" w14:textId="67BD2F8C" w:rsidR="00525783" w:rsidRPr="00BC1229" w:rsidRDefault="008E47DC" w:rsidP="007914C7">
                <w:pPr>
                  <w:rPr>
                    <w:rFonts w:ascii="Arial" w:hAnsi="Arial" w:cs="Arial"/>
                    <w:sz w:val="22"/>
                  </w:rPr>
                </w:pPr>
                <w:r w:rsidRPr="00BC1229">
                  <w:rPr>
                    <w:rFonts w:ascii="Arial" w:hAnsi="Arial" w:cs="Arial"/>
                    <w:sz w:val="22"/>
                  </w:rPr>
                  <w:t>Shop 3-5, Lot (1) 80 Canterbury Road CANTERBURY VIC 3126</w:t>
                </w:r>
              </w:p>
            </w:tc>
          </w:tr>
          <w:tr w:rsidR="00525783" w:rsidRPr="00BC1229" w14:paraId="1C51A369" w14:textId="77777777" w:rsidTr="00CE171C">
            <w:trPr>
              <w:trHeight w:val="566"/>
            </w:trPr>
            <w:tc>
              <w:tcPr>
                <w:tcW w:w="2255" w:type="dxa"/>
                <w:vAlign w:val="center"/>
              </w:tcPr>
              <w:p w14:paraId="715DFF8A" w14:textId="77777777" w:rsidR="00525783" w:rsidRPr="00BC1229" w:rsidRDefault="00525783" w:rsidP="007914C7">
                <w:pPr>
                  <w:rPr>
                    <w:rFonts w:ascii="Arial" w:hAnsi="Arial" w:cs="Arial"/>
                    <w:sz w:val="22"/>
                  </w:rPr>
                </w:pPr>
                <w:r w:rsidRPr="00BC1229">
                  <w:rPr>
                    <w:rFonts w:ascii="Arial" w:hAnsi="Arial" w:cs="Arial"/>
                    <w:sz w:val="22"/>
                  </w:rPr>
                  <w:t>Office Hours Contact No</w:t>
                </w:r>
              </w:p>
            </w:tc>
            <w:tc>
              <w:tcPr>
                <w:tcW w:w="7630" w:type="dxa"/>
                <w:vAlign w:val="center"/>
              </w:tcPr>
              <w:p w14:paraId="3E213DEE" w14:textId="4694FBD5" w:rsidR="00525783" w:rsidRPr="00BC1229" w:rsidRDefault="00280CDC" w:rsidP="007914C7">
                <w:pPr>
                  <w:rPr>
                    <w:rFonts w:ascii="Arial" w:hAnsi="Arial" w:cs="Arial"/>
                    <w:sz w:val="22"/>
                    <w:shd w:val="clear" w:color="auto" w:fill="FFFFFF"/>
                  </w:rPr>
                </w:pPr>
                <w:bookmarkStart w:id="12" w:name="_Hlk105747190"/>
                <w:r w:rsidRPr="00BC1229">
                  <w:rPr>
                    <w:rFonts w:ascii="Arial" w:hAnsi="Arial" w:cs="Arial"/>
                    <w:sz w:val="22"/>
                    <w:shd w:val="clear" w:color="auto" w:fill="FFFFFF"/>
                  </w:rPr>
                  <w:t>0420 496 426</w:t>
                </w:r>
                <w:bookmarkEnd w:id="12"/>
              </w:p>
            </w:tc>
          </w:tr>
          <w:tr w:rsidR="00525783" w:rsidRPr="00BC1229" w14:paraId="72476B57" w14:textId="77777777" w:rsidTr="00E46C1C">
            <w:trPr>
              <w:trHeight w:val="566"/>
            </w:trPr>
            <w:tc>
              <w:tcPr>
                <w:tcW w:w="2255" w:type="dxa"/>
                <w:vAlign w:val="center"/>
              </w:tcPr>
              <w:p w14:paraId="02F6C5B8" w14:textId="77777777" w:rsidR="00525783" w:rsidRPr="00BC1229" w:rsidRDefault="00525783" w:rsidP="007914C7">
                <w:pPr>
                  <w:rPr>
                    <w:rFonts w:ascii="Arial" w:hAnsi="Arial" w:cs="Arial"/>
                    <w:sz w:val="22"/>
                  </w:rPr>
                </w:pPr>
                <w:r w:rsidRPr="00BC1229">
                  <w:rPr>
                    <w:rFonts w:ascii="Arial" w:hAnsi="Arial" w:cs="Arial"/>
                    <w:sz w:val="22"/>
                  </w:rPr>
                  <w:t>24/7 Emergency Contact No:</w:t>
                </w:r>
              </w:p>
            </w:tc>
            <w:tc>
              <w:tcPr>
                <w:tcW w:w="7630" w:type="dxa"/>
                <w:shd w:val="clear" w:color="auto" w:fill="auto"/>
                <w:vAlign w:val="center"/>
              </w:tcPr>
              <w:p w14:paraId="500BDDC3" w14:textId="5693CE73" w:rsidR="00525783" w:rsidRPr="00BC1229" w:rsidRDefault="004334A4" w:rsidP="007914C7">
                <w:pPr>
                  <w:rPr>
                    <w:rFonts w:ascii="Arial" w:hAnsi="Arial" w:cs="Arial"/>
                    <w:sz w:val="22"/>
                    <w:shd w:val="clear" w:color="auto" w:fill="FFFFFF"/>
                  </w:rPr>
                </w:pPr>
                <w:r w:rsidRPr="00BC1229">
                  <w:rPr>
                    <w:rFonts w:ascii="Arial" w:hAnsi="Arial" w:cs="Arial"/>
                    <w:sz w:val="22"/>
                    <w:shd w:val="clear" w:color="auto" w:fill="FFFFFF"/>
                  </w:rPr>
                  <w:t>0420 496 426</w:t>
                </w:r>
              </w:p>
            </w:tc>
          </w:tr>
          <w:tr w:rsidR="00525783" w:rsidRPr="00BC1229" w14:paraId="7999FFE6" w14:textId="77777777" w:rsidTr="00CE171C">
            <w:trPr>
              <w:trHeight w:val="589"/>
            </w:trPr>
            <w:tc>
              <w:tcPr>
                <w:tcW w:w="2255" w:type="dxa"/>
                <w:vAlign w:val="center"/>
              </w:tcPr>
              <w:p w14:paraId="38EDCFDC" w14:textId="77777777" w:rsidR="00525783" w:rsidRPr="00BC1229" w:rsidRDefault="00525783" w:rsidP="007914C7">
                <w:pPr>
                  <w:rPr>
                    <w:rFonts w:ascii="Arial" w:hAnsi="Arial" w:cs="Arial"/>
                    <w:sz w:val="22"/>
                  </w:rPr>
                </w:pPr>
                <w:r w:rsidRPr="00BC1229">
                  <w:rPr>
                    <w:rFonts w:ascii="Arial" w:hAnsi="Arial" w:cs="Arial"/>
                    <w:sz w:val="22"/>
                  </w:rPr>
                  <w:t>Email:</w:t>
                </w:r>
              </w:p>
            </w:tc>
            <w:tc>
              <w:tcPr>
                <w:tcW w:w="7630" w:type="dxa"/>
                <w:vAlign w:val="center"/>
              </w:tcPr>
              <w:p w14:paraId="79602C8C" w14:textId="18966564" w:rsidR="00525783" w:rsidRPr="00BC1229" w:rsidRDefault="00E32412" w:rsidP="00A117B3">
                <w:pPr>
                  <w:rPr>
                    <w:rFonts w:ascii="Arial" w:hAnsi="Arial" w:cs="Arial"/>
                    <w:sz w:val="22"/>
                  </w:rPr>
                </w:pPr>
                <w:hyperlink r:id="rId19" w:history="1">
                  <w:r w:rsidR="000A73EA" w:rsidRPr="00BC1229">
                    <w:rPr>
                      <w:rStyle w:val="Hyperlink"/>
                      <w:rFonts w:ascii="Arial" w:hAnsi="Arial" w:cs="Arial"/>
                      <w:sz w:val="22"/>
                    </w:rPr>
                    <w:t>info@abstudies.com.au</w:t>
                  </w:r>
                </w:hyperlink>
              </w:p>
            </w:tc>
          </w:tr>
          <w:tr w:rsidR="00525783" w:rsidRPr="00BC1229" w14:paraId="43247265" w14:textId="77777777" w:rsidTr="00CE171C">
            <w:trPr>
              <w:trHeight w:val="566"/>
            </w:trPr>
            <w:tc>
              <w:tcPr>
                <w:tcW w:w="2255" w:type="dxa"/>
                <w:vAlign w:val="center"/>
              </w:tcPr>
              <w:p w14:paraId="23FB234D" w14:textId="77777777" w:rsidR="00525783" w:rsidRPr="00BC1229" w:rsidRDefault="00525783" w:rsidP="007914C7">
                <w:pPr>
                  <w:rPr>
                    <w:rFonts w:ascii="Arial" w:hAnsi="Arial" w:cs="Arial"/>
                    <w:sz w:val="22"/>
                  </w:rPr>
                </w:pPr>
                <w:r w:rsidRPr="00BC1229">
                  <w:rPr>
                    <w:rFonts w:ascii="Arial" w:hAnsi="Arial" w:cs="Arial"/>
                    <w:sz w:val="22"/>
                  </w:rPr>
                  <w:t>Business Hours:</w:t>
                </w:r>
              </w:p>
            </w:tc>
            <w:tc>
              <w:tcPr>
                <w:tcW w:w="7630" w:type="dxa"/>
                <w:vAlign w:val="center"/>
              </w:tcPr>
              <w:p w14:paraId="7486077A" w14:textId="39AAC33B" w:rsidR="00525783" w:rsidRPr="00FB3E15" w:rsidRDefault="00525783" w:rsidP="007914C7">
                <w:pPr>
                  <w:rPr>
                    <w:rFonts w:ascii="Arial" w:eastAsia="Arial Narrow" w:hAnsi="Arial" w:cs="Arial"/>
                    <w:sz w:val="22"/>
                    <w:lang w:val="en-US" w:bidi="en-US"/>
                  </w:rPr>
                </w:pPr>
                <w:r w:rsidRPr="00FB3E15">
                  <w:rPr>
                    <w:rFonts w:ascii="Arial" w:eastAsia="Arial Narrow" w:hAnsi="Arial" w:cs="Arial"/>
                    <w:sz w:val="22"/>
                    <w:lang w:val="en-US" w:bidi="en-US"/>
                  </w:rPr>
                  <w:t xml:space="preserve">Monday to </w:t>
                </w:r>
                <w:r w:rsidR="00903056" w:rsidRPr="00FB3E15">
                  <w:rPr>
                    <w:rFonts w:ascii="Arial" w:eastAsia="Arial Narrow" w:hAnsi="Arial" w:cs="Arial"/>
                    <w:sz w:val="22"/>
                    <w:lang w:val="en-US" w:bidi="en-US"/>
                  </w:rPr>
                  <w:t>Sunday</w:t>
                </w:r>
              </w:p>
              <w:p w14:paraId="54D9D099" w14:textId="18C4E790" w:rsidR="00525783" w:rsidRPr="00FB3E15" w:rsidRDefault="00525783" w:rsidP="00A117B3">
                <w:pPr>
                  <w:rPr>
                    <w:rFonts w:ascii="Arial" w:eastAsia="Arial Narrow" w:hAnsi="Arial" w:cs="Arial"/>
                    <w:sz w:val="22"/>
                    <w:lang w:val="en-US" w:bidi="en-US"/>
                  </w:rPr>
                </w:pPr>
                <w:r w:rsidRPr="00FB3E15">
                  <w:rPr>
                    <w:rFonts w:ascii="Arial" w:eastAsia="Arial Narrow" w:hAnsi="Arial" w:cs="Arial"/>
                    <w:sz w:val="22"/>
                    <w:lang w:val="en-US" w:bidi="en-US"/>
                  </w:rPr>
                  <w:t>From</w:t>
                </w:r>
                <w:r w:rsidR="00AE0AD6" w:rsidRPr="00FB3E15">
                  <w:rPr>
                    <w:rFonts w:ascii="Arial" w:eastAsia="Arial Narrow" w:hAnsi="Arial" w:cs="Arial"/>
                    <w:sz w:val="22"/>
                    <w:lang w:val="en-US" w:bidi="en-US"/>
                  </w:rPr>
                  <w:t xml:space="preserve"> 8</w:t>
                </w:r>
                <w:r w:rsidRPr="00FB3E15">
                  <w:rPr>
                    <w:rFonts w:ascii="Arial" w:eastAsia="Arial Narrow" w:hAnsi="Arial" w:cs="Arial"/>
                    <w:sz w:val="22"/>
                    <w:lang w:val="en-US" w:bidi="en-US"/>
                  </w:rPr>
                  <w:t xml:space="preserve">:00 am to </w:t>
                </w:r>
                <w:r w:rsidR="00A117B3" w:rsidRPr="00FB3E15">
                  <w:rPr>
                    <w:rFonts w:ascii="Arial" w:eastAsia="Arial Narrow" w:hAnsi="Arial" w:cs="Arial"/>
                    <w:sz w:val="22"/>
                    <w:lang w:val="en-US" w:bidi="en-US"/>
                  </w:rPr>
                  <w:t>5.</w:t>
                </w:r>
                <w:r w:rsidR="008F2E79" w:rsidRPr="00FB3E15">
                  <w:rPr>
                    <w:rFonts w:ascii="Arial" w:eastAsia="Arial Narrow" w:hAnsi="Arial" w:cs="Arial"/>
                    <w:sz w:val="22"/>
                    <w:lang w:val="en-US" w:bidi="en-US"/>
                  </w:rPr>
                  <w:t>3</w:t>
                </w:r>
                <w:r w:rsidR="00A117B3" w:rsidRPr="00FB3E15">
                  <w:rPr>
                    <w:rFonts w:ascii="Arial" w:eastAsia="Arial Narrow" w:hAnsi="Arial" w:cs="Arial"/>
                    <w:sz w:val="22"/>
                    <w:lang w:val="en-US" w:bidi="en-US"/>
                  </w:rPr>
                  <w:t>0pm</w:t>
                </w:r>
              </w:p>
            </w:tc>
          </w:tr>
        </w:tbl>
        <w:p w14:paraId="4B8419B4" w14:textId="43652CC1"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25DAFEB6" w14:textId="5E4797EA" w:rsidR="00525783" w:rsidRPr="00BC1229" w:rsidRDefault="00525783" w:rsidP="007914C7">
          <w:pPr>
            <w:pStyle w:val="BodyText"/>
            <w:jc w:val="left"/>
            <w:rPr>
              <w:rFonts w:ascii="Arial" w:hAnsi="Arial" w:cs="Arial"/>
              <w:b w:val="0"/>
              <w:bCs w:val="0"/>
              <w:sz w:val="22"/>
            </w:rPr>
          </w:pPr>
        </w:p>
        <w:p w14:paraId="7C502054" w14:textId="33831523" w:rsidR="0030733D" w:rsidRPr="00BC1229" w:rsidRDefault="0030733D" w:rsidP="007914C7">
          <w:pPr>
            <w:pStyle w:val="BodyText"/>
            <w:jc w:val="left"/>
            <w:rPr>
              <w:rFonts w:ascii="Arial" w:hAnsi="Arial" w:cs="Arial"/>
              <w:b w:val="0"/>
              <w:bCs w:val="0"/>
              <w:sz w:val="22"/>
              <w:highlight w:val="yellow"/>
            </w:rPr>
          </w:pPr>
          <w:r w:rsidRPr="00BC1229">
            <w:rPr>
              <w:rFonts w:ascii="Arial" w:hAnsi="Arial" w:cs="Arial"/>
              <w:noProof/>
            </w:rPr>
            <w:drawing>
              <wp:inline distT="0" distB="0" distL="0" distR="0" wp14:anchorId="2978FB95" wp14:editId="4BCEC0BA">
                <wp:extent cx="5943600" cy="3090545"/>
                <wp:effectExtent l="0" t="0" r="0" b="0"/>
                <wp:docPr id="20" name="Picture 20" descr="Map of 3 5 1/80 Canterbury Rd, Canterbury VIC 3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3 5 1/80 Canterbury Rd, Canterbury VIC 31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090545"/>
                        </a:xfrm>
                        <a:prstGeom prst="rect">
                          <a:avLst/>
                        </a:prstGeom>
                        <a:noFill/>
                        <a:ln>
                          <a:noFill/>
                        </a:ln>
                      </pic:spPr>
                    </pic:pic>
                  </a:graphicData>
                </a:graphic>
              </wp:inline>
            </w:drawing>
          </w:r>
        </w:p>
        <w:p w14:paraId="34D09983" w14:textId="5757F587" w:rsidR="00A117B3" w:rsidRPr="00BC1229" w:rsidRDefault="00A117B3" w:rsidP="007914C7">
          <w:pPr>
            <w:pStyle w:val="BodyText"/>
            <w:jc w:val="left"/>
            <w:rPr>
              <w:rFonts w:ascii="Arial" w:hAnsi="Arial" w:cs="Arial"/>
              <w:b w:val="0"/>
              <w:bCs w:val="0"/>
              <w:sz w:val="22"/>
            </w:rPr>
          </w:pPr>
        </w:p>
        <w:p w14:paraId="64730DA3" w14:textId="77777777" w:rsidR="00A117B3" w:rsidRPr="00BC1229" w:rsidRDefault="00A117B3" w:rsidP="00A117B3">
          <w:pPr>
            <w:pStyle w:val="BodyText"/>
            <w:ind w:left="0"/>
            <w:jc w:val="left"/>
            <w:rPr>
              <w:rFonts w:ascii="Arial" w:hAnsi="Arial" w:cs="Arial"/>
              <w:b w:val="0"/>
              <w:bCs w:val="0"/>
              <w:sz w:val="22"/>
            </w:rPr>
          </w:pPr>
        </w:p>
        <w:p w14:paraId="121F2B10" w14:textId="59A00B2A" w:rsidR="001A538A" w:rsidRPr="00BC1229" w:rsidRDefault="00525783" w:rsidP="00D51A64">
          <w:pPr>
            <w:pStyle w:val="BodyText"/>
            <w:jc w:val="left"/>
            <w:rPr>
              <w:rFonts w:ascii="Arial" w:hAnsi="Arial" w:cs="Arial"/>
              <w:b w:val="0"/>
              <w:bCs w:val="0"/>
              <w:sz w:val="22"/>
            </w:rPr>
          </w:pPr>
          <w:r w:rsidRPr="00BC1229">
            <w:rPr>
              <w:rFonts w:ascii="Arial" w:hAnsi="Arial" w:cs="Arial"/>
              <w:b w:val="0"/>
              <w:bCs w:val="0"/>
              <w:sz w:val="22"/>
            </w:rPr>
            <w:t xml:space="preserve">If you require support or assistance with your course or aspects of your stay in Australia, please contact either Student Support Officer or </w:t>
          </w:r>
          <w:r w:rsidR="009901A8" w:rsidRPr="00BC1229">
            <w:rPr>
              <w:rFonts w:ascii="Arial" w:hAnsi="Arial" w:cs="Arial"/>
              <w:b w:val="0"/>
              <w:bCs w:val="0"/>
              <w:sz w:val="22"/>
            </w:rPr>
            <w:t>CEO</w:t>
          </w:r>
          <w:r w:rsidRPr="00BC1229">
            <w:rPr>
              <w:rFonts w:ascii="Arial" w:hAnsi="Arial" w:cs="Arial"/>
              <w:b w:val="0"/>
              <w:bCs w:val="0"/>
              <w:sz w:val="22"/>
            </w:rPr>
            <w:t xml:space="preserve"> who will assist or direct you to the appropriate support.</w:t>
          </w:r>
          <w:r w:rsidR="00D51A64" w:rsidRPr="00BC1229">
            <w:rPr>
              <w:rFonts w:ascii="Arial" w:hAnsi="Arial" w:cs="Arial"/>
              <w:b w:val="0"/>
              <w:bCs w:val="0"/>
              <w:sz w:val="22"/>
            </w:rPr>
            <w:t xml:space="preserve"> </w:t>
          </w:r>
          <w:r w:rsidRPr="00BC1229">
            <w:rPr>
              <w:rFonts w:ascii="Arial" w:hAnsi="Arial" w:cs="Arial"/>
              <w:b w:val="0"/>
              <w:bCs w:val="0"/>
              <w:sz w:val="22"/>
            </w:rPr>
            <w:t>If you are having trouble contacting any of these persons, please make an appointment through reception.</w:t>
          </w:r>
          <w:r w:rsidR="00D51A64" w:rsidRPr="00BC1229">
            <w:rPr>
              <w:rFonts w:ascii="Arial" w:hAnsi="Arial" w:cs="Arial"/>
              <w:b w:val="0"/>
              <w:bCs w:val="0"/>
              <w:sz w:val="22"/>
            </w:rPr>
            <w:t xml:space="preserve"> </w:t>
          </w:r>
          <w:r w:rsidRPr="00BC1229">
            <w:rPr>
              <w:rFonts w:ascii="Arial" w:hAnsi="Arial" w:cs="Arial"/>
              <w:b w:val="0"/>
              <w:bCs w:val="0"/>
              <w:sz w:val="22"/>
            </w:rPr>
            <w:t xml:space="preserve">Contact reception on </w:t>
          </w:r>
          <w:r w:rsidR="0030733D" w:rsidRPr="00BC1229">
            <w:rPr>
              <w:rFonts w:ascii="Arial" w:hAnsi="Arial" w:cs="Arial"/>
              <w:b w:val="0"/>
              <w:bCs w:val="0"/>
              <w:sz w:val="22"/>
              <w:lang w:val="en-AU"/>
            </w:rPr>
            <w:t>0420 496 426.</w:t>
          </w:r>
        </w:p>
        <w:p w14:paraId="5680AF8F" w14:textId="7C894CE1"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If you require urgent assistance to do with your course and it is after 5.00pm call the number below. After Hours Emergency:</w:t>
          </w:r>
          <w:r w:rsidR="00923F1B" w:rsidRPr="00BC1229">
            <w:rPr>
              <w:rFonts w:ascii="Arial" w:hAnsi="Arial" w:cs="Arial"/>
              <w:b w:val="0"/>
              <w:bCs w:val="0"/>
              <w:sz w:val="22"/>
            </w:rPr>
            <w:t xml:space="preserve"> </w:t>
          </w:r>
          <w:r w:rsidR="003C795D">
            <w:rPr>
              <w:rFonts w:ascii="Arial" w:hAnsi="Arial" w:cs="Arial"/>
              <w:b w:val="0"/>
              <w:bCs w:val="0"/>
              <w:sz w:val="22"/>
            </w:rPr>
            <w:t xml:space="preserve">please contact </w:t>
          </w:r>
          <w:r w:rsidR="00DD793D">
            <w:rPr>
              <w:rFonts w:ascii="Arial" w:hAnsi="Arial" w:cs="Arial"/>
              <w:b w:val="0"/>
              <w:bCs w:val="0"/>
              <w:sz w:val="22"/>
            </w:rPr>
            <w:t xml:space="preserve">Mrs. </w:t>
          </w:r>
          <w:r w:rsidR="004334A4" w:rsidRPr="004334A4">
            <w:rPr>
              <w:rFonts w:ascii="Arial" w:hAnsi="Arial" w:cs="Arial"/>
              <w:b w:val="0"/>
              <w:bCs w:val="0"/>
              <w:sz w:val="22"/>
              <w:lang w:val="en-AU"/>
            </w:rPr>
            <w:t>Swati Awasthi</w:t>
          </w:r>
          <w:r w:rsidR="00DD793D">
            <w:rPr>
              <w:rFonts w:ascii="Arial" w:hAnsi="Arial" w:cs="Arial"/>
              <w:b w:val="0"/>
              <w:bCs w:val="0"/>
              <w:sz w:val="22"/>
              <w:lang w:val="en-AU"/>
            </w:rPr>
            <w:t xml:space="preserve">, </w:t>
          </w:r>
          <w:r w:rsidR="00DD793D" w:rsidRPr="004334A4">
            <w:rPr>
              <w:rFonts w:ascii="Arial" w:hAnsi="Arial" w:cs="Arial"/>
              <w:b w:val="0"/>
              <w:bCs w:val="0"/>
              <w:sz w:val="22"/>
              <w:lang w:val="en-AU"/>
            </w:rPr>
            <w:t>0420496426</w:t>
          </w:r>
          <w:r w:rsidR="00DD793D">
            <w:rPr>
              <w:rFonts w:ascii="Arial" w:hAnsi="Arial" w:cs="Arial"/>
              <w:b w:val="0"/>
              <w:bCs w:val="0"/>
              <w:sz w:val="22"/>
              <w:lang w:val="en-AU"/>
            </w:rPr>
            <w:t>.</w:t>
          </w:r>
        </w:p>
        <w:p w14:paraId="21DBD459"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*NOTE: If your emergency is related to an accident, fire or you are in danger, please call “000”</w:t>
          </w:r>
        </w:p>
        <w:p w14:paraId="096E142E" w14:textId="77777777" w:rsidR="00525783" w:rsidRPr="00BC1229" w:rsidRDefault="00525783" w:rsidP="007914C7">
          <w:pPr>
            <w:pStyle w:val="BodyText"/>
            <w:jc w:val="left"/>
            <w:rPr>
              <w:rFonts w:ascii="Arial" w:hAnsi="Arial" w:cs="Arial"/>
              <w:b w:val="0"/>
              <w:bCs w:val="0"/>
              <w:sz w:val="22"/>
            </w:rPr>
          </w:pPr>
        </w:p>
        <w:p w14:paraId="5F08E4E0"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 xml:space="preserve">If you are not well or have hurt yourself, you will need to either go to hospital or the nearest </w:t>
          </w:r>
          <w:r w:rsidRPr="00BC1229">
            <w:rPr>
              <w:rFonts w:ascii="Arial" w:hAnsi="Arial" w:cs="Arial"/>
              <w:b w:val="0"/>
              <w:bCs w:val="0"/>
              <w:sz w:val="22"/>
            </w:rPr>
            <w:lastRenderedPageBreak/>
            <w:t>medical center to you.</w:t>
          </w:r>
        </w:p>
        <w:p w14:paraId="7341601B" w14:textId="77777777" w:rsidR="00525783" w:rsidRPr="00BC1229" w:rsidRDefault="00525783" w:rsidP="007914C7">
          <w:pPr>
            <w:pStyle w:val="BodyText"/>
            <w:jc w:val="left"/>
            <w:rPr>
              <w:rFonts w:ascii="Arial" w:hAnsi="Arial" w:cs="Arial"/>
              <w:b w:val="0"/>
              <w:bCs w:val="0"/>
              <w:sz w:val="22"/>
            </w:rPr>
          </w:pPr>
        </w:p>
        <w:p w14:paraId="57836022" w14:textId="12682667" w:rsidR="00525783" w:rsidRPr="00BC1229" w:rsidRDefault="00525783" w:rsidP="00A90EC5">
          <w:pPr>
            <w:pStyle w:val="BodyText"/>
            <w:jc w:val="left"/>
            <w:rPr>
              <w:rFonts w:ascii="Arial" w:eastAsia="Arial Narrow" w:hAnsi="Arial" w:cs="Arial"/>
              <w:sz w:val="22"/>
              <w:lang w:bidi="en-US"/>
            </w:rPr>
          </w:pPr>
          <w:r w:rsidRPr="00BC1229">
            <w:rPr>
              <w:rFonts w:ascii="Arial" w:hAnsi="Arial" w:cs="Arial"/>
              <w:b w:val="0"/>
              <w:bCs w:val="0"/>
              <w:sz w:val="22"/>
            </w:rPr>
            <w:t>Below are the emergency and general services contact details for services available near your campus.</w:t>
          </w:r>
        </w:p>
        <w:p w14:paraId="6F7FC87A" w14:textId="37EE2BEB" w:rsidR="00525783" w:rsidRPr="00BC1229" w:rsidRDefault="00525783" w:rsidP="00A90EC5">
          <w:pPr>
            <w:pStyle w:val="QMSHeadA"/>
            <w:rPr>
              <w:rFonts w:ascii="Arial" w:hAnsi="Arial" w:cs="Arial"/>
            </w:rPr>
          </w:pPr>
          <w:bookmarkStart w:id="13" w:name="_Toc94134329"/>
          <w:r w:rsidRPr="00BC1229">
            <w:rPr>
              <w:rFonts w:ascii="Arial" w:hAnsi="Arial" w:cs="Arial"/>
            </w:rPr>
            <w:t>Our Campus Facilities</w:t>
          </w:r>
          <w:bookmarkEnd w:id="13"/>
        </w:p>
        <w:p w14:paraId="143AEB0E" w14:textId="77777777" w:rsidR="00525783" w:rsidRPr="00BC1229" w:rsidRDefault="00525783" w:rsidP="006F6C7E">
          <w:pPr>
            <w:pStyle w:val="ListParagraph"/>
            <w:widowControl w:val="0"/>
            <w:numPr>
              <w:ilvl w:val="0"/>
              <w:numId w:val="18"/>
            </w:numPr>
            <w:autoSpaceDE w:val="0"/>
            <w:autoSpaceDN w:val="0"/>
            <w:spacing w:after="0" w:line="276" w:lineRule="auto"/>
            <w:rPr>
              <w:rFonts w:ascii="Arial" w:eastAsia="Arial Narrow" w:hAnsi="Arial" w:cs="Arial"/>
              <w:sz w:val="22"/>
              <w:lang w:val="en-US" w:bidi="en-US"/>
            </w:rPr>
          </w:pPr>
          <w:r w:rsidRPr="00BC1229">
            <w:rPr>
              <w:rFonts w:ascii="Arial" w:hAnsi="Arial" w:cs="Arial"/>
              <w:sz w:val="22"/>
            </w:rPr>
            <w:t xml:space="preserve">Well lighted training rooms </w:t>
          </w:r>
        </w:p>
        <w:p w14:paraId="33583FF1" w14:textId="77777777" w:rsidR="00525783" w:rsidRPr="00BC1229" w:rsidRDefault="00525783" w:rsidP="006F6C7E">
          <w:pPr>
            <w:pStyle w:val="ListParagraph"/>
            <w:widowControl w:val="0"/>
            <w:numPr>
              <w:ilvl w:val="0"/>
              <w:numId w:val="18"/>
            </w:numPr>
            <w:autoSpaceDE w:val="0"/>
            <w:autoSpaceDN w:val="0"/>
            <w:spacing w:after="0" w:line="276" w:lineRule="auto"/>
            <w:rPr>
              <w:rFonts w:ascii="Arial" w:eastAsia="Arial Narrow" w:hAnsi="Arial" w:cs="Arial"/>
              <w:sz w:val="22"/>
              <w:lang w:val="en-US" w:bidi="en-US"/>
            </w:rPr>
          </w:pPr>
          <w:r w:rsidRPr="00BC1229">
            <w:rPr>
              <w:rFonts w:ascii="Arial" w:hAnsi="Arial" w:cs="Arial"/>
              <w:sz w:val="22"/>
            </w:rPr>
            <w:t>Free Wifi at campus; login details will be provided at Orientation</w:t>
          </w:r>
        </w:p>
        <w:p w14:paraId="5B99E1CE" w14:textId="77777777" w:rsidR="00525783" w:rsidRPr="00BC1229" w:rsidRDefault="00525783" w:rsidP="006F6C7E">
          <w:pPr>
            <w:pStyle w:val="ListParagraph"/>
            <w:widowControl w:val="0"/>
            <w:numPr>
              <w:ilvl w:val="0"/>
              <w:numId w:val="18"/>
            </w:numPr>
            <w:autoSpaceDE w:val="0"/>
            <w:autoSpaceDN w:val="0"/>
            <w:spacing w:after="0" w:line="276" w:lineRule="auto"/>
            <w:rPr>
              <w:rFonts w:ascii="Arial" w:eastAsia="Arial Narrow" w:hAnsi="Arial" w:cs="Arial"/>
              <w:sz w:val="22"/>
              <w:lang w:val="en-US" w:bidi="en-US"/>
            </w:rPr>
          </w:pPr>
          <w:r w:rsidRPr="00BC1229">
            <w:rPr>
              <w:rFonts w:ascii="Arial" w:hAnsi="Arial" w:cs="Arial"/>
              <w:sz w:val="22"/>
            </w:rPr>
            <w:t>Student Break area</w:t>
          </w:r>
        </w:p>
        <w:p w14:paraId="39789333" w14:textId="77777777" w:rsidR="00525783" w:rsidRPr="00BC1229" w:rsidRDefault="00525783" w:rsidP="006F6C7E">
          <w:pPr>
            <w:pStyle w:val="ListParagraph"/>
            <w:widowControl w:val="0"/>
            <w:numPr>
              <w:ilvl w:val="0"/>
              <w:numId w:val="18"/>
            </w:numPr>
            <w:autoSpaceDE w:val="0"/>
            <w:autoSpaceDN w:val="0"/>
            <w:spacing w:after="0" w:line="276" w:lineRule="auto"/>
            <w:rPr>
              <w:rFonts w:ascii="Arial" w:eastAsia="Arial Narrow" w:hAnsi="Arial" w:cs="Arial"/>
              <w:sz w:val="22"/>
              <w:lang w:val="en-US" w:bidi="en-US"/>
            </w:rPr>
          </w:pPr>
          <w:r w:rsidRPr="00BC1229">
            <w:rPr>
              <w:rFonts w:ascii="Arial" w:hAnsi="Arial" w:cs="Arial"/>
              <w:sz w:val="22"/>
            </w:rPr>
            <w:t xml:space="preserve">Easily accessible via public transport; </w:t>
          </w:r>
        </w:p>
        <w:p w14:paraId="61B3CC90" w14:textId="77777777" w:rsidR="00525783" w:rsidRPr="00BC1229" w:rsidRDefault="00525783" w:rsidP="007914C7">
          <w:pPr>
            <w:widowControl w:val="0"/>
            <w:autoSpaceDE w:val="0"/>
            <w:autoSpaceDN w:val="0"/>
            <w:spacing w:after="0" w:line="276" w:lineRule="auto"/>
            <w:ind w:left="360"/>
            <w:rPr>
              <w:rFonts w:ascii="Arial" w:eastAsia="Arial Narrow" w:hAnsi="Arial" w:cs="Arial"/>
              <w:sz w:val="22"/>
              <w:lang w:val="en-US" w:bidi="en-US"/>
            </w:rPr>
          </w:pPr>
        </w:p>
        <w:p w14:paraId="49BBA3A0" w14:textId="14652E72" w:rsidR="00525783" w:rsidRPr="00BC1229" w:rsidRDefault="00525783" w:rsidP="00A90EC5">
          <w:pPr>
            <w:pStyle w:val="QMSHeadA"/>
            <w:rPr>
              <w:rFonts w:ascii="Arial" w:hAnsi="Arial" w:cs="Arial"/>
            </w:rPr>
          </w:pPr>
          <w:bookmarkStart w:id="14" w:name="_Toc94134330"/>
          <w:r w:rsidRPr="00BC1229">
            <w:rPr>
              <w:rFonts w:ascii="Arial" w:hAnsi="Arial" w:cs="Arial"/>
            </w:rPr>
            <w:t>Emergency Telephone Numbers:</w:t>
          </w:r>
          <w:bookmarkEnd w:id="14"/>
        </w:p>
        <w:tbl>
          <w:tblPr>
            <w:tblStyle w:val="GridTable4-Accent3"/>
            <w:tblW w:w="0" w:type="auto"/>
            <w:tblLook w:val="04A0" w:firstRow="1" w:lastRow="0" w:firstColumn="1" w:lastColumn="0" w:noHBand="0" w:noVBand="1"/>
          </w:tblPr>
          <w:tblGrid>
            <w:gridCol w:w="3397"/>
            <w:gridCol w:w="5953"/>
          </w:tblGrid>
          <w:tr w:rsidR="002940B2" w:rsidRPr="00BC1229" w14:paraId="016C6F9D" w14:textId="77777777" w:rsidTr="00E91581">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19A08FD7" w14:textId="667A320A" w:rsidR="002940B2" w:rsidRPr="00BC1229" w:rsidRDefault="002940B2" w:rsidP="007914C7">
                <w:pPr>
                  <w:rPr>
                    <w:rFonts w:ascii="Arial" w:hAnsi="Arial" w:cs="Arial"/>
                    <w:b w:val="0"/>
                    <w:bCs w:val="0"/>
                    <w:sz w:val="22"/>
                  </w:rPr>
                </w:pPr>
                <w:r w:rsidRPr="00BC1229">
                  <w:rPr>
                    <w:rFonts w:ascii="Arial" w:hAnsi="Arial" w:cs="Arial"/>
                    <w:b w:val="0"/>
                    <w:bCs w:val="0"/>
                    <w:sz w:val="22"/>
                  </w:rPr>
                  <w:t xml:space="preserve">Police, Fire, Ambulance </w:t>
                </w:r>
              </w:p>
            </w:tc>
            <w:tc>
              <w:tcPr>
                <w:tcW w:w="5953" w:type="dxa"/>
                <w:shd w:val="clear" w:color="auto" w:fill="auto"/>
                <w:vAlign w:val="center"/>
              </w:tcPr>
              <w:p w14:paraId="3FBAEEEA" w14:textId="790BCD34" w:rsidR="002940B2" w:rsidRPr="00BC1229" w:rsidRDefault="002940B2" w:rsidP="007914C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rPr>
                </w:pPr>
                <w:r w:rsidRPr="00BC1229">
                  <w:rPr>
                    <w:rFonts w:ascii="Arial" w:hAnsi="Arial" w:cs="Arial"/>
                    <w:b w:val="0"/>
                    <w:bCs w:val="0"/>
                    <w:sz w:val="22"/>
                  </w:rPr>
                  <w:t>Dial 000</w:t>
                </w:r>
              </w:p>
            </w:tc>
          </w:tr>
          <w:tr w:rsidR="002940B2" w:rsidRPr="00BC1229" w14:paraId="11896B40" w14:textId="77777777" w:rsidTr="00E91581">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38027D07" w14:textId="01F4CAF0" w:rsidR="002940B2" w:rsidRPr="00BC1229" w:rsidRDefault="002940B2" w:rsidP="007914C7">
                <w:pPr>
                  <w:pStyle w:val="Style1"/>
                  <w:rPr>
                    <w:rFonts w:ascii="Arial" w:hAnsi="Arial" w:cs="Arial"/>
                    <w:bCs w:val="0"/>
                    <w:i w:val="0"/>
                    <w:iCs w:val="0"/>
                    <w:color w:val="auto"/>
                    <w:sz w:val="22"/>
                    <w:szCs w:val="22"/>
                    <w:lang w:val="en-AU" w:eastAsia="en-US"/>
                  </w:rPr>
                </w:pPr>
                <w:r w:rsidRPr="00BC1229">
                  <w:rPr>
                    <w:rFonts w:ascii="Arial" w:hAnsi="Arial" w:cs="Arial"/>
                    <w:bCs w:val="0"/>
                    <w:i w:val="0"/>
                    <w:iCs w:val="0"/>
                    <w:color w:val="auto"/>
                    <w:sz w:val="22"/>
                    <w:szCs w:val="22"/>
                    <w:lang w:val="en-AU" w:eastAsia="en-US"/>
                  </w:rPr>
                  <w:t>Department of Home Affairs</w:t>
                </w:r>
              </w:p>
            </w:tc>
            <w:tc>
              <w:tcPr>
                <w:tcW w:w="5953" w:type="dxa"/>
                <w:shd w:val="clear" w:color="auto" w:fill="auto"/>
                <w:vAlign w:val="center"/>
              </w:tcPr>
              <w:p w14:paraId="6035B1B4" w14:textId="77777777" w:rsidR="002940B2" w:rsidRPr="00BC1229" w:rsidRDefault="002940B2" w:rsidP="007914C7">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p w14:paraId="528348B7" w14:textId="3AF6CA6D" w:rsidR="002940B2" w:rsidRPr="00BC1229" w:rsidRDefault="002940B2" w:rsidP="007914C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BC1229">
                  <w:rPr>
                    <w:rFonts w:ascii="Arial" w:hAnsi="Arial" w:cs="Arial"/>
                    <w:color w:val="auto"/>
                    <w:sz w:val="22"/>
                  </w:rPr>
                  <w:t xml:space="preserve">Dial 131 881 </w:t>
                </w:r>
              </w:p>
            </w:tc>
          </w:tr>
          <w:tr w:rsidR="002940B2" w:rsidRPr="00BC1229" w14:paraId="4A699AE3" w14:textId="77777777" w:rsidTr="00E91581">
            <w:trPr>
              <w:trHeight w:val="806"/>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5FE436C3" w14:textId="79246A8B" w:rsidR="002940B2" w:rsidRPr="00BC1229" w:rsidRDefault="002940B2" w:rsidP="007914C7">
                <w:pPr>
                  <w:rPr>
                    <w:rFonts w:ascii="Arial" w:hAnsi="Arial" w:cs="Arial"/>
                    <w:b w:val="0"/>
                    <w:bCs w:val="0"/>
                    <w:sz w:val="22"/>
                  </w:rPr>
                </w:pPr>
                <w:bookmarkStart w:id="15" w:name="_Toc478556923"/>
                <w:r w:rsidRPr="00BC1229">
                  <w:rPr>
                    <w:rFonts w:ascii="Arial" w:hAnsi="Arial" w:cs="Arial"/>
                    <w:b w:val="0"/>
                    <w:bCs w:val="0"/>
                    <w:color w:val="auto"/>
                    <w:sz w:val="22"/>
                  </w:rPr>
                  <w:t>Hospital</w:t>
                </w:r>
                <w:bookmarkEnd w:id="15"/>
              </w:p>
            </w:tc>
            <w:tc>
              <w:tcPr>
                <w:tcW w:w="5953" w:type="dxa"/>
                <w:shd w:val="clear" w:color="auto" w:fill="auto"/>
                <w:vAlign w:val="center"/>
              </w:tcPr>
              <w:p w14:paraId="251ACB39" w14:textId="6102060E" w:rsidR="002940B2" w:rsidRPr="00BC1229" w:rsidRDefault="009B17C1" w:rsidP="007914C7">
                <w:pPr>
                  <w:cnfStyle w:val="000000000000" w:firstRow="0" w:lastRow="0" w:firstColumn="0" w:lastColumn="0" w:oddVBand="0" w:evenVBand="0" w:oddHBand="0" w:evenHBand="0" w:firstRowFirstColumn="0" w:firstRowLastColumn="0" w:lastRowFirstColumn="0" w:lastRowLastColumn="0"/>
                  <w:rPr>
                    <w:rFonts w:ascii="Arial" w:hAnsi="Arial" w:cs="Arial"/>
                    <w:sz w:val="22"/>
                    <w:lang w:val="en-IN"/>
                  </w:rPr>
                </w:pPr>
                <w:r w:rsidRPr="009B17C1">
                  <w:rPr>
                    <w:rFonts w:ascii="Arial" w:hAnsi="Arial" w:cs="Arial"/>
                    <w:sz w:val="22"/>
                    <w:lang w:val="en-IN"/>
                  </w:rPr>
                  <w:t>Clive Ward Centre</w:t>
                </w:r>
                <w:r w:rsidR="001F2DC5" w:rsidRPr="00BC1229">
                  <w:rPr>
                    <w:rFonts w:ascii="Arial" w:hAnsi="Arial" w:cs="Arial"/>
                    <w:sz w:val="22"/>
                  </w:rPr>
                  <w:t xml:space="preserve"> </w:t>
                </w:r>
              </w:p>
              <w:p w14:paraId="417B7987" w14:textId="0EFBEDD1" w:rsidR="001F2DC5" w:rsidRPr="00BC1229" w:rsidRDefault="00E32412" w:rsidP="002B3751">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21" w:history="1">
                  <w:r w:rsidR="001F2DC5" w:rsidRPr="00BC1229">
                    <w:rPr>
                      <w:rFonts w:ascii="Arial" w:hAnsi="Arial" w:cs="Arial"/>
                      <w:sz w:val="22"/>
                    </w:rPr>
                    <w:t>Address</w:t>
                  </w:r>
                </w:hyperlink>
                <w:r w:rsidR="001F2DC5" w:rsidRPr="00BC1229">
                  <w:rPr>
                    <w:rFonts w:ascii="Arial" w:hAnsi="Arial" w:cs="Arial"/>
                    <w:sz w:val="22"/>
                  </w:rPr>
                  <w:t>: </w:t>
                </w:r>
                <w:r w:rsidR="002B3751" w:rsidRPr="00BC1229">
                  <w:rPr>
                    <w:rFonts w:ascii="Arial" w:hAnsi="Arial" w:cs="Arial"/>
                    <w:sz w:val="22"/>
                  </w:rPr>
                  <w:t>16 Arnold Street Box Hill VIC 3128</w:t>
                </w:r>
              </w:p>
              <w:p w14:paraId="3594F5C1" w14:textId="600B189E" w:rsidR="001F2DC5" w:rsidRPr="00BC1229" w:rsidRDefault="00E32412" w:rsidP="007914C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22" w:history="1">
                  <w:r w:rsidR="001F2DC5" w:rsidRPr="00BC1229">
                    <w:rPr>
                      <w:rFonts w:ascii="Arial" w:hAnsi="Arial" w:cs="Arial"/>
                      <w:sz w:val="22"/>
                    </w:rPr>
                    <w:t>Hours</w:t>
                  </w:r>
                </w:hyperlink>
                <w:r w:rsidR="001F2DC5" w:rsidRPr="00BC1229">
                  <w:rPr>
                    <w:rFonts w:ascii="Arial" w:hAnsi="Arial" w:cs="Arial"/>
                    <w:sz w:val="22"/>
                  </w:rPr>
                  <w:t>: Open 24 hours</w:t>
                </w:r>
              </w:p>
              <w:p w14:paraId="7EE2194E" w14:textId="0E85DB61" w:rsidR="001F2DC5" w:rsidRPr="00BC1229" w:rsidRDefault="001F2DC5" w:rsidP="007914C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229">
                  <w:rPr>
                    <w:rFonts w:ascii="Arial" w:hAnsi="Arial" w:cs="Arial"/>
                    <w:sz w:val="22"/>
                  </w:rPr>
                  <w:t>Emergency department: Open 24 hours</w:t>
                </w:r>
              </w:p>
              <w:p w14:paraId="5115BFBD" w14:textId="7587F2FA" w:rsidR="001F2DC5" w:rsidRPr="00BC1229" w:rsidRDefault="00E32412" w:rsidP="007914C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23" w:history="1">
                  <w:r w:rsidR="001F2DC5" w:rsidRPr="00BC1229">
                    <w:rPr>
                      <w:rFonts w:ascii="Arial" w:hAnsi="Arial" w:cs="Arial"/>
                      <w:sz w:val="22"/>
                    </w:rPr>
                    <w:t>Phone</w:t>
                  </w:r>
                </w:hyperlink>
                <w:r w:rsidR="001F2DC5" w:rsidRPr="00BC1229">
                  <w:rPr>
                    <w:rFonts w:ascii="Arial" w:hAnsi="Arial" w:cs="Arial"/>
                    <w:sz w:val="22"/>
                  </w:rPr>
                  <w:t>:</w:t>
                </w:r>
                <w:r w:rsidR="00F6180D" w:rsidRPr="00BC1229">
                  <w:rPr>
                    <w:rFonts w:ascii="Arial" w:hAnsi="Arial" w:cs="Arial"/>
                    <w:sz w:val="22"/>
                  </w:rPr>
                  <w:t xml:space="preserve"> 03) 9895 4888 </w:t>
                </w:r>
              </w:p>
            </w:tc>
          </w:tr>
          <w:tr w:rsidR="002940B2" w:rsidRPr="00BC1229" w14:paraId="7E28A7EB" w14:textId="77777777" w:rsidTr="00E91581">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4EC93F5B" w14:textId="77777777" w:rsidR="002940B2" w:rsidRPr="00BC1229" w:rsidRDefault="002940B2" w:rsidP="007914C7">
                <w:pPr>
                  <w:rPr>
                    <w:rFonts w:ascii="Arial" w:hAnsi="Arial" w:cs="Arial"/>
                    <w:b w:val="0"/>
                    <w:bCs w:val="0"/>
                    <w:color w:val="auto"/>
                    <w:sz w:val="22"/>
                  </w:rPr>
                </w:pPr>
                <w:r w:rsidRPr="00BC1229">
                  <w:rPr>
                    <w:rFonts w:ascii="Arial" w:hAnsi="Arial" w:cs="Arial"/>
                    <w:b w:val="0"/>
                    <w:bCs w:val="0"/>
                    <w:color w:val="auto"/>
                    <w:sz w:val="22"/>
                  </w:rPr>
                  <w:t>Police Station</w:t>
                </w:r>
              </w:p>
              <w:p w14:paraId="5067DF83" w14:textId="77777777" w:rsidR="002940B2" w:rsidRPr="00BC1229" w:rsidRDefault="002940B2" w:rsidP="007914C7">
                <w:pPr>
                  <w:rPr>
                    <w:rFonts w:ascii="Arial" w:hAnsi="Arial" w:cs="Arial"/>
                    <w:b w:val="0"/>
                    <w:bCs w:val="0"/>
                    <w:sz w:val="22"/>
                  </w:rPr>
                </w:pPr>
              </w:p>
            </w:tc>
            <w:tc>
              <w:tcPr>
                <w:tcW w:w="5953" w:type="dxa"/>
                <w:shd w:val="clear" w:color="auto" w:fill="auto"/>
                <w:vAlign w:val="center"/>
              </w:tcPr>
              <w:p w14:paraId="54F37E50" w14:textId="2DFEFBFC" w:rsidR="002C1CEA" w:rsidRPr="00BC1229" w:rsidRDefault="006A4694" w:rsidP="007914C7">
                <w:pPr>
                  <w:cnfStyle w:val="000000100000" w:firstRow="0" w:lastRow="0" w:firstColumn="0" w:lastColumn="0" w:oddVBand="0" w:evenVBand="0" w:oddHBand="1" w:evenHBand="0" w:firstRowFirstColumn="0" w:firstRowLastColumn="0" w:lastRowFirstColumn="0" w:lastRowLastColumn="0"/>
                  <w:rPr>
                    <w:rFonts w:ascii="Arial" w:hAnsi="Arial" w:cs="Arial"/>
                    <w:sz w:val="22"/>
                    <w:lang w:val="en-IN"/>
                  </w:rPr>
                </w:pPr>
                <w:r w:rsidRPr="006A4694">
                  <w:rPr>
                    <w:rFonts w:ascii="Arial" w:hAnsi="Arial" w:cs="Arial"/>
                    <w:sz w:val="22"/>
                    <w:lang w:val="en-IN"/>
                  </w:rPr>
                  <w:t>Camberwell</w:t>
                </w:r>
                <w:r w:rsidRPr="00BC1229">
                  <w:rPr>
                    <w:rFonts w:ascii="Arial" w:hAnsi="Arial" w:cs="Arial"/>
                    <w:sz w:val="22"/>
                    <w:lang w:val="en-IN"/>
                  </w:rPr>
                  <w:t xml:space="preserve"> </w:t>
                </w:r>
                <w:r w:rsidR="002C1CEA" w:rsidRPr="00BC1229">
                  <w:rPr>
                    <w:rFonts w:ascii="Arial" w:hAnsi="Arial" w:cs="Arial"/>
                    <w:sz w:val="22"/>
                  </w:rPr>
                  <w:t>Police Station</w:t>
                </w:r>
              </w:p>
              <w:p w14:paraId="7BBC1974" w14:textId="6631AB59" w:rsidR="002C1CEA" w:rsidRPr="00BC1229" w:rsidRDefault="00E32412" w:rsidP="007914C7">
                <w:pPr>
                  <w:cnfStyle w:val="000000100000" w:firstRow="0" w:lastRow="0" w:firstColumn="0" w:lastColumn="0" w:oddVBand="0" w:evenVBand="0" w:oddHBand="1" w:evenHBand="0" w:firstRowFirstColumn="0" w:firstRowLastColumn="0" w:lastRowFirstColumn="0" w:lastRowLastColumn="0"/>
                  <w:rPr>
                    <w:rFonts w:ascii="Arial" w:hAnsi="Arial" w:cs="Arial"/>
                    <w:sz w:val="22"/>
                  </w:rPr>
                </w:pPr>
                <w:hyperlink r:id="rId24" w:history="1">
                  <w:r w:rsidR="002C1CEA" w:rsidRPr="00BC1229">
                    <w:rPr>
                      <w:rFonts w:ascii="Arial" w:hAnsi="Arial" w:cs="Arial"/>
                      <w:sz w:val="22"/>
                    </w:rPr>
                    <w:t>Address</w:t>
                  </w:r>
                </w:hyperlink>
                <w:r w:rsidR="002C1CEA" w:rsidRPr="00BC1229">
                  <w:rPr>
                    <w:rFonts w:ascii="Arial" w:hAnsi="Arial" w:cs="Arial"/>
                    <w:sz w:val="22"/>
                  </w:rPr>
                  <w:t>: </w:t>
                </w:r>
                <w:r w:rsidR="009130FB" w:rsidRPr="00BC1229">
                  <w:rPr>
                    <w:rFonts w:ascii="Arial" w:hAnsi="Arial" w:cs="Arial"/>
                    <w:sz w:val="22"/>
                  </w:rPr>
                  <w:t xml:space="preserve">317 Camberwell Road, Camberwell, </w:t>
                </w:r>
                <w:r w:rsidR="001D07F7" w:rsidRPr="00BC1229">
                  <w:rPr>
                    <w:rFonts w:ascii="Arial" w:hAnsi="Arial" w:cs="Arial"/>
                    <w:sz w:val="22"/>
                  </w:rPr>
                  <w:t>VIC 3124</w:t>
                </w:r>
              </w:p>
              <w:p w14:paraId="3BF697C1" w14:textId="15FDEE07" w:rsidR="002940B2" w:rsidRPr="00BC1229" w:rsidRDefault="00E32412" w:rsidP="007914C7">
                <w:pPr>
                  <w:cnfStyle w:val="000000100000" w:firstRow="0" w:lastRow="0" w:firstColumn="0" w:lastColumn="0" w:oddVBand="0" w:evenVBand="0" w:oddHBand="1" w:evenHBand="0" w:firstRowFirstColumn="0" w:firstRowLastColumn="0" w:lastRowFirstColumn="0" w:lastRowLastColumn="0"/>
                  <w:rPr>
                    <w:rFonts w:ascii="Arial" w:hAnsi="Arial" w:cs="Arial"/>
                    <w:sz w:val="22"/>
                  </w:rPr>
                </w:pPr>
                <w:hyperlink r:id="rId25" w:history="1">
                  <w:r w:rsidR="002C1CEA" w:rsidRPr="00BC1229">
                    <w:rPr>
                      <w:rFonts w:ascii="Arial" w:hAnsi="Arial" w:cs="Arial"/>
                      <w:sz w:val="22"/>
                    </w:rPr>
                    <w:t>Phone</w:t>
                  </w:r>
                </w:hyperlink>
                <w:r w:rsidR="002C1CEA" w:rsidRPr="00BC1229">
                  <w:rPr>
                    <w:rFonts w:ascii="Arial" w:hAnsi="Arial" w:cs="Arial"/>
                    <w:sz w:val="22"/>
                  </w:rPr>
                  <w:t>:</w:t>
                </w:r>
                <w:r w:rsidR="001D07F7" w:rsidRPr="00BC1229">
                  <w:rPr>
                    <w:rFonts w:ascii="Arial" w:hAnsi="Arial" w:cs="Arial"/>
                    <w:sz w:val="22"/>
                  </w:rPr>
                  <w:t xml:space="preserve"> (03) 98820688 </w:t>
                </w:r>
              </w:p>
            </w:tc>
          </w:tr>
          <w:tr w:rsidR="00050B51" w:rsidRPr="00BC1229" w14:paraId="29FF811C" w14:textId="77777777" w:rsidTr="00E91581">
            <w:trPr>
              <w:trHeight w:val="806"/>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5EA9998B" w14:textId="66F1C0D8" w:rsidR="00050B51" w:rsidRPr="00BC1229" w:rsidRDefault="00DF1116" w:rsidP="007914C7">
                <w:pPr>
                  <w:rPr>
                    <w:rFonts w:ascii="Arial" w:hAnsi="Arial" w:cs="Arial"/>
                    <w:b w:val="0"/>
                    <w:bCs w:val="0"/>
                    <w:color w:val="auto"/>
                    <w:sz w:val="22"/>
                  </w:rPr>
                </w:pPr>
                <w:r w:rsidRPr="00BC1229">
                  <w:rPr>
                    <w:rFonts w:ascii="Arial" w:hAnsi="Arial" w:cs="Arial"/>
                    <w:b w:val="0"/>
                    <w:bCs w:val="0"/>
                    <w:color w:val="auto"/>
                    <w:sz w:val="22"/>
                  </w:rPr>
                  <w:t xml:space="preserve">Medical Centre </w:t>
                </w:r>
              </w:p>
            </w:tc>
            <w:tc>
              <w:tcPr>
                <w:tcW w:w="5953" w:type="dxa"/>
                <w:shd w:val="clear" w:color="auto" w:fill="auto"/>
                <w:vAlign w:val="center"/>
              </w:tcPr>
              <w:p w14:paraId="677E113A" w14:textId="52ED2CBD" w:rsidR="00EE3559" w:rsidRPr="00BC1229" w:rsidRDefault="004A3FEE" w:rsidP="007914C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229">
                  <w:rPr>
                    <w:rFonts w:ascii="Arial" w:hAnsi="Arial" w:cs="Arial"/>
                    <w:sz w:val="22"/>
                  </w:rPr>
                  <w:t>Canterbury Medical Clinic</w:t>
                </w:r>
                <w:r w:rsidR="00EE3559" w:rsidRPr="00BC1229">
                  <w:rPr>
                    <w:rFonts w:ascii="Arial" w:hAnsi="Arial" w:cs="Arial"/>
                    <w:sz w:val="22"/>
                  </w:rPr>
                  <w:t xml:space="preserve"> </w:t>
                </w:r>
              </w:p>
              <w:p w14:paraId="4AF286C1" w14:textId="3549C422" w:rsidR="0070352C" w:rsidRPr="00BC1229" w:rsidRDefault="00E32412" w:rsidP="007914C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26" w:history="1">
                  <w:r w:rsidR="0070352C" w:rsidRPr="00BC1229">
                    <w:rPr>
                      <w:rFonts w:ascii="Arial" w:hAnsi="Arial" w:cs="Arial"/>
                      <w:sz w:val="22"/>
                    </w:rPr>
                    <w:t>Address</w:t>
                  </w:r>
                </w:hyperlink>
                <w:r w:rsidR="0070352C" w:rsidRPr="00BC1229">
                  <w:rPr>
                    <w:rFonts w:ascii="Arial" w:hAnsi="Arial" w:cs="Arial"/>
                    <w:sz w:val="22"/>
                  </w:rPr>
                  <w:t>:</w:t>
                </w:r>
                <w:r w:rsidR="00504AF0" w:rsidRPr="00BC1229">
                  <w:rPr>
                    <w:rFonts w:ascii="Arial" w:hAnsi="Arial" w:cs="Arial"/>
                    <w:color w:val="202124"/>
                    <w:sz w:val="21"/>
                    <w:szCs w:val="21"/>
                    <w:shd w:val="clear" w:color="auto" w:fill="FFFFFF"/>
                  </w:rPr>
                  <w:t xml:space="preserve"> </w:t>
                </w:r>
                <w:r w:rsidR="00504AF0" w:rsidRPr="00BC1229">
                  <w:rPr>
                    <w:rFonts w:ascii="Arial" w:hAnsi="Arial" w:cs="Arial"/>
                    <w:sz w:val="22"/>
                  </w:rPr>
                  <w:t>215 Canterbury Rd, Canterbury VIC 3126</w:t>
                </w:r>
              </w:p>
              <w:p w14:paraId="18DA4451" w14:textId="4531210C" w:rsidR="00050B51" w:rsidRPr="00BC1229" w:rsidRDefault="00E32412" w:rsidP="007914C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27" w:history="1">
                  <w:r w:rsidR="0070352C" w:rsidRPr="00BC1229">
                    <w:rPr>
                      <w:rFonts w:ascii="Arial" w:hAnsi="Arial" w:cs="Arial"/>
                      <w:sz w:val="22"/>
                    </w:rPr>
                    <w:t>Phone</w:t>
                  </w:r>
                </w:hyperlink>
                <w:r w:rsidR="0070352C" w:rsidRPr="00BC1229">
                  <w:rPr>
                    <w:rFonts w:ascii="Arial" w:hAnsi="Arial" w:cs="Arial"/>
                    <w:sz w:val="22"/>
                  </w:rPr>
                  <w:t>:</w:t>
                </w:r>
                <w:r w:rsidR="00504AF0" w:rsidRPr="00BC1229">
                  <w:rPr>
                    <w:rFonts w:ascii="Arial" w:hAnsi="Arial" w:cs="Arial"/>
                    <w:sz w:val="22"/>
                  </w:rPr>
                  <w:t xml:space="preserve"> (03) 9836 2402</w:t>
                </w:r>
              </w:p>
              <w:p w14:paraId="768D94CE" w14:textId="77777777" w:rsidR="003B1CF0" w:rsidRPr="00BC1229" w:rsidRDefault="003B1CF0" w:rsidP="007914C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229">
                  <w:rPr>
                    <w:rFonts w:ascii="Arial" w:hAnsi="Arial" w:cs="Arial"/>
                    <w:sz w:val="22"/>
                  </w:rPr>
                  <w:t>Highfield Park Medical Centre</w:t>
                </w:r>
              </w:p>
              <w:p w14:paraId="74F5AEAC" w14:textId="60471039" w:rsidR="004C52E5" w:rsidRPr="00BC1229" w:rsidRDefault="004C52E5" w:rsidP="007914C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229">
                  <w:rPr>
                    <w:rFonts w:ascii="Arial" w:hAnsi="Arial" w:cs="Arial"/>
                    <w:sz w:val="22"/>
                  </w:rPr>
                  <w:t>Address:</w:t>
                </w:r>
                <w:r w:rsidR="00651277" w:rsidRPr="00BC1229">
                  <w:rPr>
                    <w:rFonts w:ascii="Arial" w:hAnsi="Arial" w:cs="Arial"/>
                    <w:sz w:val="22"/>
                  </w:rPr>
                  <w:t xml:space="preserve"> </w:t>
                </w:r>
                <w:r w:rsidR="007B4ACD" w:rsidRPr="00BC1229">
                  <w:rPr>
                    <w:rFonts w:ascii="Arial" w:hAnsi="Arial" w:cs="Arial"/>
                    <w:sz w:val="22"/>
                  </w:rPr>
                  <w:t>872 Riversdale Rd, Camberwell VIC 3124</w:t>
                </w:r>
              </w:p>
              <w:p w14:paraId="2B745C23" w14:textId="7B5810A7" w:rsidR="004C52E5" w:rsidRPr="00BC1229" w:rsidRDefault="00651277" w:rsidP="007914C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229">
                  <w:rPr>
                    <w:rFonts w:ascii="Arial" w:hAnsi="Arial" w:cs="Arial"/>
                    <w:sz w:val="22"/>
                  </w:rPr>
                  <w:t>Ph: </w:t>
                </w:r>
                <w:r w:rsidR="007B4ACD" w:rsidRPr="00BC1229">
                  <w:rPr>
                    <w:rFonts w:ascii="Arial" w:hAnsi="Arial" w:cs="Arial"/>
                  </w:rPr>
                  <w:t>(03) 9041 4141</w:t>
                </w:r>
              </w:p>
            </w:tc>
          </w:tr>
          <w:tr w:rsidR="00050B51" w:rsidRPr="00BC1229" w14:paraId="5A41972B" w14:textId="77777777" w:rsidTr="00E91581">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3CEA889F" w14:textId="12A5D0EC" w:rsidR="00050B51" w:rsidRPr="00BC1229" w:rsidRDefault="00050B51" w:rsidP="007914C7">
                <w:pPr>
                  <w:rPr>
                    <w:rFonts w:ascii="Arial" w:hAnsi="Arial" w:cs="Arial"/>
                    <w:b w:val="0"/>
                    <w:bCs w:val="0"/>
                    <w:sz w:val="22"/>
                  </w:rPr>
                </w:pPr>
                <w:r w:rsidRPr="00BC1229">
                  <w:rPr>
                    <w:rFonts w:ascii="Arial" w:hAnsi="Arial" w:cs="Arial"/>
                    <w:b w:val="0"/>
                    <w:bCs w:val="0"/>
                    <w:color w:val="auto"/>
                    <w:sz w:val="22"/>
                  </w:rPr>
                  <w:t>Pharmacies</w:t>
                </w:r>
              </w:p>
            </w:tc>
            <w:tc>
              <w:tcPr>
                <w:tcW w:w="5953" w:type="dxa"/>
                <w:shd w:val="clear" w:color="auto" w:fill="auto"/>
                <w:vAlign w:val="center"/>
              </w:tcPr>
              <w:p w14:paraId="76A833FF" w14:textId="77777777" w:rsidR="001266FD" w:rsidRPr="001266FD" w:rsidRDefault="001266FD" w:rsidP="001266FD">
                <w:pPr>
                  <w:cnfStyle w:val="000000100000" w:firstRow="0" w:lastRow="0" w:firstColumn="0" w:lastColumn="0" w:oddVBand="0" w:evenVBand="0" w:oddHBand="1" w:evenHBand="0" w:firstRowFirstColumn="0" w:firstRowLastColumn="0" w:lastRowFirstColumn="0" w:lastRowLastColumn="0"/>
                  <w:rPr>
                    <w:rFonts w:ascii="Arial" w:hAnsi="Arial" w:cs="Arial"/>
                    <w:sz w:val="22"/>
                    <w:lang w:val="en-IN"/>
                  </w:rPr>
                </w:pPr>
                <w:r w:rsidRPr="001266FD">
                  <w:rPr>
                    <w:rFonts w:ascii="Arial" w:hAnsi="Arial" w:cs="Arial"/>
                    <w:sz w:val="22"/>
                    <w:lang w:val="en-IN"/>
                  </w:rPr>
                  <w:t>Maling Road Pharmacy</w:t>
                </w:r>
              </w:p>
              <w:p w14:paraId="20F9149E" w14:textId="77777777" w:rsidR="00021E96" w:rsidRPr="00BC1229" w:rsidRDefault="00E32412" w:rsidP="00DF0AF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2"/>
                  </w:rPr>
                </w:pPr>
                <w:hyperlink r:id="rId28" w:history="1">
                  <w:r w:rsidR="00554C72" w:rsidRPr="00BC1229">
                    <w:rPr>
                      <w:rFonts w:ascii="Arial" w:hAnsi="Arial" w:cs="Arial"/>
                      <w:sz w:val="22"/>
                    </w:rPr>
                    <w:t>Address</w:t>
                  </w:r>
                </w:hyperlink>
                <w:r w:rsidR="00554C72" w:rsidRPr="00BC1229">
                  <w:rPr>
                    <w:rFonts w:ascii="Arial" w:hAnsi="Arial" w:cs="Arial"/>
                    <w:sz w:val="22"/>
                  </w:rPr>
                  <w:t>: </w:t>
                </w:r>
                <w:r w:rsidR="00DF0AF5" w:rsidRPr="00BC1229">
                  <w:rPr>
                    <w:rFonts w:ascii="Arial" w:hAnsi="Arial" w:cs="Arial"/>
                    <w:color w:val="202124"/>
                    <w:sz w:val="21"/>
                    <w:szCs w:val="21"/>
                    <w:shd w:val="clear" w:color="auto" w:fill="FFFFFF"/>
                  </w:rPr>
                  <w:t>1/121 Maling Rd, Canterbury VIC 3126</w:t>
                </w:r>
                <w:r w:rsidR="00DF0AF5" w:rsidRPr="00BC1229">
                  <w:rPr>
                    <w:rFonts w:ascii="Arial" w:hAnsi="Arial" w:cs="Arial"/>
                    <w:sz w:val="22"/>
                  </w:rPr>
                  <w:t xml:space="preserve"> </w:t>
                </w:r>
              </w:p>
              <w:p w14:paraId="0C880C03" w14:textId="5D0EEF24" w:rsidR="00FD36E7" w:rsidRPr="00BC1229" w:rsidRDefault="00E32412" w:rsidP="00DF0AF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2"/>
                  </w:rPr>
                </w:pPr>
                <w:hyperlink r:id="rId29" w:history="1">
                  <w:r w:rsidR="00554C72" w:rsidRPr="00BC1229">
                    <w:rPr>
                      <w:rFonts w:ascii="Arial" w:hAnsi="Arial" w:cs="Arial"/>
                      <w:sz w:val="22"/>
                    </w:rPr>
                    <w:t>Phone</w:t>
                  </w:r>
                </w:hyperlink>
                <w:r w:rsidR="00554C72" w:rsidRPr="00BC1229">
                  <w:rPr>
                    <w:rFonts w:ascii="Arial" w:hAnsi="Arial" w:cs="Arial"/>
                    <w:sz w:val="22"/>
                  </w:rPr>
                  <w:t>: </w:t>
                </w:r>
                <w:r w:rsidR="00021E96" w:rsidRPr="00BC1229">
                  <w:rPr>
                    <w:rFonts w:ascii="Arial" w:hAnsi="Arial" w:cs="Arial"/>
                  </w:rPr>
                  <w:t>(03) 9836 4039</w:t>
                </w:r>
              </w:p>
            </w:tc>
          </w:tr>
          <w:tr w:rsidR="00055AAF" w:rsidRPr="00BC1229" w14:paraId="4EEE02F5" w14:textId="77777777" w:rsidTr="00E91581">
            <w:trPr>
              <w:trHeight w:val="806"/>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356F252D" w14:textId="77777777" w:rsidR="00055AAF" w:rsidRPr="00BC1229" w:rsidRDefault="00055AAF" w:rsidP="007914C7">
                <w:pPr>
                  <w:rPr>
                    <w:rFonts w:ascii="Arial" w:hAnsi="Arial" w:cs="Arial"/>
                    <w:b w:val="0"/>
                    <w:bCs w:val="0"/>
                    <w:color w:val="auto"/>
                    <w:sz w:val="22"/>
                  </w:rPr>
                </w:pPr>
                <w:r w:rsidRPr="00BC1229">
                  <w:rPr>
                    <w:rFonts w:ascii="Arial" w:hAnsi="Arial" w:cs="Arial"/>
                    <w:b w:val="0"/>
                    <w:bCs w:val="0"/>
                    <w:color w:val="auto"/>
                    <w:sz w:val="22"/>
                  </w:rPr>
                  <w:t>Transport</w:t>
                </w:r>
              </w:p>
              <w:p w14:paraId="7CBF988C" w14:textId="77777777" w:rsidR="00055AAF" w:rsidRPr="00BC1229" w:rsidRDefault="00055AAF" w:rsidP="007914C7">
                <w:pPr>
                  <w:rPr>
                    <w:rFonts w:ascii="Arial" w:hAnsi="Arial" w:cs="Arial"/>
                    <w:b w:val="0"/>
                    <w:bCs w:val="0"/>
                    <w:sz w:val="22"/>
                  </w:rPr>
                </w:pPr>
              </w:p>
            </w:tc>
            <w:tc>
              <w:tcPr>
                <w:tcW w:w="5953" w:type="dxa"/>
                <w:shd w:val="clear" w:color="auto" w:fill="auto"/>
                <w:vAlign w:val="center"/>
              </w:tcPr>
              <w:p w14:paraId="4FBBBDF3" w14:textId="70800404" w:rsidR="00055AAF" w:rsidRPr="00BC1229" w:rsidRDefault="009B21F1" w:rsidP="007914C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229">
                  <w:rPr>
                    <w:rFonts w:ascii="Arial" w:hAnsi="Arial" w:cs="Arial"/>
                    <w:sz w:val="22"/>
                  </w:rPr>
                  <w:t>East Camberwell</w:t>
                </w:r>
                <w:r w:rsidR="008763EF" w:rsidRPr="00BC1229">
                  <w:rPr>
                    <w:rFonts w:ascii="Arial" w:hAnsi="Arial" w:cs="Arial"/>
                    <w:sz w:val="22"/>
                  </w:rPr>
                  <w:t xml:space="preserve"> Railway Station </w:t>
                </w:r>
              </w:p>
              <w:p w14:paraId="2108A9F6" w14:textId="24E25B75" w:rsidR="00901BF4" w:rsidRPr="00BC1229" w:rsidRDefault="00E32412" w:rsidP="007914C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30" w:history="1">
                  <w:r w:rsidR="00901BF4" w:rsidRPr="00BC1229">
                    <w:rPr>
                      <w:rFonts w:ascii="Arial" w:hAnsi="Arial" w:cs="Arial"/>
                      <w:sz w:val="22"/>
                    </w:rPr>
                    <w:t>Address</w:t>
                  </w:r>
                </w:hyperlink>
                <w:r w:rsidR="00901BF4" w:rsidRPr="00BC1229">
                  <w:rPr>
                    <w:rFonts w:ascii="Arial" w:hAnsi="Arial" w:cs="Arial"/>
                    <w:sz w:val="22"/>
                  </w:rPr>
                  <w:t>: </w:t>
                </w:r>
                <w:r w:rsidR="00477F03" w:rsidRPr="00BC1229">
                  <w:rPr>
                    <w:rFonts w:ascii="Arial" w:hAnsi="Arial" w:cs="Arial"/>
                    <w:color w:val="202124"/>
                    <w:sz w:val="21"/>
                    <w:szCs w:val="21"/>
                    <w:shd w:val="clear" w:color="auto" w:fill="FFFFFF"/>
                  </w:rPr>
                  <w:t>Camberwell VIC 3124</w:t>
                </w:r>
              </w:p>
              <w:p w14:paraId="1CEF4B60" w14:textId="77777777" w:rsidR="00901BF4" w:rsidRPr="00BC1229" w:rsidRDefault="00E32412" w:rsidP="007914C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31" w:history="1">
                  <w:r w:rsidR="00901BF4" w:rsidRPr="00BC1229">
                    <w:rPr>
                      <w:rFonts w:ascii="Arial" w:hAnsi="Arial" w:cs="Arial"/>
                      <w:sz w:val="22"/>
                    </w:rPr>
                    <w:t>Tracks</w:t>
                  </w:r>
                </w:hyperlink>
                <w:r w:rsidR="00901BF4" w:rsidRPr="00BC1229">
                  <w:rPr>
                    <w:rFonts w:ascii="Arial" w:hAnsi="Arial" w:cs="Arial"/>
                    <w:sz w:val="22"/>
                  </w:rPr>
                  <w:t>: 3</w:t>
                </w:r>
              </w:p>
              <w:p w14:paraId="232B66E3" w14:textId="77777777" w:rsidR="00901BF4" w:rsidRPr="00BC1229" w:rsidRDefault="00E32412" w:rsidP="007914C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32" w:history="1">
                  <w:r w:rsidR="00901BF4" w:rsidRPr="00BC1229">
                    <w:rPr>
                      <w:rFonts w:ascii="Arial" w:hAnsi="Arial" w:cs="Arial"/>
                      <w:sz w:val="22"/>
                    </w:rPr>
                    <w:t>Status</w:t>
                  </w:r>
                </w:hyperlink>
                <w:r w:rsidR="00901BF4" w:rsidRPr="00BC1229">
                  <w:rPr>
                    <w:rFonts w:ascii="Arial" w:hAnsi="Arial" w:cs="Arial"/>
                    <w:sz w:val="22"/>
                  </w:rPr>
                  <w:t>: </w:t>
                </w:r>
                <w:hyperlink r:id="rId33" w:history="1">
                  <w:r w:rsidR="00901BF4" w:rsidRPr="00BC1229">
                    <w:rPr>
                      <w:rFonts w:ascii="Arial" w:hAnsi="Arial" w:cs="Arial"/>
                      <w:sz w:val="22"/>
                    </w:rPr>
                    <w:t>Railways in Melbourne</w:t>
                  </w:r>
                </w:hyperlink>
              </w:p>
              <w:p w14:paraId="5D4C3083" w14:textId="23B01B4F" w:rsidR="008763EF" w:rsidRPr="00BC1229" w:rsidRDefault="00E32412" w:rsidP="007914C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34" w:history="1">
                  <w:r w:rsidR="00901BF4" w:rsidRPr="00BC1229">
                    <w:rPr>
                      <w:rFonts w:ascii="Arial" w:hAnsi="Arial" w:cs="Arial"/>
                      <w:sz w:val="22"/>
                    </w:rPr>
                    <w:t>Station status</w:t>
                  </w:r>
                </w:hyperlink>
                <w:r w:rsidR="00901BF4" w:rsidRPr="00BC1229">
                  <w:rPr>
                    <w:rFonts w:ascii="Arial" w:hAnsi="Arial" w:cs="Arial"/>
                    <w:sz w:val="22"/>
                  </w:rPr>
                  <w:t>: </w:t>
                </w:r>
                <w:hyperlink r:id="rId35" w:history="1">
                  <w:r w:rsidR="00901BF4" w:rsidRPr="00BC1229">
                    <w:rPr>
                      <w:rFonts w:ascii="Arial" w:hAnsi="Arial" w:cs="Arial"/>
                      <w:sz w:val="22"/>
                    </w:rPr>
                    <w:t>Railways in Melbourne</w:t>
                  </w:r>
                </w:hyperlink>
              </w:p>
            </w:tc>
          </w:tr>
          <w:tr w:rsidR="00055AAF" w:rsidRPr="00BC1229" w14:paraId="0005246C" w14:textId="77777777" w:rsidTr="00E91581">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494E7236" w14:textId="77777777" w:rsidR="00055AAF" w:rsidRPr="00BC1229" w:rsidRDefault="00055AAF" w:rsidP="007914C7">
                <w:pPr>
                  <w:rPr>
                    <w:rFonts w:ascii="Arial" w:hAnsi="Arial" w:cs="Arial"/>
                    <w:b w:val="0"/>
                    <w:bCs w:val="0"/>
                    <w:color w:val="auto"/>
                    <w:sz w:val="22"/>
                  </w:rPr>
                </w:pPr>
              </w:p>
              <w:p w14:paraId="61806186" w14:textId="77777777" w:rsidR="00055AAF" w:rsidRPr="00BC1229" w:rsidRDefault="00055AAF" w:rsidP="007914C7">
                <w:pPr>
                  <w:rPr>
                    <w:rFonts w:ascii="Arial" w:hAnsi="Arial" w:cs="Arial"/>
                    <w:b w:val="0"/>
                    <w:bCs w:val="0"/>
                    <w:color w:val="auto"/>
                    <w:sz w:val="22"/>
                  </w:rPr>
                </w:pPr>
                <w:r w:rsidRPr="00BC1229">
                  <w:rPr>
                    <w:rFonts w:ascii="Arial" w:hAnsi="Arial" w:cs="Arial"/>
                    <w:b w:val="0"/>
                    <w:bCs w:val="0"/>
                    <w:color w:val="auto"/>
                    <w:sz w:val="22"/>
                  </w:rPr>
                  <w:t xml:space="preserve">Nearest Metropolitan Train Stations: </w:t>
                </w:r>
              </w:p>
              <w:p w14:paraId="1BF44407" w14:textId="77777777" w:rsidR="00055AAF" w:rsidRPr="00BC1229" w:rsidRDefault="00055AAF" w:rsidP="007914C7">
                <w:pPr>
                  <w:rPr>
                    <w:rFonts w:ascii="Arial" w:hAnsi="Arial" w:cs="Arial"/>
                    <w:b w:val="0"/>
                    <w:bCs w:val="0"/>
                    <w:sz w:val="22"/>
                  </w:rPr>
                </w:pPr>
              </w:p>
            </w:tc>
            <w:tc>
              <w:tcPr>
                <w:tcW w:w="5953" w:type="dxa"/>
                <w:shd w:val="clear" w:color="auto" w:fill="auto"/>
                <w:vAlign w:val="center"/>
              </w:tcPr>
              <w:p w14:paraId="04E27DEA" w14:textId="4BCD707A" w:rsidR="00055AAF" w:rsidRPr="00BC1229" w:rsidRDefault="00717FF7" w:rsidP="007914C7">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lang w:val="en-IN"/>
                  </w:rPr>
                </w:pPr>
                <w:r w:rsidRPr="00717FF7">
                  <w:rPr>
                    <w:rFonts w:ascii="Arial" w:hAnsi="Arial" w:cs="Arial"/>
                    <w:sz w:val="22"/>
                    <w:lang w:val="en-IN"/>
                  </w:rPr>
                  <w:t>Canterbury</w:t>
                </w:r>
                <w:r w:rsidRPr="00BC1229">
                  <w:rPr>
                    <w:rFonts w:ascii="Arial" w:hAnsi="Arial" w:cs="Arial"/>
                    <w:sz w:val="22"/>
                    <w:lang w:val="en-IN"/>
                  </w:rPr>
                  <w:t xml:space="preserve"> </w:t>
                </w:r>
                <w:r w:rsidR="00A40890" w:rsidRPr="00BC1229">
                  <w:rPr>
                    <w:rFonts w:ascii="Arial" w:hAnsi="Arial" w:cs="Arial"/>
                    <w:sz w:val="22"/>
                  </w:rPr>
                  <w:t>railway station</w:t>
                </w:r>
              </w:p>
            </w:tc>
          </w:tr>
          <w:tr w:rsidR="00055AAF" w:rsidRPr="00BC1229" w14:paraId="1FF2245A" w14:textId="77777777" w:rsidTr="00E91581">
            <w:trPr>
              <w:trHeight w:val="806"/>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06DC230D" w14:textId="77777777" w:rsidR="00055AAF" w:rsidRPr="00BC1229" w:rsidRDefault="00055AAF" w:rsidP="007914C7">
                <w:pPr>
                  <w:rPr>
                    <w:rFonts w:ascii="Arial" w:hAnsi="Arial" w:cs="Arial"/>
                    <w:b w:val="0"/>
                    <w:bCs w:val="0"/>
                    <w:color w:val="auto"/>
                    <w:sz w:val="22"/>
                  </w:rPr>
                </w:pPr>
                <w:r w:rsidRPr="00BC1229">
                  <w:rPr>
                    <w:rFonts w:ascii="Arial" w:hAnsi="Arial" w:cs="Arial"/>
                    <w:b w:val="0"/>
                    <w:bCs w:val="0"/>
                    <w:color w:val="auto"/>
                    <w:sz w:val="22"/>
                  </w:rPr>
                  <w:t>Local taxi companies</w:t>
                </w:r>
              </w:p>
              <w:p w14:paraId="6052EF5E" w14:textId="77777777" w:rsidR="00055AAF" w:rsidRPr="00BC1229" w:rsidRDefault="00055AAF" w:rsidP="007914C7">
                <w:pPr>
                  <w:rPr>
                    <w:rFonts w:ascii="Arial" w:hAnsi="Arial" w:cs="Arial"/>
                    <w:b w:val="0"/>
                    <w:bCs w:val="0"/>
                    <w:sz w:val="22"/>
                  </w:rPr>
                </w:pPr>
              </w:p>
            </w:tc>
            <w:tc>
              <w:tcPr>
                <w:tcW w:w="5953" w:type="dxa"/>
                <w:shd w:val="clear" w:color="auto" w:fill="auto"/>
                <w:vAlign w:val="center"/>
              </w:tcPr>
              <w:p w14:paraId="7CEDC432" w14:textId="77777777" w:rsidR="00A82F00" w:rsidRPr="00A82F00" w:rsidRDefault="00A82F00" w:rsidP="00A82F00">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lang w:val="en-IN"/>
                  </w:rPr>
                </w:pPr>
                <w:r w:rsidRPr="00A82F00">
                  <w:rPr>
                    <w:rFonts w:ascii="Arial" w:hAnsi="Arial" w:cs="Arial"/>
                    <w:sz w:val="22"/>
                    <w:lang w:val="en-IN"/>
                  </w:rPr>
                  <w:t>Silver Service Taxi's &amp; Chauffeured Cars</w:t>
                </w:r>
              </w:p>
              <w:p w14:paraId="4F00442F" w14:textId="77777777" w:rsidR="003F0B86" w:rsidRPr="00BC1229" w:rsidRDefault="003F0B86" w:rsidP="007914C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229">
                  <w:rPr>
                    <w:rFonts w:ascii="Arial" w:hAnsi="Arial" w:cs="Arial"/>
                    <w:sz w:val="22"/>
                  </w:rPr>
                  <w:t xml:space="preserve">+61 413 674 890 </w:t>
                </w:r>
              </w:p>
              <w:p w14:paraId="2C05383E" w14:textId="17D7DB2E" w:rsidR="00713970" w:rsidRPr="00BC1229" w:rsidRDefault="00E32412" w:rsidP="007914C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hyperlink r:id="rId36" w:history="1">
                  <w:r w:rsidR="00713970" w:rsidRPr="00BC1229">
                    <w:rPr>
                      <w:rStyle w:val="Hyperlink"/>
                      <w:rFonts w:ascii="Arial" w:hAnsi="Arial" w:cs="Arial"/>
                    </w:rPr>
                    <w:t>https://silverservice.melbourne/</w:t>
                  </w:r>
                </w:hyperlink>
                <w:r w:rsidR="00713970" w:rsidRPr="00BC1229">
                  <w:rPr>
                    <w:rFonts w:ascii="Arial" w:hAnsi="Arial" w:cs="Arial"/>
                  </w:rPr>
                  <w:t xml:space="preserve"> </w:t>
                </w:r>
              </w:p>
              <w:p w14:paraId="68B5C276" w14:textId="5C034964" w:rsidR="00C44E36" w:rsidRPr="00BC1229" w:rsidRDefault="00936396" w:rsidP="007914C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229">
                  <w:rPr>
                    <w:rFonts w:ascii="Arial" w:hAnsi="Arial" w:cs="Arial"/>
                    <w:sz w:val="22"/>
                  </w:rPr>
                  <w:t>1300 222 829</w:t>
                </w:r>
              </w:p>
            </w:tc>
          </w:tr>
          <w:tr w:rsidR="00055AAF" w:rsidRPr="00BC1229" w14:paraId="080C5C2E" w14:textId="77777777" w:rsidTr="00E91581">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482F105A" w14:textId="77777777" w:rsidR="00055AAF" w:rsidRPr="00BC1229" w:rsidRDefault="00055AAF" w:rsidP="007914C7">
                <w:pPr>
                  <w:rPr>
                    <w:rFonts w:ascii="Arial" w:hAnsi="Arial" w:cs="Arial"/>
                    <w:b w:val="0"/>
                    <w:bCs w:val="0"/>
                    <w:color w:val="auto"/>
                    <w:sz w:val="22"/>
                  </w:rPr>
                </w:pPr>
                <w:r w:rsidRPr="00BC1229">
                  <w:rPr>
                    <w:rFonts w:ascii="Arial" w:hAnsi="Arial" w:cs="Arial"/>
                    <w:b w:val="0"/>
                    <w:bCs w:val="0"/>
                    <w:color w:val="auto"/>
                    <w:sz w:val="22"/>
                  </w:rPr>
                  <w:t>Automated Teller Machines (ATMS)</w:t>
                </w:r>
              </w:p>
              <w:p w14:paraId="2769515C" w14:textId="77777777" w:rsidR="00055AAF" w:rsidRPr="00BC1229" w:rsidRDefault="00055AAF" w:rsidP="007914C7">
                <w:pPr>
                  <w:rPr>
                    <w:rFonts w:ascii="Arial" w:hAnsi="Arial" w:cs="Arial"/>
                    <w:b w:val="0"/>
                    <w:bCs w:val="0"/>
                    <w:sz w:val="22"/>
                  </w:rPr>
                </w:pPr>
              </w:p>
            </w:tc>
            <w:tc>
              <w:tcPr>
                <w:tcW w:w="5953" w:type="dxa"/>
                <w:shd w:val="clear" w:color="auto" w:fill="auto"/>
                <w:vAlign w:val="center"/>
              </w:tcPr>
              <w:p w14:paraId="3BE7F82B" w14:textId="541200B4" w:rsidR="008939C2" w:rsidRPr="00BC1229" w:rsidRDefault="008939C2" w:rsidP="0001692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229">
                  <w:rPr>
                    <w:rFonts w:ascii="Arial" w:hAnsi="Arial" w:cs="Arial"/>
                    <w:sz w:val="22"/>
                  </w:rPr>
                  <w:t xml:space="preserve">ANZ ATM, </w:t>
                </w:r>
                <w:r w:rsidR="00A91E64" w:rsidRPr="00BC1229">
                  <w:rPr>
                    <w:rFonts w:ascii="Arial" w:hAnsi="Arial" w:cs="Arial"/>
                    <w:sz w:val="22"/>
                  </w:rPr>
                  <w:t xml:space="preserve">ANZ Branch, </w:t>
                </w:r>
                <w:r w:rsidRPr="00BC1229">
                  <w:rPr>
                    <w:rFonts w:ascii="Arial" w:hAnsi="Arial" w:cs="Arial"/>
                    <w:sz w:val="22"/>
                  </w:rPr>
                  <w:t>614 Burke Rd, Camberwell VIC 3124</w:t>
                </w:r>
                <w:r w:rsidR="009E4644" w:rsidRPr="00BC1229">
                  <w:rPr>
                    <w:rFonts w:ascii="Arial" w:hAnsi="Arial" w:cs="Arial"/>
                    <w:sz w:val="22"/>
                  </w:rPr>
                  <w:t xml:space="preserve"> · </w:t>
                </w:r>
                <w:r w:rsidR="00635DEB" w:rsidRPr="00BC1229">
                  <w:rPr>
                    <w:rFonts w:ascii="Arial" w:hAnsi="Arial" w:cs="Arial"/>
                    <w:sz w:val="22"/>
                  </w:rPr>
                  <w:t>2.1 km</w:t>
                </w:r>
                <w:r w:rsidR="00A91E64" w:rsidRPr="00BC1229">
                  <w:rPr>
                    <w:rFonts w:ascii="Arial" w:hAnsi="Arial" w:cs="Arial"/>
                    <w:sz w:val="22"/>
                  </w:rPr>
                  <w:t xml:space="preserve"> </w:t>
                </w:r>
                <w:r w:rsidR="00016921" w:rsidRPr="00BC1229">
                  <w:rPr>
                    <w:rFonts w:ascii="Arial" w:hAnsi="Arial" w:cs="Arial"/>
                    <w:sz w:val="22"/>
                  </w:rPr>
                  <w:t xml:space="preserve">· </w:t>
                </w:r>
                <w:r w:rsidR="00016921" w:rsidRPr="00BC1229">
                  <w:rPr>
                    <w:rFonts w:ascii="Arial" w:hAnsi="Arial" w:cs="Arial"/>
                    <w:sz w:val="22"/>
                    <w:lang w:val="en-IN"/>
                  </w:rPr>
                  <w:t>Stanhope Grove and Prospect Hill Rd</w:t>
                </w:r>
                <w:r w:rsidR="00016921" w:rsidRPr="00BC1229">
                  <w:rPr>
                    <w:rFonts w:ascii="Arial" w:hAnsi="Arial" w:cs="Arial"/>
                    <w:sz w:val="22"/>
                  </w:rPr>
                  <w:t xml:space="preserve"> ·</w:t>
                </w:r>
                <w:r w:rsidR="00A91E64" w:rsidRPr="00BC1229">
                  <w:rPr>
                    <w:rFonts w:ascii="Arial" w:hAnsi="Arial" w:cs="Arial"/>
                    <w:sz w:val="22"/>
                  </w:rPr>
                  <w:t xml:space="preserve"> 131314</w:t>
                </w:r>
              </w:p>
              <w:p w14:paraId="46DCC9D5" w14:textId="77777777" w:rsidR="002142F8" w:rsidRPr="00BC1229" w:rsidRDefault="00555F1D" w:rsidP="0001692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229">
                  <w:rPr>
                    <w:rFonts w:ascii="Arial" w:hAnsi="Arial" w:cs="Arial"/>
                    <w:sz w:val="22"/>
                  </w:rPr>
                  <w:t xml:space="preserve">RediATM, </w:t>
                </w:r>
                <w:r w:rsidR="002142F8" w:rsidRPr="00BC1229">
                  <w:rPr>
                    <w:rFonts w:ascii="Arial" w:hAnsi="Arial" w:cs="Arial"/>
                    <w:sz w:val="22"/>
                  </w:rPr>
                  <w:t xml:space="preserve">NAB Branch, Burke Rd, Camberwell VIC 3124 </w:t>
                </w:r>
              </w:p>
              <w:p w14:paraId="10E8AAB5" w14:textId="2F57A842" w:rsidR="00A43B3A" w:rsidRPr="00BC1229" w:rsidRDefault="00A43B3A" w:rsidP="0001692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lang w:val="en-IN"/>
                  </w:rPr>
                </w:pPr>
                <w:r w:rsidRPr="00BC1229">
                  <w:rPr>
                    <w:rFonts w:ascii="Arial" w:hAnsi="Arial" w:cs="Arial"/>
                    <w:sz w:val="22"/>
                  </w:rPr>
                  <w:t xml:space="preserve">2.2km · </w:t>
                </w:r>
                <w:r w:rsidRPr="00BC1229">
                  <w:rPr>
                    <w:rFonts w:ascii="Arial" w:hAnsi="Arial" w:cs="Arial"/>
                    <w:sz w:val="22"/>
                    <w:lang w:val="en-IN"/>
                  </w:rPr>
                  <w:t xml:space="preserve">Stanhope Grove and Prospect Hill Rd </w:t>
                </w:r>
                <w:r w:rsidRPr="00BC1229">
                  <w:rPr>
                    <w:rFonts w:ascii="Arial" w:hAnsi="Arial" w:cs="Arial"/>
                    <w:sz w:val="22"/>
                  </w:rPr>
                  <w:t>·</w:t>
                </w:r>
              </w:p>
              <w:p w14:paraId="0E6306E6" w14:textId="67F16B01" w:rsidR="00055AAF" w:rsidRPr="00BC1229" w:rsidRDefault="00C26FE5" w:rsidP="0001692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229">
                  <w:rPr>
                    <w:rFonts w:ascii="Arial" w:hAnsi="Arial" w:cs="Arial"/>
                    <w:sz w:val="22"/>
                  </w:rPr>
                  <w:t xml:space="preserve">1300785258 </w:t>
                </w:r>
              </w:p>
            </w:tc>
          </w:tr>
          <w:tr w:rsidR="00055AAF" w:rsidRPr="00BC1229" w14:paraId="05F19561" w14:textId="77777777" w:rsidTr="00E91581">
            <w:trPr>
              <w:trHeight w:val="806"/>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013098E1" w14:textId="77777777" w:rsidR="00055AAF" w:rsidRPr="00BC1229" w:rsidRDefault="00055AAF" w:rsidP="007914C7">
                <w:pPr>
                  <w:rPr>
                    <w:rFonts w:ascii="Arial" w:hAnsi="Arial" w:cs="Arial"/>
                    <w:b w:val="0"/>
                    <w:bCs w:val="0"/>
                    <w:color w:val="auto"/>
                    <w:sz w:val="22"/>
                  </w:rPr>
                </w:pPr>
                <w:r w:rsidRPr="00BC1229">
                  <w:rPr>
                    <w:rFonts w:ascii="Arial" w:hAnsi="Arial" w:cs="Arial"/>
                    <w:b w:val="0"/>
                    <w:bCs w:val="0"/>
                    <w:color w:val="auto"/>
                    <w:sz w:val="22"/>
                  </w:rPr>
                  <w:t>Libraries</w:t>
                </w:r>
              </w:p>
              <w:p w14:paraId="030F0B59" w14:textId="77777777" w:rsidR="00055AAF" w:rsidRPr="00BC1229" w:rsidRDefault="00055AAF" w:rsidP="007914C7">
                <w:pPr>
                  <w:rPr>
                    <w:rFonts w:ascii="Arial" w:hAnsi="Arial" w:cs="Arial"/>
                    <w:b w:val="0"/>
                    <w:bCs w:val="0"/>
                    <w:color w:val="auto"/>
                    <w:sz w:val="22"/>
                  </w:rPr>
                </w:pPr>
              </w:p>
            </w:tc>
            <w:tc>
              <w:tcPr>
                <w:tcW w:w="5953" w:type="dxa"/>
                <w:shd w:val="clear" w:color="auto" w:fill="auto"/>
                <w:vAlign w:val="center"/>
              </w:tcPr>
              <w:p w14:paraId="129551BA" w14:textId="61CB9851" w:rsidR="00055AAF" w:rsidRPr="00BC1229" w:rsidRDefault="004C7172" w:rsidP="007914C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7172">
                  <w:rPr>
                    <w:rFonts w:ascii="Arial" w:hAnsi="Arial" w:cs="Arial"/>
                    <w:sz w:val="22"/>
                    <w:lang w:val="en-IN"/>
                  </w:rPr>
                  <w:t>Camberwell Library</w:t>
                </w:r>
                <w:r w:rsidR="00420F41" w:rsidRPr="00BC1229">
                  <w:rPr>
                    <w:rFonts w:ascii="Arial" w:hAnsi="Arial" w:cs="Arial"/>
                    <w:sz w:val="22"/>
                  </w:rPr>
                  <w:t xml:space="preserve"> </w:t>
                </w:r>
              </w:p>
              <w:p w14:paraId="52E8CBA0" w14:textId="69FC4963" w:rsidR="00420F41" w:rsidRPr="00BC1229" w:rsidRDefault="00E32412" w:rsidP="007914C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37" w:history="1">
                  <w:r w:rsidR="00420F41" w:rsidRPr="00BC1229">
                    <w:rPr>
                      <w:rFonts w:ascii="Arial" w:hAnsi="Arial" w:cs="Arial"/>
                      <w:sz w:val="22"/>
                    </w:rPr>
                    <w:t>Address</w:t>
                  </w:r>
                </w:hyperlink>
                <w:r w:rsidR="00420F41" w:rsidRPr="00BC1229">
                  <w:rPr>
                    <w:rFonts w:ascii="Arial" w:hAnsi="Arial" w:cs="Arial"/>
                    <w:sz w:val="22"/>
                  </w:rPr>
                  <w:t>: </w:t>
                </w:r>
                <w:r w:rsidR="00EA5DB5" w:rsidRPr="00BC1229">
                  <w:rPr>
                    <w:rFonts w:ascii="Arial" w:hAnsi="Arial" w:cs="Arial"/>
                    <w:sz w:val="22"/>
                  </w:rPr>
                  <w:t>340 Camberwell Rd, Camberwell VIC 3124</w:t>
                </w:r>
              </w:p>
              <w:p w14:paraId="7332FBC4" w14:textId="4517E37F" w:rsidR="00420F41" w:rsidRPr="00BC1229" w:rsidRDefault="00E32412" w:rsidP="007914C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38" w:history="1">
                  <w:r w:rsidR="00420F41" w:rsidRPr="00BC1229">
                    <w:rPr>
                      <w:rFonts w:ascii="Arial" w:hAnsi="Arial" w:cs="Arial"/>
                      <w:sz w:val="22"/>
                    </w:rPr>
                    <w:t>Phone</w:t>
                  </w:r>
                </w:hyperlink>
                <w:r w:rsidR="00420F41" w:rsidRPr="00BC1229">
                  <w:rPr>
                    <w:rFonts w:ascii="Arial" w:hAnsi="Arial" w:cs="Arial"/>
                    <w:sz w:val="22"/>
                  </w:rPr>
                  <w:t>: </w:t>
                </w:r>
                <w:r w:rsidR="00EA5DB5" w:rsidRPr="00BC1229">
                  <w:rPr>
                    <w:rFonts w:ascii="Arial" w:hAnsi="Arial" w:cs="Arial"/>
                    <w:sz w:val="22"/>
                  </w:rPr>
                  <w:t>0392784666</w:t>
                </w:r>
              </w:p>
            </w:tc>
          </w:tr>
          <w:tr w:rsidR="00055AAF" w:rsidRPr="00BC1229" w14:paraId="4A4ECCD0" w14:textId="77777777" w:rsidTr="00E91581">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1FFC6882" w14:textId="7BC14F72" w:rsidR="00055AAF" w:rsidRPr="00BC1229" w:rsidRDefault="00055AAF" w:rsidP="007914C7">
                <w:pPr>
                  <w:rPr>
                    <w:rFonts w:ascii="Arial" w:hAnsi="Arial" w:cs="Arial"/>
                    <w:b w:val="0"/>
                    <w:bCs w:val="0"/>
                    <w:color w:val="auto"/>
                    <w:sz w:val="22"/>
                  </w:rPr>
                </w:pPr>
                <w:r w:rsidRPr="00BC1229">
                  <w:rPr>
                    <w:rFonts w:ascii="Arial" w:hAnsi="Arial" w:cs="Arial"/>
                    <w:b w:val="0"/>
                    <w:bCs w:val="0"/>
                    <w:color w:val="auto"/>
                    <w:sz w:val="22"/>
                  </w:rPr>
                  <w:t>Internet Cafes</w:t>
                </w:r>
              </w:p>
            </w:tc>
            <w:tc>
              <w:tcPr>
                <w:tcW w:w="5953" w:type="dxa"/>
                <w:shd w:val="clear" w:color="auto" w:fill="auto"/>
                <w:vAlign w:val="center"/>
              </w:tcPr>
              <w:p w14:paraId="3D3D1F4C" w14:textId="643AC53F" w:rsidR="00055AAF" w:rsidRPr="00BC1229" w:rsidRDefault="00B53FAF" w:rsidP="007914C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229">
                  <w:rPr>
                    <w:rFonts w:ascii="Arial" w:hAnsi="Arial" w:cs="Arial"/>
                    <w:sz w:val="22"/>
                  </w:rPr>
                  <w:t>N2C Entertainment</w:t>
                </w:r>
              </w:p>
              <w:p w14:paraId="02257A12" w14:textId="0856889D" w:rsidR="008E11F6" w:rsidRPr="00BC1229" w:rsidRDefault="008E11F6" w:rsidP="007914C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229">
                  <w:rPr>
                    <w:rFonts w:ascii="Arial" w:hAnsi="Arial" w:cs="Arial"/>
                    <w:sz w:val="22"/>
                  </w:rPr>
                  <w:t>Located in Box Hill Central</w:t>
                </w:r>
              </w:p>
              <w:p w14:paraId="49BE13D9" w14:textId="0F55646F" w:rsidR="00B94AFE" w:rsidRPr="00BC1229" w:rsidRDefault="00E32412" w:rsidP="007914C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2"/>
                  </w:rPr>
                </w:pPr>
                <w:hyperlink r:id="rId39" w:history="1">
                  <w:r w:rsidR="00B94AFE" w:rsidRPr="00BC1229">
                    <w:rPr>
                      <w:rFonts w:ascii="Arial" w:hAnsi="Arial" w:cs="Arial"/>
                      <w:sz w:val="22"/>
                    </w:rPr>
                    <w:t>Address</w:t>
                  </w:r>
                </w:hyperlink>
                <w:r w:rsidR="00B94AFE" w:rsidRPr="00BC1229">
                  <w:rPr>
                    <w:rFonts w:ascii="Arial" w:hAnsi="Arial" w:cs="Arial"/>
                    <w:sz w:val="22"/>
                  </w:rPr>
                  <w:t>: </w:t>
                </w:r>
                <w:r w:rsidR="008E11F6" w:rsidRPr="00BC1229">
                  <w:rPr>
                    <w:rFonts w:ascii="Arial" w:hAnsi="Arial" w:cs="Arial"/>
                    <w:sz w:val="22"/>
                  </w:rPr>
                  <w:t>1 Main St, Box Hill VIC 3128</w:t>
                </w:r>
              </w:p>
              <w:p w14:paraId="3141F488" w14:textId="669CA73E" w:rsidR="00B94AFE" w:rsidRPr="00BC1229" w:rsidRDefault="005A13FE" w:rsidP="007914C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229">
                  <w:rPr>
                    <w:rFonts w:ascii="Arial" w:hAnsi="Arial" w:cs="Arial"/>
                    <w:sz w:val="22"/>
                  </w:rPr>
                  <w:t xml:space="preserve">Phone: 0388499126 </w:t>
                </w:r>
              </w:p>
            </w:tc>
          </w:tr>
          <w:tr w:rsidR="00055AAF" w:rsidRPr="00BC1229" w14:paraId="31B8BDF4" w14:textId="77777777" w:rsidTr="00E91581">
            <w:trPr>
              <w:trHeight w:val="806"/>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4C14255F" w14:textId="2C04E7AB" w:rsidR="00055AAF" w:rsidRPr="00BC1229" w:rsidRDefault="00055AAF" w:rsidP="007914C7">
                <w:pPr>
                  <w:rPr>
                    <w:rFonts w:ascii="Arial" w:hAnsi="Arial" w:cs="Arial"/>
                    <w:b w:val="0"/>
                    <w:bCs w:val="0"/>
                    <w:color w:val="auto"/>
                    <w:sz w:val="22"/>
                  </w:rPr>
                </w:pPr>
                <w:r w:rsidRPr="00BC1229">
                  <w:rPr>
                    <w:rFonts w:ascii="Arial" w:hAnsi="Arial" w:cs="Arial"/>
                    <w:b w:val="0"/>
                    <w:bCs w:val="0"/>
                    <w:color w:val="auto"/>
                    <w:sz w:val="22"/>
                  </w:rPr>
                  <w:t>Station</w:t>
                </w:r>
                <w:r w:rsidR="00865680" w:rsidRPr="00BC1229">
                  <w:rPr>
                    <w:rFonts w:ascii="Arial" w:hAnsi="Arial" w:cs="Arial"/>
                    <w:b w:val="0"/>
                    <w:bCs w:val="0"/>
                    <w:color w:val="auto"/>
                    <w:sz w:val="22"/>
                  </w:rPr>
                  <w:t>e</w:t>
                </w:r>
                <w:r w:rsidRPr="00BC1229">
                  <w:rPr>
                    <w:rFonts w:ascii="Arial" w:hAnsi="Arial" w:cs="Arial"/>
                    <w:b w:val="0"/>
                    <w:bCs w:val="0"/>
                    <w:color w:val="auto"/>
                    <w:sz w:val="22"/>
                  </w:rPr>
                  <w:t>ry supplies and printing services</w:t>
                </w:r>
              </w:p>
            </w:tc>
            <w:tc>
              <w:tcPr>
                <w:tcW w:w="5953" w:type="dxa"/>
                <w:shd w:val="clear" w:color="auto" w:fill="auto"/>
                <w:vAlign w:val="center"/>
              </w:tcPr>
              <w:p w14:paraId="60A37B5C" w14:textId="1860FF2C" w:rsidR="00055AAF" w:rsidRPr="00BC1229" w:rsidRDefault="00336A75" w:rsidP="007914C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229">
                  <w:rPr>
                    <w:rFonts w:ascii="Arial" w:hAnsi="Arial" w:cs="Arial"/>
                    <w:sz w:val="22"/>
                  </w:rPr>
                  <w:t xml:space="preserve">Officeworks </w:t>
                </w:r>
                <w:r w:rsidR="00AB77EF" w:rsidRPr="00BC1229">
                  <w:rPr>
                    <w:rFonts w:ascii="Arial" w:hAnsi="Arial" w:cs="Arial"/>
                    <w:sz w:val="22"/>
                  </w:rPr>
                  <w:t>Camberwell</w:t>
                </w:r>
              </w:p>
              <w:p w14:paraId="7958D231" w14:textId="199C6C9C" w:rsidR="005B685C" w:rsidRPr="00BC1229" w:rsidRDefault="005B685C" w:rsidP="007914C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229">
                  <w:rPr>
                    <w:rFonts w:ascii="Arial" w:hAnsi="Arial" w:cs="Arial"/>
                    <w:sz w:val="22"/>
                  </w:rPr>
                  <w:t>Located in Camberwell Shopping Precinct</w:t>
                </w:r>
              </w:p>
              <w:p w14:paraId="2A09413B" w14:textId="77777777" w:rsidR="004A6DB5" w:rsidRPr="00BC1229" w:rsidRDefault="00E32412" w:rsidP="007914C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40" w:history="1">
                  <w:r w:rsidR="00336A75" w:rsidRPr="00BC1229">
                    <w:rPr>
                      <w:rFonts w:ascii="Arial" w:hAnsi="Arial" w:cs="Arial"/>
                      <w:sz w:val="22"/>
                    </w:rPr>
                    <w:t>Address</w:t>
                  </w:r>
                </w:hyperlink>
                <w:r w:rsidR="00336A75" w:rsidRPr="00BC1229">
                  <w:rPr>
                    <w:rFonts w:ascii="Arial" w:hAnsi="Arial" w:cs="Arial"/>
                    <w:sz w:val="22"/>
                  </w:rPr>
                  <w:t>: </w:t>
                </w:r>
                <w:r w:rsidR="004A6DB5" w:rsidRPr="00BC1229">
                  <w:rPr>
                    <w:rFonts w:ascii="Arial" w:hAnsi="Arial" w:cs="Arial"/>
                    <w:sz w:val="22"/>
                  </w:rPr>
                  <w:t xml:space="preserve">29 Station St, Camberwell VIC 3124 </w:t>
                </w:r>
              </w:p>
              <w:p w14:paraId="3BEA973C" w14:textId="3BB4C54A" w:rsidR="00336A75" w:rsidRPr="00BC1229" w:rsidRDefault="00E32412" w:rsidP="007914C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41" w:history="1">
                  <w:r w:rsidR="00336A75" w:rsidRPr="00BC1229">
                    <w:rPr>
                      <w:rFonts w:ascii="Arial" w:hAnsi="Arial" w:cs="Arial"/>
                      <w:sz w:val="22"/>
                    </w:rPr>
                    <w:t>Phone</w:t>
                  </w:r>
                </w:hyperlink>
                <w:r w:rsidR="00336A75" w:rsidRPr="00BC1229">
                  <w:rPr>
                    <w:rFonts w:ascii="Arial" w:hAnsi="Arial" w:cs="Arial"/>
                    <w:sz w:val="22"/>
                  </w:rPr>
                  <w:t>: </w:t>
                </w:r>
                <w:r w:rsidR="004A6DB5" w:rsidRPr="00BC1229">
                  <w:rPr>
                    <w:rFonts w:ascii="Arial" w:hAnsi="Arial" w:cs="Arial"/>
                    <w:sz w:val="22"/>
                  </w:rPr>
                  <w:t>0398357500</w:t>
                </w:r>
              </w:p>
            </w:tc>
          </w:tr>
          <w:tr w:rsidR="00865680" w:rsidRPr="00BC1229" w14:paraId="7EBEA4D5" w14:textId="77777777" w:rsidTr="00E91581">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441AB261" w14:textId="6984CF3B" w:rsidR="00865680" w:rsidRPr="00BC1229" w:rsidRDefault="00865680" w:rsidP="007914C7">
                <w:pPr>
                  <w:rPr>
                    <w:rFonts w:ascii="Arial" w:hAnsi="Arial" w:cs="Arial"/>
                    <w:color w:val="auto"/>
                    <w:sz w:val="22"/>
                  </w:rPr>
                </w:pPr>
                <w:r w:rsidRPr="00BC1229">
                  <w:rPr>
                    <w:rFonts w:ascii="Arial" w:hAnsi="Arial" w:cs="Arial"/>
                    <w:color w:val="auto"/>
                    <w:sz w:val="22"/>
                  </w:rPr>
                  <w:t>External Counsell</w:t>
                </w:r>
                <w:r w:rsidR="008A51E6" w:rsidRPr="00BC1229">
                  <w:rPr>
                    <w:rFonts w:ascii="Arial" w:hAnsi="Arial" w:cs="Arial"/>
                    <w:color w:val="auto"/>
                    <w:sz w:val="22"/>
                  </w:rPr>
                  <w:t>o</w:t>
                </w:r>
                <w:r w:rsidRPr="00BC1229">
                  <w:rPr>
                    <w:rFonts w:ascii="Arial" w:hAnsi="Arial" w:cs="Arial"/>
                    <w:color w:val="auto"/>
                    <w:sz w:val="22"/>
                  </w:rPr>
                  <w:t xml:space="preserve">r </w:t>
                </w:r>
              </w:p>
            </w:tc>
            <w:tc>
              <w:tcPr>
                <w:tcW w:w="5953" w:type="dxa"/>
                <w:shd w:val="clear" w:color="auto" w:fill="auto"/>
                <w:vAlign w:val="center"/>
              </w:tcPr>
              <w:p w14:paraId="55DA5710" w14:textId="7CCA8BA2" w:rsidR="00865680" w:rsidRPr="00E27269" w:rsidRDefault="009911B1" w:rsidP="007914C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E27269">
                  <w:rPr>
                    <w:rFonts w:ascii="Arial" w:hAnsi="Arial" w:cs="Arial"/>
                    <w:b/>
                    <w:bCs/>
                    <w:sz w:val="22"/>
                  </w:rPr>
                  <w:t>Mind</w:t>
                </w:r>
                <w:r w:rsidR="002123B8" w:rsidRPr="00E27269">
                  <w:rPr>
                    <w:rFonts w:ascii="Arial" w:hAnsi="Arial" w:cs="Arial"/>
                    <w:b/>
                    <w:bCs/>
                    <w:sz w:val="22"/>
                  </w:rPr>
                  <w:t>flex</w:t>
                </w:r>
              </w:p>
              <w:p w14:paraId="37EC02E8" w14:textId="4C45D7AB" w:rsidR="00F150EF" w:rsidRPr="00F150EF" w:rsidRDefault="008A51E6" w:rsidP="00F150EF">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9417C2">
                  <w:rPr>
                    <w:rFonts w:ascii="Arial" w:hAnsi="Arial" w:cs="Arial"/>
                    <w:sz w:val="22"/>
                  </w:rPr>
                  <w:t>About</w:t>
                </w:r>
                <w:r w:rsidR="004F1D06" w:rsidRPr="00E932B2">
                  <w:rPr>
                    <w:rFonts w:ascii="Arial" w:hAnsi="Arial" w:cs="Arial"/>
                    <w:sz w:val="22"/>
                  </w:rPr>
                  <w:t xml:space="preserve"> </w:t>
                </w:r>
                <w:r w:rsidR="004F1D06" w:rsidRPr="009417C2">
                  <w:rPr>
                    <w:rFonts w:ascii="Arial" w:hAnsi="Arial" w:cs="Arial"/>
                    <w:sz w:val="22"/>
                  </w:rPr>
                  <w:t>Priscilla Lund</w:t>
                </w:r>
                <w:r w:rsidR="00F150EF">
                  <w:rPr>
                    <w:rFonts w:ascii="Arial" w:hAnsi="Arial" w:cs="Arial"/>
                    <w:sz w:val="22"/>
                  </w:rPr>
                  <w:t xml:space="preserve">, </w:t>
                </w:r>
                <w:r w:rsidR="00F150EF" w:rsidRPr="00F150EF">
                  <w:rPr>
                    <w:rFonts w:ascii="Arial" w:hAnsi="Arial" w:cs="Arial"/>
                    <w:sz w:val="22"/>
                  </w:rPr>
                  <w:t>Clinical Counsellor / Career and Leadership Coach</w:t>
                </w:r>
                <w:r w:rsidR="00F150EF">
                  <w:rPr>
                    <w:rFonts w:ascii="Arial" w:hAnsi="Arial" w:cs="Arial"/>
                    <w:sz w:val="22"/>
                  </w:rPr>
                  <w:t xml:space="preserve">. </w:t>
                </w:r>
              </w:p>
              <w:p w14:paraId="417AFD05" w14:textId="77777777" w:rsidR="006454CD" w:rsidRDefault="006454CD" w:rsidP="00F150EF">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2"/>
                  </w:rPr>
                </w:pPr>
              </w:p>
              <w:p w14:paraId="08DE5A41" w14:textId="121B6EEC" w:rsidR="009911B1" w:rsidRDefault="00F150EF" w:rsidP="00F150EF">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6454CD">
                  <w:rPr>
                    <w:rFonts w:ascii="Arial" w:hAnsi="Arial" w:cs="Arial"/>
                    <w:b/>
                    <w:bCs/>
                    <w:sz w:val="22"/>
                  </w:rPr>
                  <w:t>MCouns, BInfoTech(Comp), BBus(Acc)</w:t>
                </w:r>
              </w:p>
              <w:p w14:paraId="25CBED34" w14:textId="77777777" w:rsidR="006454CD" w:rsidRDefault="006454CD" w:rsidP="00F150EF">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p>
              <w:p w14:paraId="6DA1D324" w14:textId="2D90C46A" w:rsidR="006454CD" w:rsidRPr="006454CD" w:rsidRDefault="006454CD" w:rsidP="00F150EF">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Pr>
                    <w:rFonts w:ascii="Arial" w:hAnsi="Arial" w:cs="Arial"/>
                    <w:b/>
                    <w:bCs/>
                    <w:sz w:val="22"/>
                  </w:rPr>
                  <w:t xml:space="preserve">Background </w:t>
                </w:r>
              </w:p>
              <w:p w14:paraId="59DEF13D" w14:textId="4FB1DE7C" w:rsidR="000074B4" w:rsidRPr="00E932B2" w:rsidRDefault="002123B8" w:rsidP="00E932B2">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9417C2">
                  <w:rPr>
                    <w:rFonts w:ascii="Arial" w:hAnsi="Arial" w:cs="Arial"/>
                    <w:sz w:val="22"/>
                  </w:rPr>
                  <w:t xml:space="preserve">Priscilla </w:t>
                </w:r>
                <w:r w:rsidR="00595F0D" w:rsidRPr="009417C2">
                  <w:rPr>
                    <w:rFonts w:ascii="Arial" w:hAnsi="Arial" w:cs="Arial"/>
                    <w:sz w:val="22"/>
                  </w:rPr>
                  <w:t>is</w:t>
                </w:r>
                <w:r w:rsidR="00595F0D">
                  <w:rPr>
                    <w:rFonts w:ascii="Arial" w:hAnsi="Arial" w:cs="Arial"/>
                    <w:sz w:val="22"/>
                  </w:rPr>
                  <w:t xml:space="preserve"> </w:t>
                </w:r>
                <w:r w:rsidR="00595F0D" w:rsidRPr="00E932B2">
                  <w:rPr>
                    <w:rFonts w:ascii="Arial" w:hAnsi="Arial" w:cs="Arial"/>
                    <w:sz w:val="22"/>
                  </w:rPr>
                  <w:t>a registered Clinical Counsellor (PACFA #26032), certified Extended DISC® psychometric and Cappfinity Strengths </w:t>
                </w:r>
                <w:r w:rsidR="009417C2" w:rsidRPr="00E932B2">
                  <w:rPr>
                    <w:rFonts w:ascii="Arial" w:hAnsi="Arial" w:cs="Arial"/>
                    <w:sz w:val="22"/>
                  </w:rPr>
                  <w:t>Profile practitioner</w:t>
                </w:r>
                <w:r w:rsidR="00595F0D" w:rsidRPr="00E932B2">
                  <w:rPr>
                    <w:rFonts w:ascii="Arial" w:hAnsi="Arial" w:cs="Arial"/>
                    <w:sz w:val="22"/>
                  </w:rPr>
                  <w:t>.</w:t>
                </w:r>
                <w:r w:rsidR="009417C2" w:rsidRPr="00E932B2">
                  <w:rPr>
                    <w:rFonts w:ascii="Arial" w:hAnsi="Arial" w:cs="Arial"/>
                    <w:sz w:val="22"/>
                  </w:rPr>
                  <w:t xml:space="preserve"> Priscilla </w:t>
                </w:r>
                <w:r w:rsidR="000074B4" w:rsidRPr="00E932B2">
                  <w:rPr>
                    <w:rFonts w:ascii="Arial" w:hAnsi="Arial" w:cs="Arial"/>
                    <w:sz w:val="22"/>
                  </w:rPr>
                  <w:t>provide</w:t>
                </w:r>
                <w:r w:rsidR="00595F0D" w:rsidRPr="00E932B2">
                  <w:rPr>
                    <w:rFonts w:ascii="Arial" w:hAnsi="Arial" w:cs="Arial"/>
                    <w:sz w:val="22"/>
                  </w:rPr>
                  <w:t>s</w:t>
                </w:r>
                <w:r w:rsidR="000074B4" w:rsidRPr="00E932B2">
                  <w:rPr>
                    <w:rFonts w:ascii="Arial" w:hAnsi="Arial" w:cs="Arial"/>
                    <w:sz w:val="22"/>
                  </w:rPr>
                  <w:t xml:space="preserve"> support and assistance with personal and/or work/study-related issues impacting psychological health and well-being, family and personal relationships, personal performance and career development. </w:t>
                </w:r>
                <w:r w:rsidR="00595F0D" w:rsidRPr="00E932B2">
                  <w:rPr>
                    <w:rFonts w:ascii="Arial" w:hAnsi="Arial" w:cs="Arial"/>
                    <w:sz w:val="22"/>
                  </w:rPr>
                  <w:t>Priscilla</w:t>
                </w:r>
                <w:r w:rsidR="000074B4" w:rsidRPr="00E932B2">
                  <w:rPr>
                    <w:rFonts w:ascii="Arial" w:hAnsi="Arial" w:cs="Arial"/>
                    <w:sz w:val="22"/>
                  </w:rPr>
                  <w:t xml:space="preserve"> specialise</w:t>
                </w:r>
                <w:r w:rsidR="00595F0D" w:rsidRPr="00E932B2">
                  <w:rPr>
                    <w:rFonts w:ascii="Arial" w:hAnsi="Arial" w:cs="Arial"/>
                    <w:sz w:val="22"/>
                  </w:rPr>
                  <w:t>s</w:t>
                </w:r>
                <w:r w:rsidR="000074B4" w:rsidRPr="00E932B2">
                  <w:rPr>
                    <w:rFonts w:ascii="Arial" w:hAnsi="Arial" w:cs="Arial"/>
                    <w:sz w:val="22"/>
                  </w:rPr>
                  <w:t xml:space="preserve"> in anxiety, stress, depression, lack of attention and focus, low self-esteem, social anxiety, relationship issues, life transitions, and grief and loss. </w:t>
                </w:r>
                <w:r w:rsidR="00595F0D" w:rsidRPr="00E932B2">
                  <w:rPr>
                    <w:rFonts w:ascii="Arial" w:hAnsi="Arial" w:cs="Arial"/>
                    <w:sz w:val="22"/>
                  </w:rPr>
                  <w:t>Priscilla</w:t>
                </w:r>
                <w:r w:rsidR="000074B4" w:rsidRPr="00E932B2">
                  <w:rPr>
                    <w:rFonts w:ascii="Arial" w:hAnsi="Arial" w:cs="Arial"/>
                    <w:sz w:val="22"/>
                  </w:rPr>
                  <w:t xml:space="preserve"> utilise</w:t>
                </w:r>
                <w:r w:rsidR="00595F0D" w:rsidRPr="00E932B2">
                  <w:rPr>
                    <w:rFonts w:ascii="Arial" w:hAnsi="Arial" w:cs="Arial"/>
                    <w:sz w:val="22"/>
                  </w:rPr>
                  <w:t>s</w:t>
                </w:r>
                <w:r w:rsidR="000074B4" w:rsidRPr="00E932B2">
                  <w:rPr>
                    <w:rFonts w:ascii="Arial" w:hAnsi="Arial" w:cs="Arial"/>
                    <w:sz w:val="22"/>
                  </w:rPr>
                  <w:t xml:space="preserve"> </w:t>
                </w:r>
                <w:r w:rsidR="00147EB3" w:rsidRPr="00E932B2">
                  <w:rPr>
                    <w:rFonts w:ascii="Arial" w:hAnsi="Arial" w:cs="Arial"/>
                    <w:sz w:val="22"/>
                  </w:rPr>
                  <w:t>evidence-based</w:t>
                </w:r>
                <w:r w:rsidR="000074B4" w:rsidRPr="00E932B2">
                  <w:rPr>
                    <w:rFonts w:ascii="Arial" w:hAnsi="Arial" w:cs="Arial"/>
                    <w:sz w:val="22"/>
                  </w:rPr>
                  <w:t xml:space="preserve"> techniques founded on Acceptance and </w:t>
                </w:r>
                <w:r w:rsidR="000074B4" w:rsidRPr="00E932B2">
                  <w:rPr>
                    <w:rFonts w:ascii="Arial" w:hAnsi="Arial" w:cs="Arial"/>
                    <w:sz w:val="22"/>
                  </w:rPr>
                  <w:lastRenderedPageBreak/>
                  <w:t>Commitment Training (ACT) and mindfulness based modalities</w:t>
                </w:r>
              </w:p>
              <w:p w14:paraId="5B67815B" w14:textId="77777777" w:rsidR="00147EB3" w:rsidRDefault="00147EB3" w:rsidP="00E932B2">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2"/>
                  </w:rPr>
                </w:pPr>
              </w:p>
              <w:p w14:paraId="770D4FD9" w14:textId="68FF79AF" w:rsidR="00E932B2" w:rsidRPr="00E932B2" w:rsidRDefault="00E932B2" w:rsidP="00E932B2">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932B2">
                  <w:rPr>
                    <w:rFonts w:ascii="Arial" w:hAnsi="Arial" w:cs="Arial"/>
                    <w:sz w:val="22"/>
                  </w:rPr>
                  <w:t>17 Fairholm Grove, Camberwell VIC 3124</w:t>
                </w:r>
              </w:p>
              <w:p w14:paraId="7BB36D4F" w14:textId="394E65F6" w:rsidR="00E932B2" w:rsidRPr="00E932B2" w:rsidRDefault="00E932B2" w:rsidP="00E932B2">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932B2">
                  <w:rPr>
                    <w:rFonts w:ascii="Arial" w:hAnsi="Arial" w:cs="Arial"/>
                    <w:sz w:val="22"/>
                  </w:rPr>
                  <w:t>Glen Iris, VIC 3146</w:t>
                </w:r>
              </w:p>
              <w:tbl>
                <w:tblPr>
                  <w:tblW w:w="0" w:type="auto"/>
                  <w:tblCellSpacing w:w="0" w:type="dxa"/>
                  <w:tblCellMar>
                    <w:left w:w="0" w:type="dxa"/>
                    <w:right w:w="0" w:type="dxa"/>
                  </w:tblCellMar>
                  <w:tblLook w:val="04A0" w:firstRow="1" w:lastRow="0" w:firstColumn="1" w:lastColumn="0" w:noHBand="0" w:noVBand="1"/>
                </w:tblPr>
                <w:tblGrid>
                  <w:gridCol w:w="6"/>
                </w:tblGrid>
                <w:tr w:rsidR="000074B4" w14:paraId="64805F2B" w14:textId="77777777" w:rsidTr="000074B4">
                  <w:trPr>
                    <w:tblCellSpacing w:w="0" w:type="dxa"/>
                  </w:trPr>
                  <w:tc>
                    <w:tcPr>
                      <w:tcW w:w="0" w:type="auto"/>
                      <w:vAlign w:val="center"/>
                      <w:hideMark/>
                    </w:tcPr>
                    <w:p w14:paraId="1E4F5519" w14:textId="77777777" w:rsidR="000074B4" w:rsidRDefault="000074B4" w:rsidP="000074B4">
                      <w:pPr>
                        <w:shd w:val="clear" w:color="auto" w:fill="FFFFFF"/>
                        <w:textAlignment w:val="baseline"/>
                        <w:rPr>
                          <w:rFonts w:ascii="Tahoma" w:hAnsi="Tahoma" w:cs="Tahoma"/>
                          <w:color w:val="201F1E"/>
                          <w:sz w:val="23"/>
                          <w:szCs w:val="23"/>
                        </w:rPr>
                      </w:pPr>
                    </w:p>
                  </w:tc>
                </w:tr>
              </w:tbl>
              <w:p w14:paraId="1A956A77" w14:textId="77777777" w:rsidR="008A51E6" w:rsidRDefault="00E32412" w:rsidP="00E932B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bdr w:val="none" w:sz="0" w:space="0" w:color="auto" w:frame="1"/>
                  </w:rPr>
                </w:pPr>
                <w:hyperlink r:id="rId42" w:tgtFrame="_blank" w:history="1">
                  <w:r w:rsidR="000074B4" w:rsidRPr="00E932B2">
                    <w:rPr>
                      <w:rStyle w:val="Hyperlink"/>
                      <w:rFonts w:ascii="Arial" w:hAnsi="Arial" w:cs="Arial"/>
                      <w:sz w:val="22"/>
                      <w:bdr w:val="none" w:sz="0" w:space="0" w:color="auto" w:frame="1"/>
                    </w:rPr>
                    <w:t>Priscilla@mindflex.com.au</w:t>
                  </w:r>
                </w:hyperlink>
                <w:r w:rsidR="000074B4" w:rsidRPr="00E932B2">
                  <w:rPr>
                    <w:rFonts w:ascii="Arial" w:hAnsi="Arial" w:cs="Arial"/>
                    <w:color w:val="0000FF"/>
                    <w:sz w:val="22"/>
                  </w:rPr>
                  <w:br/>
                </w:r>
                <w:r w:rsidR="000074B4" w:rsidRPr="00E932B2">
                  <w:rPr>
                    <w:rFonts w:ascii="Arial" w:hAnsi="Arial" w:cs="Arial"/>
                    <w:color w:val="auto"/>
                    <w:sz w:val="22"/>
                  </w:rPr>
                  <w:t>+61 414 502 817</w:t>
                </w:r>
                <w:r w:rsidR="000074B4" w:rsidRPr="00E932B2">
                  <w:rPr>
                    <w:rFonts w:ascii="Arial" w:hAnsi="Arial" w:cs="Arial"/>
                    <w:color w:val="0000FF"/>
                    <w:sz w:val="22"/>
                  </w:rPr>
                  <w:br/>
                </w:r>
                <w:hyperlink r:id="rId43" w:tgtFrame="_blank" w:history="1">
                  <w:r w:rsidR="000074B4" w:rsidRPr="00E932B2">
                    <w:rPr>
                      <w:rStyle w:val="Hyperlink"/>
                      <w:rFonts w:ascii="Arial" w:hAnsi="Arial" w:cs="Arial"/>
                      <w:sz w:val="22"/>
                      <w:bdr w:val="none" w:sz="0" w:space="0" w:color="auto" w:frame="1"/>
                    </w:rPr>
                    <w:t>www.mindflex.com.au</w:t>
                  </w:r>
                </w:hyperlink>
              </w:p>
              <w:p w14:paraId="43912173" w14:textId="77777777" w:rsidR="005A4C5C" w:rsidRDefault="005A4C5C" w:rsidP="00E932B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Style w:val="Hyperlink"/>
                    <w:bdr w:val="none" w:sz="0" w:space="0" w:color="auto" w:frame="1"/>
                  </w:rPr>
                </w:pPr>
              </w:p>
              <w:p w14:paraId="4F39FD7E" w14:textId="46D670E4" w:rsidR="005A4C5C" w:rsidRPr="00E932B2" w:rsidRDefault="005A4C5C" w:rsidP="00E932B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201F1E"/>
                    <w:sz w:val="23"/>
                    <w:szCs w:val="23"/>
                  </w:rPr>
                </w:pPr>
                <w:r>
                  <w:rPr>
                    <w:rStyle w:val="Hyperlink"/>
                    <w:bdr w:val="none" w:sz="0" w:space="0" w:color="auto" w:frame="1"/>
                  </w:rPr>
                  <w:t xml:space="preserve">Please note you will need to book directly with the counsellor and will be liable for the out of pocket expense as suggested by the counsellor for their services. We advise you enquire the charges prior to your booking. </w:t>
                </w:r>
              </w:p>
            </w:tc>
          </w:tr>
        </w:tbl>
        <w:p w14:paraId="479B8CF3" w14:textId="4B5FCDE0" w:rsidR="00E91581" w:rsidRPr="00BC1229" w:rsidRDefault="00E91581" w:rsidP="00D54E8C">
          <w:pPr>
            <w:pStyle w:val="MITEHeading1"/>
            <w:rPr>
              <w:rFonts w:ascii="Arial" w:hAnsi="Arial" w:cs="Arial"/>
              <w:lang w:val="en-US" w:bidi="en-US"/>
            </w:rPr>
          </w:pPr>
        </w:p>
        <w:p w14:paraId="6E72F64D" w14:textId="7DA3ABEA" w:rsidR="00064892" w:rsidRPr="00BC1229" w:rsidRDefault="00E91581" w:rsidP="00E91581">
          <w:pPr>
            <w:rPr>
              <w:rFonts w:ascii="Arial" w:hAnsi="Arial" w:cs="Arial"/>
              <w:color w:val="136691"/>
              <w:sz w:val="22"/>
              <w:lang w:val="en-US" w:bidi="en-US"/>
            </w:rPr>
          </w:pPr>
          <w:r w:rsidRPr="00BC1229">
            <w:rPr>
              <w:rFonts w:ascii="Arial" w:hAnsi="Arial" w:cs="Arial"/>
              <w:b/>
              <w:sz w:val="22"/>
              <w:lang w:val="en-US" w:bidi="en-US"/>
            </w:rPr>
            <w:br w:type="page"/>
          </w:r>
        </w:p>
        <w:p w14:paraId="0371B4E1" w14:textId="126EF693" w:rsidR="00525783" w:rsidRPr="00BC1229" w:rsidRDefault="00525783" w:rsidP="00A90EC5">
          <w:pPr>
            <w:pStyle w:val="QMSHeadA"/>
            <w:rPr>
              <w:rFonts w:ascii="Arial" w:hAnsi="Arial" w:cs="Arial"/>
            </w:rPr>
          </w:pPr>
          <w:bookmarkStart w:id="16" w:name="_Toc94134331"/>
          <w:r w:rsidRPr="00BC1229">
            <w:rPr>
              <w:rFonts w:ascii="Arial" w:hAnsi="Arial" w:cs="Arial"/>
            </w:rPr>
            <w:lastRenderedPageBreak/>
            <w:t>Key highlights of this Handbook:</w:t>
          </w:r>
          <w:bookmarkEnd w:id="16"/>
        </w:p>
        <w:p w14:paraId="3C34DB0E" w14:textId="7709C467" w:rsidR="00525783" w:rsidRPr="00BC1229" w:rsidRDefault="00525783" w:rsidP="007914C7">
          <w:pPr>
            <w:pStyle w:val="BodyText"/>
            <w:jc w:val="left"/>
            <w:rPr>
              <w:rFonts w:ascii="Arial" w:hAnsi="Arial" w:cs="Arial"/>
              <w:b w:val="0"/>
              <w:bCs w:val="0"/>
              <w:sz w:val="22"/>
            </w:rPr>
          </w:pPr>
          <w:bookmarkStart w:id="17" w:name="_Toc16294114"/>
          <w:r w:rsidRPr="00BC1229">
            <w:rPr>
              <w:rFonts w:ascii="Arial" w:hAnsi="Arial" w:cs="Arial"/>
              <w:b w:val="0"/>
              <w:bCs w:val="0"/>
              <w:sz w:val="22"/>
            </w:rPr>
            <w:t>This handbook is developed to provide you with pre-enrolment information and to help guide you through the duration of your study. It contains information about relevant and</w:t>
          </w:r>
          <w:r w:rsidR="00923F1B" w:rsidRPr="00BC1229">
            <w:rPr>
              <w:rFonts w:ascii="Arial" w:hAnsi="Arial" w:cs="Arial"/>
              <w:b w:val="0"/>
              <w:bCs w:val="0"/>
              <w:sz w:val="22"/>
            </w:rPr>
            <w:t xml:space="preserve"> </w:t>
          </w:r>
          <w:r w:rsidRPr="00BC1229">
            <w:rPr>
              <w:rFonts w:ascii="Arial" w:hAnsi="Arial" w:cs="Arial"/>
              <w:b w:val="0"/>
              <w:bCs w:val="0"/>
              <w:sz w:val="22"/>
            </w:rPr>
            <w:t>important processes and procedures, which directly affect you and helps us maintain our high standard of education delivery.</w:t>
          </w:r>
        </w:p>
        <w:p w14:paraId="66388670" w14:textId="77777777" w:rsidR="00F273D2" w:rsidRPr="00BC1229" w:rsidRDefault="00F273D2" w:rsidP="007914C7">
          <w:pPr>
            <w:pStyle w:val="BodyText"/>
            <w:jc w:val="left"/>
            <w:rPr>
              <w:rFonts w:ascii="Arial" w:hAnsi="Arial" w:cs="Arial"/>
              <w:b w:val="0"/>
              <w:bCs w:val="0"/>
              <w:sz w:val="22"/>
            </w:rPr>
          </w:pPr>
        </w:p>
        <w:p w14:paraId="54C534C8" w14:textId="73D330E0" w:rsidR="00525783" w:rsidRPr="00BC1229" w:rsidRDefault="00525783" w:rsidP="00F273D2">
          <w:pPr>
            <w:pStyle w:val="BodyText"/>
            <w:jc w:val="left"/>
            <w:rPr>
              <w:rFonts w:ascii="Arial" w:hAnsi="Arial" w:cs="Arial"/>
              <w:b w:val="0"/>
              <w:bCs w:val="0"/>
              <w:sz w:val="22"/>
            </w:rPr>
          </w:pPr>
          <w:r w:rsidRPr="00BC1229">
            <w:rPr>
              <w:rFonts w:ascii="Arial" w:hAnsi="Arial" w:cs="Arial"/>
              <w:b w:val="0"/>
              <w:bCs w:val="0"/>
              <w:sz w:val="22"/>
            </w:rPr>
            <w:t xml:space="preserve">The purpose of this Handbook is to provide you with all the information you need to know about studying with </w:t>
          </w:r>
          <w:bookmarkStart w:id="18" w:name="_Hlk105676010"/>
          <w:r w:rsidR="00702DB7" w:rsidRPr="00BC1229">
            <w:rPr>
              <w:rFonts w:ascii="Arial" w:hAnsi="Arial" w:cs="Arial"/>
              <w:b w:val="0"/>
              <w:bCs w:val="0"/>
              <w:sz w:val="22"/>
            </w:rPr>
            <w:t>Australian Business Studies</w:t>
          </w:r>
          <w:bookmarkEnd w:id="18"/>
          <w:r w:rsidRPr="00BC1229">
            <w:rPr>
              <w:rFonts w:ascii="Arial" w:hAnsi="Arial" w:cs="Arial"/>
              <w:b w:val="0"/>
              <w:bCs w:val="0"/>
              <w:sz w:val="22"/>
            </w:rPr>
            <w:t xml:space="preserve"> and living in Australia.</w:t>
          </w:r>
          <w:r w:rsidR="00702DB7" w:rsidRPr="00BC1229">
            <w:rPr>
              <w:rFonts w:ascii="Arial" w:hAnsi="Arial" w:cs="Arial"/>
              <w:b w:val="0"/>
              <w:bCs w:val="0"/>
              <w:sz w:val="22"/>
            </w:rPr>
            <w:t xml:space="preserve"> </w:t>
          </w:r>
          <w:r w:rsidRPr="00BC1229">
            <w:rPr>
              <w:rFonts w:ascii="Arial" w:hAnsi="Arial" w:cs="Arial"/>
              <w:b w:val="0"/>
              <w:bCs w:val="0"/>
              <w:sz w:val="22"/>
            </w:rPr>
            <w:t>This handbook provides you with the information you need to know about what courses are available and how to apply to study, a guide to applying for your visa, approximate costs of living in Australia, services, emergency numbers and more. Additionally, what to do when you arrive at the airport, as well as other important information such as working in Australia, options for accommodation, bringing family, schooling for children and so much more.</w:t>
          </w:r>
        </w:p>
        <w:p w14:paraId="44C01D90" w14:textId="77777777" w:rsidR="00F273D2" w:rsidRPr="00BC1229" w:rsidRDefault="00F273D2" w:rsidP="007914C7">
          <w:pPr>
            <w:pStyle w:val="BodyText"/>
            <w:jc w:val="left"/>
            <w:rPr>
              <w:rFonts w:ascii="Arial" w:hAnsi="Arial" w:cs="Arial"/>
              <w:b w:val="0"/>
              <w:bCs w:val="0"/>
              <w:sz w:val="22"/>
            </w:rPr>
          </w:pPr>
        </w:p>
        <w:p w14:paraId="2C86BFB7" w14:textId="28CA907F"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The</w:t>
          </w:r>
          <w:r w:rsidR="00923F1B" w:rsidRPr="00BC1229">
            <w:rPr>
              <w:rFonts w:ascii="Arial" w:hAnsi="Arial" w:cs="Arial"/>
              <w:b w:val="0"/>
              <w:bCs w:val="0"/>
              <w:sz w:val="22"/>
            </w:rPr>
            <w:t xml:space="preserve"> </w:t>
          </w:r>
          <w:r w:rsidRPr="00BC1229">
            <w:rPr>
              <w:rFonts w:ascii="Arial" w:hAnsi="Arial" w:cs="Arial"/>
              <w:b w:val="0"/>
              <w:bCs w:val="0"/>
              <w:sz w:val="22"/>
            </w:rPr>
            <w:t xml:space="preserve"> first section of this Handbook</w:t>
          </w:r>
          <w:r w:rsidR="00923F1B" w:rsidRPr="00BC1229">
            <w:rPr>
              <w:rFonts w:ascii="Arial" w:hAnsi="Arial" w:cs="Arial"/>
              <w:b w:val="0"/>
              <w:bCs w:val="0"/>
              <w:sz w:val="22"/>
            </w:rPr>
            <w:t xml:space="preserve"> </w:t>
          </w:r>
          <w:r w:rsidRPr="00BC1229">
            <w:rPr>
              <w:rFonts w:ascii="Arial" w:hAnsi="Arial" w:cs="Arial"/>
              <w:b w:val="0"/>
              <w:bCs w:val="0"/>
              <w:sz w:val="22"/>
            </w:rPr>
            <w:t xml:space="preserve"> details</w:t>
          </w:r>
          <w:r w:rsidR="00923F1B" w:rsidRPr="00BC1229">
            <w:rPr>
              <w:rFonts w:ascii="Arial" w:hAnsi="Arial" w:cs="Arial"/>
              <w:b w:val="0"/>
              <w:bCs w:val="0"/>
              <w:sz w:val="22"/>
            </w:rPr>
            <w:t xml:space="preserve"> </w:t>
          </w:r>
          <w:r w:rsidRPr="00BC1229">
            <w:rPr>
              <w:rFonts w:ascii="Arial" w:hAnsi="Arial" w:cs="Arial"/>
              <w:b w:val="0"/>
              <w:bCs w:val="0"/>
              <w:sz w:val="22"/>
            </w:rPr>
            <w:t>the</w:t>
          </w:r>
          <w:r w:rsidR="00923F1B" w:rsidRPr="00BC1229">
            <w:rPr>
              <w:rFonts w:ascii="Arial" w:hAnsi="Arial" w:cs="Arial"/>
              <w:b w:val="0"/>
              <w:bCs w:val="0"/>
              <w:sz w:val="22"/>
            </w:rPr>
            <w:t xml:space="preserve"> </w:t>
          </w:r>
          <w:r w:rsidRPr="00BC1229">
            <w:rPr>
              <w:rFonts w:ascii="Arial" w:hAnsi="Arial" w:cs="Arial"/>
              <w:b w:val="0"/>
              <w:bCs w:val="0"/>
              <w:sz w:val="22"/>
            </w:rPr>
            <w:t xml:space="preserve"> </w:t>
          </w:r>
          <w:r w:rsidR="006A5E84" w:rsidRPr="00BC1229">
            <w:rPr>
              <w:rFonts w:ascii="Arial" w:hAnsi="Arial" w:cs="Arial"/>
              <w:b w:val="0"/>
              <w:bCs w:val="0"/>
              <w:sz w:val="22"/>
            </w:rPr>
            <w:t xml:space="preserve">proposed </w:t>
          </w:r>
          <w:r w:rsidRPr="00BC1229">
            <w:rPr>
              <w:rFonts w:ascii="Arial" w:hAnsi="Arial" w:cs="Arial"/>
              <w:b w:val="0"/>
              <w:bCs w:val="0"/>
              <w:sz w:val="22"/>
            </w:rPr>
            <w:t>cours</w:t>
          </w:r>
          <w:r w:rsidR="00F273D2" w:rsidRPr="00BC1229">
            <w:rPr>
              <w:rFonts w:ascii="Arial" w:hAnsi="Arial" w:cs="Arial"/>
              <w:b w:val="0"/>
              <w:bCs w:val="0"/>
              <w:sz w:val="22"/>
            </w:rPr>
            <w:t>e</w:t>
          </w:r>
          <w:r w:rsidR="00923F1B" w:rsidRPr="00BC1229">
            <w:rPr>
              <w:rFonts w:ascii="Arial" w:hAnsi="Arial" w:cs="Arial"/>
              <w:b w:val="0"/>
              <w:bCs w:val="0"/>
              <w:sz w:val="22"/>
            </w:rPr>
            <w:t xml:space="preserve"> </w:t>
          </w:r>
          <w:r w:rsidR="0046298A" w:rsidRPr="00BC1229">
            <w:rPr>
              <w:rFonts w:ascii="Arial" w:hAnsi="Arial" w:cs="Arial"/>
              <w:b w:val="0"/>
              <w:bCs w:val="0"/>
              <w:sz w:val="22"/>
            </w:rPr>
            <w:t>Australian Business Studies</w:t>
          </w:r>
          <w:r w:rsidRPr="00BC1229">
            <w:rPr>
              <w:rFonts w:ascii="Arial" w:hAnsi="Arial" w:cs="Arial"/>
              <w:b w:val="0"/>
              <w:bCs w:val="0"/>
              <w:sz w:val="22"/>
            </w:rPr>
            <w:t xml:space="preserve"> offers, how you can apply, including</w:t>
          </w:r>
          <w:r w:rsidR="00923F1B" w:rsidRPr="00BC1229">
            <w:rPr>
              <w:rFonts w:ascii="Arial" w:hAnsi="Arial" w:cs="Arial"/>
              <w:b w:val="0"/>
              <w:bCs w:val="0"/>
              <w:sz w:val="22"/>
            </w:rPr>
            <w:t xml:space="preserve"> </w:t>
          </w:r>
          <w:r w:rsidRPr="00BC1229">
            <w:rPr>
              <w:rFonts w:ascii="Arial" w:hAnsi="Arial" w:cs="Arial"/>
              <w:b w:val="0"/>
              <w:bCs w:val="0"/>
              <w:sz w:val="22"/>
            </w:rPr>
            <w:t xml:space="preserve"> how</w:t>
          </w:r>
          <w:r w:rsidR="00923F1B" w:rsidRPr="00BC1229">
            <w:rPr>
              <w:rFonts w:ascii="Arial" w:hAnsi="Arial" w:cs="Arial"/>
              <w:b w:val="0"/>
              <w:bCs w:val="0"/>
              <w:sz w:val="22"/>
            </w:rPr>
            <w:t xml:space="preserve"> </w:t>
          </w:r>
          <w:r w:rsidRPr="00BC1229">
            <w:rPr>
              <w:rFonts w:ascii="Arial" w:hAnsi="Arial" w:cs="Arial"/>
              <w:b w:val="0"/>
              <w:bCs w:val="0"/>
              <w:sz w:val="22"/>
            </w:rPr>
            <w:t xml:space="preserve"> to</w:t>
          </w:r>
          <w:r w:rsidR="00923F1B" w:rsidRPr="00BC1229">
            <w:rPr>
              <w:rFonts w:ascii="Arial" w:hAnsi="Arial" w:cs="Arial"/>
              <w:b w:val="0"/>
              <w:bCs w:val="0"/>
              <w:sz w:val="22"/>
            </w:rPr>
            <w:t xml:space="preserve"> </w:t>
          </w:r>
          <w:r w:rsidRPr="00BC1229">
            <w:rPr>
              <w:rFonts w:ascii="Arial" w:hAnsi="Arial" w:cs="Arial"/>
              <w:b w:val="0"/>
              <w:bCs w:val="0"/>
              <w:sz w:val="22"/>
            </w:rPr>
            <w:t>apply for</w:t>
          </w:r>
          <w:r w:rsidR="00923F1B" w:rsidRPr="00BC1229">
            <w:rPr>
              <w:rFonts w:ascii="Arial" w:hAnsi="Arial" w:cs="Arial"/>
              <w:b w:val="0"/>
              <w:bCs w:val="0"/>
              <w:sz w:val="22"/>
            </w:rPr>
            <w:t xml:space="preserve"> </w:t>
          </w:r>
          <w:r w:rsidRPr="00BC1229">
            <w:rPr>
              <w:rFonts w:ascii="Arial" w:hAnsi="Arial" w:cs="Arial"/>
              <w:b w:val="0"/>
              <w:bCs w:val="0"/>
              <w:sz w:val="22"/>
            </w:rPr>
            <w:t>your visa. There is further information about</w:t>
          </w:r>
          <w:r w:rsidR="00923F1B" w:rsidRPr="00BC1229">
            <w:rPr>
              <w:rFonts w:ascii="Arial" w:hAnsi="Arial" w:cs="Arial"/>
              <w:b w:val="0"/>
              <w:bCs w:val="0"/>
              <w:sz w:val="22"/>
            </w:rPr>
            <w:t xml:space="preserve"> </w:t>
          </w:r>
          <w:r w:rsidRPr="00BC1229">
            <w:rPr>
              <w:rFonts w:ascii="Arial" w:hAnsi="Arial" w:cs="Arial"/>
              <w:b w:val="0"/>
              <w:bCs w:val="0"/>
              <w:sz w:val="22"/>
            </w:rPr>
            <w:t>arriving in Australia. There is further information about arriving in Australia, as well as an introduction to living and studying in Melbourne.</w:t>
          </w:r>
        </w:p>
        <w:p w14:paraId="4E002D0C" w14:textId="77777777" w:rsidR="00F273D2" w:rsidRPr="00BC1229" w:rsidRDefault="00F273D2" w:rsidP="007914C7">
          <w:pPr>
            <w:pStyle w:val="BodyText"/>
            <w:jc w:val="left"/>
            <w:rPr>
              <w:rFonts w:ascii="Arial" w:hAnsi="Arial" w:cs="Arial"/>
              <w:b w:val="0"/>
              <w:bCs w:val="0"/>
              <w:sz w:val="22"/>
            </w:rPr>
          </w:pPr>
        </w:p>
        <w:p w14:paraId="487587E7" w14:textId="46E4AE51"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*NOTE: Details re living expenses, transport and general expenses are a guide only. All expenses are an average and are dependent on location, distance from the city and common bi laws.</w:t>
          </w:r>
        </w:p>
        <w:p w14:paraId="5FEB7A23"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During your orientation program, you will be provided with further information and tips to help you to adjust to studying and living in Australia.</w:t>
          </w:r>
        </w:p>
        <w:p w14:paraId="0CBDAC58" w14:textId="77777777" w:rsidR="00F273D2" w:rsidRPr="00BC1229" w:rsidRDefault="00F273D2" w:rsidP="007914C7">
          <w:pPr>
            <w:pStyle w:val="BodyText"/>
            <w:jc w:val="left"/>
            <w:rPr>
              <w:rFonts w:ascii="Arial" w:hAnsi="Arial" w:cs="Arial"/>
              <w:b w:val="0"/>
              <w:bCs w:val="0"/>
              <w:sz w:val="22"/>
            </w:rPr>
          </w:pPr>
        </w:p>
        <w:p w14:paraId="67B98D05" w14:textId="30AE21DA"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 xml:space="preserve">For additional information about living and studying in Melbourne you can visit </w:t>
          </w:r>
          <w:hyperlink r:id="rId44" w:history="1">
            <w:r w:rsidRPr="00BC1229">
              <w:rPr>
                <w:rStyle w:val="Hyperlink"/>
                <w:rFonts w:ascii="Arial" w:eastAsiaTheme="minorHAnsi" w:hAnsi="Arial" w:cs="Arial"/>
                <w:b w:val="0"/>
                <w:bCs w:val="0"/>
                <w:sz w:val="22"/>
              </w:rPr>
              <w:t>www.studyinaustralia.gov.au</w:t>
            </w:r>
          </w:hyperlink>
          <w:r w:rsidR="00923F1B" w:rsidRPr="00BC1229">
            <w:rPr>
              <w:rFonts w:ascii="Arial" w:hAnsi="Arial" w:cs="Arial"/>
              <w:b w:val="0"/>
              <w:bCs w:val="0"/>
              <w:sz w:val="22"/>
            </w:rPr>
            <w:t xml:space="preserve"> </w:t>
          </w:r>
          <w:r w:rsidRPr="00BC1229">
            <w:rPr>
              <w:rFonts w:ascii="Arial" w:hAnsi="Arial" w:cs="Arial"/>
              <w:b w:val="0"/>
              <w:bCs w:val="0"/>
              <w:sz w:val="22"/>
            </w:rPr>
            <w:t>The web site includes a useful guide about studying and living in Australia that you can download.</w:t>
          </w:r>
        </w:p>
        <w:p w14:paraId="277E7154" w14:textId="77777777" w:rsidR="00F273D2" w:rsidRPr="00BC1229" w:rsidRDefault="00F273D2" w:rsidP="007914C7">
          <w:pPr>
            <w:pStyle w:val="BodyText"/>
            <w:jc w:val="left"/>
            <w:rPr>
              <w:rFonts w:ascii="Arial" w:hAnsi="Arial" w:cs="Arial"/>
              <w:b w:val="0"/>
              <w:bCs w:val="0"/>
              <w:sz w:val="22"/>
            </w:rPr>
          </w:pPr>
        </w:p>
        <w:p w14:paraId="5463DFC4" w14:textId="63895B3F"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Please take some time to read this handbook and familiarise yourself with the content.</w:t>
          </w:r>
        </w:p>
        <w:p w14:paraId="168C5213" w14:textId="77777777" w:rsidR="00525783" w:rsidRPr="00BC1229" w:rsidRDefault="00525783" w:rsidP="007914C7">
          <w:pPr>
            <w:pStyle w:val="BodyText"/>
            <w:jc w:val="left"/>
            <w:rPr>
              <w:rFonts w:ascii="Arial" w:hAnsi="Arial" w:cs="Arial"/>
              <w:b w:val="0"/>
              <w:bCs w:val="0"/>
              <w:sz w:val="22"/>
            </w:rPr>
          </w:pPr>
        </w:p>
        <w:p w14:paraId="20355DA6" w14:textId="77777777" w:rsidR="00525783" w:rsidRPr="00BC1229" w:rsidRDefault="00525783" w:rsidP="007914C7">
          <w:pPr>
            <w:keepNext/>
            <w:keepLines/>
            <w:widowControl w:val="0"/>
            <w:pBdr>
              <w:bottom w:val="dotted" w:sz="4" w:space="1" w:color="333366"/>
            </w:pBdr>
            <w:autoSpaceDE w:val="0"/>
            <w:autoSpaceDN w:val="0"/>
            <w:spacing w:before="40" w:after="0" w:line="240" w:lineRule="auto"/>
            <w:outlineLvl w:val="1"/>
            <w:rPr>
              <w:rFonts w:ascii="Arial" w:eastAsiaTheme="majorEastAsia" w:hAnsi="Arial" w:cs="Arial"/>
              <w:color w:val="333366"/>
              <w:sz w:val="22"/>
              <w:lang w:val="en-US" w:bidi="en-US"/>
            </w:rPr>
          </w:pPr>
        </w:p>
        <w:p w14:paraId="20881B6E" w14:textId="3189F4EA" w:rsidR="00525783" w:rsidRPr="00BC1229" w:rsidRDefault="00525783" w:rsidP="00A90EC5">
          <w:pPr>
            <w:pStyle w:val="QMSHeadA"/>
            <w:rPr>
              <w:rFonts w:ascii="Arial" w:hAnsi="Arial" w:cs="Arial"/>
              <w:lang w:val="en-US" w:bidi="en-US"/>
            </w:rPr>
          </w:pPr>
          <w:bookmarkStart w:id="19" w:name="_Toc94134332"/>
          <w:r w:rsidRPr="00BC1229">
            <w:rPr>
              <w:rFonts w:ascii="Arial" w:hAnsi="Arial" w:cs="Arial"/>
              <w:lang w:val="en-US" w:bidi="en-US"/>
            </w:rPr>
            <w:t xml:space="preserve">Key highlights of </w:t>
          </w:r>
          <w:r w:rsidR="0046298A" w:rsidRPr="00BC1229">
            <w:rPr>
              <w:rFonts w:ascii="Arial" w:hAnsi="Arial" w:cs="Arial"/>
              <w:bCs/>
              <w:lang w:bidi="en-US"/>
            </w:rPr>
            <w:t>Australian Business Studies</w:t>
          </w:r>
          <w:r w:rsidRPr="00BC1229">
            <w:rPr>
              <w:rFonts w:ascii="Arial" w:hAnsi="Arial" w:cs="Arial"/>
              <w:lang w:val="en-US" w:bidi="en-US"/>
            </w:rPr>
            <w:t>:</w:t>
          </w:r>
          <w:bookmarkEnd w:id="19"/>
        </w:p>
        <w:p w14:paraId="793275AE" w14:textId="66525CF7" w:rsidR="007B76E3" w:rsidRDefault="00525783" w:rsidP="000B6585">
          <w:pPr>
            <w:pStyle w:val="BodyText"/>
            <w:jc w:val="left"/>
            <w:rPr>
              <w:rFonts w:ascii="Arial" w:hAnsi="Arial" w:cs="Arial"/>
              <w:b w:val="0"/>
              <w:bCs w:val="0"/>
              <w:sz w:val="22"/>
            </w:rPr>
          </w:pPr>
          <w:r w:rsidRPr="00BC1229">
            <w:rPr>
              <w:rFonts w:ascii="Arial" w:hAnsi="Arial" w:cs="Arial"/>
              <w:b w:val="0"/>
              <w:bCs w:val="0"/>
              <w:sz w:val="22"/>
            </w:rPr>
            <w:t xml:space="preserve">The </w:t>
          </w:r>
          <w:r w:rsidR="0046298A" w:rsidRPr="00BC1229">
            <w:rPr>
              <w:rFonts w:ascii="Arial" w:hAnsi="Arial" w:cs="Arial"/>
              <w:b w:val="0"/>
              <w:bCs w:val="0"/>
              <w:sz w:val="22"/>
            </w:rPr>
            <w:t>Australian Business Studies</w:t>
          </w:r>
          <w:r w:rsidR="00E45365" w:rsidRPr="00BC1229">
            <w:rPr>
              <w:rFonts w:ascii="Arial" w:hAnsi="Arial" w:cs="Arial"/>
              <w:b w:val="0"/>
              <w:bCs w:val="0"/>
              <w:sz w:val="22"/>
            </w:rPr>
            <w:t xml:space="preserve"> </w:t>
          </w:r>
          <w:r w:rsidRPr="00BC1229">
            <w:rPr>
              <w:rFonts w:ascii="Arial" w:hAnsi="Arial" w:cs="Arial"/>
              <w:b w:val="0"/>
              <w:bCs w:val="0"/>
              <w:sz w:val="22"/>
            </w:rPr>
            <w:t xml:space="preserve">is conveniently located in </w:t>
          </w:r>
          <w:r w:rsidR="00E45365" w:rsidRPr="00BC1229">
            <w:rPr>
              <w:rFonts w:ascii="Arial" w:hAnsi="Arial" w:cs="Arial"/>
              <w:b w:val="0"/>
              <w:bCs w:val="0"/>
              <w:sz w:val="22"/>
            </w:rPr>
            <w:t xml:space="preserve">the newly developed office </w:t>
          </w:r>
          <w:r w:rsidR="001548A1" w:rsidRPr="00BC1229">
            <w:rPr>
              <w:rFonts w:ascii="Arial" w:hAnsi="Arial" w:cs="Arial"/>
              <w:b w:val="0"/>
              <w:bCs w:val="0"/>
              <w:sz w:val="22"/>
            </w:rPr>
            <w:t xml:space="preserve">building with an easy access from the </w:t>
          </w:r>
          <w:r w:rsidR="003B21CF">
            <w:rPr>
              <w:rFonts w:ascii="Arial" w:hAnsi="Arial" w:cs="Arial"/>
              <w:b w:val="0"/>
              <w:bCs w:val="0"/>
              <w:sz w:val="22"/>
            </w:rPr>
            <w:t>East Cam</w:t>
          </w:r>
          <w:r w:rsidR="0013475B">
            <w:rPr>
              <w:rFonts w:ascii="Arial" w:hAnsi="Arial" w:cs="Arial"/>
              <w:b w:val="0"/>
              <w:bCs w:val="0"/>
              <w:sz w:val="22"/>
            </w:rPr>
            <w:t>berwell</w:t>
          </w:r>
          <w:r w:rsidR="001548A1" w:rsidRPr="00BC1229">
            <w:rPr>
              <w:rFonts w:ascii="Arial" w:hAnsi="Arial" w:cs="Arial"/>
              <w:b w:val="0"/>
              <w:bCs w:val="0"/>
              <w:sz w:val="22"/>
            </w:rPr>
            <w:t xml:space="preserve"> station</w:t>
          </w:r>
          <w:r w:rsidR="000B6585" w:rsidRPr="00BC1229">
            <w:rPr>
              <w:rFonts w:ascii="Arial" w:hAnsi="Arial" w:cs="Arial"/>
              <w:b w:val="0"/>
              <w:bCs w:val="0"/>
              <w:sz w:val="22"/>
            </w:rPr>
            <w:t xml:space="preserve">. </w:t>
          </w:r>
          <w:r w:rsidRPr="00BC1229">
            <w:rPr>
              <w:rFonts w:ascii="Arial" w:hAnsi="Arial" w:cs="Arial"/>
              <w:b w:val="0"/>
              <w:bCs w:val="0"/>
              <w:sz w:val="22"/>
            </w:rPr>
            <w:t>We strive to provide the best possible equipment, learning environment, relevant curriculum, teachers and trainers that are highly qualified with current industry experience to ensure that you get a qualification that is highly regarded by industry.</w:t>
          </w:r>
        </w:p>
        <w:p w14:paraId="00C56333" w14:textId="77777777" w:rsidR="007B76E3" w:rsidRDefault="007B76E3">
          <w:pPr>
            <w:rPr>
              <w:rFonts w:ascii="Arial" w:eastAsia="Calibri" w:hAnsi="Arial" w:cs="Arial"/>
              <w:color w:val="auto"/>
              <w:sz w:val="22"/>
              <w:shd w:val="clear" w:color="auto" w:fill="FFFFFF"/>
              <w:lang w:val="en-US"/>
            </w:rPr>
          </w:pPr>
          <w:r>
            <w:rPr>
              <w:rFonts w:ascii="Arial" w:hAnsi="Arial" w:cs="Arial"/>
              <w:b/>
              <w:bCs/>
              <w:sz w:val="22"/>
            </w:rPr>
            <w:br w:type="page"/>
          </w:r>
        </w:p>
        <w:p w14:paraId="1E6B97C7" w14:textId="3EB26A14" w:rsidR="00525783" w:rsidRPr="00BC1229" w:rsidRDefault="00525783" w:rsidP="00A90EC5">
          <w:pPr>
            <w:pStyle w:val="QMSHeadA"/>
            <w:rPr>
              <w:rFonts w:ascii="Arial" w:hAnsi="Arial" w:cs="Arial"/>
            </w:rPr>
          </w:pPr>
          <w:bookmarkStart w:id="20" w:name="_Toc94134333"/>
          <w:r w:rsidRPr="00BC1229">
            <w:rPr>
              <w:rFonts w:ascii="Arial" w:hAnsi="Arial" w:cs="Arial"/>
            </w:rPr>
            <w:lastRenderedPageBreak/>
            <w:t>ESOS Framework:</w:t>
          </w:r>
          <w:bookmarkEnd w:id="20"/>
        </w:p>
        <w:p w14:paraId="20AA6BDC" w14:textId="77777777" w:rsidR="00525783" w:rsidRPr="00BC1229" w:rsidRDefault="00525783" w:rsidP="007914C7">
          <w:pPr>
            <w:pStyle w:val="NormalWeb"/>
            <w:shd w:val="clear" w:color="auto" w:fill="FFFFFF"/>
            <w:rPr>
              <w:rFonts w:ascii="Arial" w:hAnsi="Arial" w:cs="Arial"/>
              <w:sz w:val="22"/>
              <w:szCs w:val="22"/>
            </w:rPr>
          </w:pPr>
          <w:r w:rsidRPr="00BC1229">
            <w:rPr>
              <w:rFonts w:ascii="Arial" w:hAnsi="Arial" w:cs="Arial"/>
              <w:sz w:val="22"/>
              <w:szCs w:val="22"/>
            </w:rPr>
            <w:t xml:space="preserve">The Australian Government wants international students to have a rewarding, enjoyable and safe experience when they come to Australia to study. Australia’s education and training system offers high quality services and protection for international students to ensure they make the most of their time here. Australia offers all levels of education to international students—from school (with some limitations depending on age and support from their family in Australia), through foundation and English language intensive courses, to vocational education and training (VET) and higher education. The laws that protect international students form the Education Services for Overseas Students (ESOS) framework. They include the Education Services for Overseas Students Act 2000 and the ESOS National Code. The Education Services for Overseas Students Act 2000 (ESOS Act)—and associated legislation—form the ESOS Framework. All associated legislations can be accessed at : </w:t>
          </w:r>
          <w:hyperlink r:id="rId45" w:history="1">
            <w:r w:rsidRPr="00BC1229">
              <w:rPr>
                <w:rStyle w:val="Hyperlink"/>
                <w:rFonts w:ascii="Arial" w:hAnsi="Arial" w:cs="Arial"/>
                <w:sz w:val="22"/>
                <w:szCs w:val="22"/>
              </w:rPr>
              <w:t>https://internat</w:t>
            </w:r>
            <w:r w:rsidRPr="00BC1229">
              <w:rPr>
                <w:rStyle w:val="Hyperlink"/>
                <w:rFonts w:ascii="Arial" w:hAnsi="Arial" w:cs="Arial"/>
                <w:sz w:val="22"/>
                <w:szCs w:val="22"/>
              </w:rPr>
              <w:t>i</w:t>
            </w:r>
            <w:r w:rsidRPr="00BC1229">
              <w:rPr>
                <w:rStyle w:val="Hyperlink"/>
                <w:rFonts w:ascii="Arial" w:hAnsi="Arial" w:cs="Arial"/>
                <w:sz w:val="22"/>
                <w:szCs w:val="22"/>
              </w:rPr>
              <w:t>onaleducation.gov.au/regulatory-information/education-services-for-overseas-students-esos-legislative-framework/esos-regulations/pages/default.aspx</w:t>
            </w:r>
          </w:hyperlink>
        </w:p>
        <w:p w14:paraId="11BC305F" w14:textId="72F2D8B3" w:rsidR="00525783" w:rsidRPr="00BC1229" w:rsidRDefault="00525783" w:rsidP="00BF6D00">
          <w:pPr>
            <w:pStyle w:val="BodyText"/>
            <w:ind w:left="0"/>
            <w:jc w:val="left"/>
            <w:rPr>
              <w:rFonts w:ascii="Arial" w:eastAsiaTheme="minorHAnsi" w:hAnsi="Arial" w:cs="Arial"/>
              <w:b w:val="0"/>
              <w:bCs w:val="0"/>
              <w:sz w:val="22"/>
              <w:lang w:val="en-AU"/>
            </w:rPr>
          </w:pPr>
          <w:r w:rsidRPr="00BC1229">
            <w:rPr>
              <w:rFonts w:ascii="Arial" w:hAnsi="Arial" w:cs="Arial"/>
              <w:b w:val="0"/>
              <w:bCs w:val="0"/>
              <w:color w:val="373737"/>
              <w:w w:val="95"/>
              <w:sz w:val="22"/>
            </w:rPr>
            <w:t>More information at:</w:t>
          </w:r>
          <w:r w:rsidR="00923F1B" w:rsidRPr="00BC1229">
            <w:rPr>
              <w:rFonts w:ascii="Arial" w:hAnsi="Arial" w:cs="Arial"/>
              <w:b w:val="0"/>
              <w:bCs w:val="0"/>
              <w:color w:val="373737"/>
              <w:w w:val="95"/>
              <w:sz w:val="22"/>
            </w:rPr>
            <w:t xml:space="preserve"> </w:t>
          </w:r>
          <w:r w:rsidRPr="00BC1229">
            <w:rPr>
              <w:rFonts w:ascii="Arial" w:hAnsi="Arial" w:cs="Arial"/>
              <w:b w:val="0"/>
              <w:bCs w:val="0"/>
              <w:color w:val="373737"/>
              <w:w w:val="95"/>
              <w:sz w:val="22"/>
            </w:rPr>
            <w:t xml:space="preserve"> </w:t>
          </w:r>
          <w:r w:rsidRPr="00BC1229">
            <w:rPr>
              <w:rFonts w:ascii="Arial" w:hAnsi="Arial" w:cs="Arial"/>
              <w:b w:val="0"/>
              <w:bCs w:val="0"/>
              <w:w w:val="95"/>
              <w:sz w:val="22"/>
              <w:u w:color="0070C0"/>
            </w:rPr>
            <w:t>https://docs.education.gov.au/system/files/doc/other/esosstudentfactsheetv3.pdf</w:t>
          </w:r>
        </w:p>
        <w:p w14:paraId="660EBBFE" w14:textId="6B5E6DDD" w:rsidR="00525783" w:rsidRPr="00BC1229" w:rsidRDefault="003D1F41" w:rsidP="0090463D">
          <w:pPr>
            <w:rPr>
              <w:rFonts w:ascii="Arial" w:eastAsia="Calibri" w:hAnsi="Arial" w:cs="Arial"/>
              <w:color w:val="auto"/>
              <w:sz w:val="22"/>
              <w:shd w:val="clear" w:color="auto" w:fill="FFFFFF"/>
              <w:lang w:val="en-US"/>
            </w:rPr>
          </w:pPr>
          <w:r w:rsidRPr="00BC1229">
            <w:rPr>
              <w:rFonts w:ascii="Arial" w:hAnsi="Arial" w:cs="Arial"/>
              <w:b/>
              <w:bCs/>
              <w:sz w:val="22"/>
            </w:rPr>
            <w:br w:type="page"/>
          </w:r>
        </w:p>
        <w:p w14:paraId="602CE59C" w14:textId="72F8E484" w:rsidR="00525783" w:rsidRPr="00BC1229" w:rsidRDefault="00525783" w:rsidP="00A90EC5">
          <w:pPr>
            <w:pStyle w:val="QMSHeadA"/>
            <w:rPr>
              <w:rFonts w:ascii="Arial" w:hAnsi="Arial" w:cs="Arial"/>
              <w:lang w:val="en-US" w:bidi="en-US"/>
            </w:rPr>
          </w:pPr>
          <w:bookmarkStart w:id="21" w:name="_Toc94134334"/>
          <w:bookmarkEnd w:id="17"/>
          <w:r w:rsidRPr="00BC1229">
            <w:rPr>
              <w:rFonts w:ascii="Arial" w:hAnsi="Arial" w:cs="Arial"/>
              <w:lang w:val="en-US" w:bidi="en-US"/>
            </w:rPr>
            <w:lastRenderedPageBreak/>
            <w:t xml:space="preserve">Our </w:t>
          </w:r>
          <w:r w:rsidR="00200A0A" w:rsidRPr="00BC1229">
            <w:rPr>
              <w:rFonts w:ascii="Arial" w:hAnsi="Arial" w:cs="Arial"/>
              <w:lang w:val="en-US" w:bidi="en-US"/>
            </w:rPr>
            <w:t>Scope</w:t>
          </w:r>
          <w:bookmarkEnd w:id="21"/>
        </w:p>
        <w:p w14:paraId="35718237" w14:textId="5D4EBF42" w:rsidR="00525783" w:rsidRPr="00BC1229" w:rsidRDefault="00525783" w:rsidP="007914C7">
          <w:pPr>
            <w:rPr>
              <w:rFonts w:ascii="Arial" w:hAnsi="Arial" w:cs="Arial"/>
              <w:sz w:val="22"/>
              <w:lang w:eastAsia="en-AU" w:bidi="hi-IN"/>
            </w:rPr>
          </w:pPr>
          <w:r w:rsidRPr="00BC1229">
            <w:rPr>
              <w:rFonts w:ascii="Arial" w:hAnsi="Arial" w:cs="Arial"/>
              <w:sz w:val="22"/>
              <w:lang w:eastAsia="en-AU" w:bidi="hi-IN"/>
            </w:rPr>
            <w:t>Scope of Registration</w:t>
          </w:r>
        </w:p>
        <w:tbl>
          <w:tblPr>
            <w:tblW w:w="98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504"/>
            <w:gridCol w:w="3167"/>
          </w:tblGrid>
          <w:tr w:rsidR="00525783" w:rsidRPr="00BC1229" w14:paraId="366DB274" w14:textId="77777777" w:rsidTr="00525783">
            <w:trPr>
              <w:trHeight w:val="340"/>
            </w:trPr>
            <w:tc>
              <w:tcPr>
                <w:tcW w:w="1156" w:type="dxa"/>
                <w:shd w:val="clear" w:color="auto" w:fill="DEEAF6" w:themeFill="accent5" w:themeFillTint="33"/>
                <w:noWrap/>
                <w:vAlign w:val="center"/>
                <w:hideMark/>
              </w:tcPr>
              <w:p w14:paraId="5E9D4B13" w14:textId="77777777" w:rsidR="00525783" w:rsidRPr="00BC1229" w:rsidRDefault="00525783" w:rsidP="007914C7">
                <w:pPr>
                  <w:rPr>
                    <w:rFonts w:ascii="Arial" w:eastAsia="Times New Roman" w:hAnsi="Arial" w:cs="Arial"/>
                    <w:sz w:val="22"/>
                    <w:lang w:eastAsia="en-AU"/>
                  </w:rPr>
                </w:pPr>
                <w:r w:rsidRPr="00BC1229">
                  <w:rPr>
                    <w:rFonts w:ascii="Arial" w:eastAsia="Times New Roman" w:hAnsi="Arial" w:cs="Arial"/>
                    <w:sz w:val="22"/>
                    <w:lang w:eastAsia="en-AU"/>
                  </w:rPr>
                  <w:t xml:space="preserve"> Code</w:t>
                </w:r>
              </w:p>
            </w:tc>
            <w:tc>
              <w:tcPr>
                <w:tcW w:w="5504" w:type="dxa"/>
                <w:shd w:val="clear" w:color="auto" w:fill="DEEAF6" w:themeFill="accent5" w:themeFillTint="33"/>
                <w:noWrap/>
                <w:vAlign w:val="center"/>
                <w:hideMark/>
              </w:tcPr>
              <w:p w14:paraId="53560299" w14:textId="77777777" w:rsidR="00525783" w:rsidRPr="00BC1229" w:rsidRDefault="00525783" w:rsidP="007914C7">
                <w:pPr>
                  <w:rPr>
                    <w:rFonts w:ascii="Arial" w:eastAsia="Times New Roman" w:hAnsi="Arial" w:cs="Arial"/>
                    <w:sz w:val="22"/>
                    <w:lang w:eastAsia="en-AU"/>
                  </w:rPr>
                </w:pPr>
                <w:r w:rsidRPr="00BC1229">
                  <w:rPr>
                    <w:rFonts w:ascii="Arial" w:eastAsia="Times New Roman" w:hAnsi="Arial" w:cs="Arial"/>
                    <w:sz w:val="22"/>
                    <w:lang w:eastAsia="en-AU"/>
                  </w:rPr>
                  <w:t>Course Name</w:t>
                </w:r>
              </w:p>
            </w:tc>
            <w:tc>
              <w:tcPr>
                <w:tcW w:w="3167" w:type="dxa"/>
                <w:shd w:val="clear" w:color="auto" w:fill="DEEAF6" w:themeFill="accent5" w:themeFillTint="33"/>
                <w:noWrap/>
                <w:vAlign w:val="center"/>
                <w:hideMark/>
              </w:tcPr>
              <w:p w14:paraId="25AE9A99" w14:textId="77777777" w:rsidR="00525783" w:rsidRPr="00BC1229" w:rsidRDefault="00525783" w:rsidP="007914C7">
                <w:pPr>
                  <w:rPr>
                    <w:rFonts w:ascii="Arial" w:eastAsia="Times New Roman" w:hAnsi="Arial" w:cs="Arial"/>
                    <w:sz w:val="22"/>
                    <w:lang w:eastAsia="en-AU"/>
                  </w:rPr>
                </w:pPr>
                <w:r w:rsidRPr="00BC1229">
                  <w:rPr>
                    <w:rFonts w:ascii="Arial" w:eastAsia="Times New Roman" w:hAnsi="Arial" w:cs="Arial"/>
                    <w:sz w:val="22"/>
                    <w:lang w:eastAsia="en-AU"/>
                  </w:rPr>
                  <w:t>Delivery Mode</w:t>
                </w:r>
              </w:p>
            </w:tc>
          </w:tr>
          <w:tr w:rsidR="00EB4A53" w:rsidRPr="00BC1229" w14:paraId="5094E6A1" w14:textId="77777777" w:rsidTr="000D7996">
            <w:trPr>
              <w:trHeight w:val="340"/>
            </w:trPr>
            <w:tc>
              <w:tcPr>
                <w:tcW w:w="1156" w:type="dxa"/>
                <w:shd w:val="clear" w:color="auto" w:fill="auto"/>
                <w:noWrap/>
              </w:tcPr>
              <w:p w14:paraId="2963E1EF" w14:textId="108ABFEC" w:rsidR="00EB4A53" w:rsidRPr="00BC1229" w:rsidRDefault="00A23892" w:rsidP="007914C7">
                <w:pPr>
                  <w:rPr>
                    <w:rFonts w:ascii="Arial" w:eastAsia="Times New Roman" w:hAnsi="Arial" w:cs="Arial"/>
                    <w:sz w:val="22"/>
                    <w:lang w:eastAsia="en-AU"/>
                  </w:rPr>
                </w:pPr>
                <w:r w:rsidRPr="00BC1229">
                  <w:rPr>
                    <w:rFonts w:ascii="Arial" w:eastAsia="Times New Roman" w:hAnsi="Arial" w:cs="Arial"/>
                    <w:sz w:val="22"/>
                    <w:lang w:eastAsia="en-AU"/>
                  </w:rPr>
                  <w:t>BSB50820</w:t>
                </w:r>
              </w:p>
            </w:tc>
            <w:tc>
              <w:tcPr>
                <w:tcW w:w="5504" w:type="dxa"/>
                <w:shd w:val="clear" w:color="auto" w:fill="auto"/>
                <w:noWrap/>
              </w:tcPr>
              <w:p w14:paraId="77DF66D6" w14:textId="1A5A024E" w:rsidR="00EB4A53" w:rsidRPr="00BC1229" w:rsidRDefault="00BD73E7" w:rsidP="007914C7">
                <w:pPr>
                  <w:rPr>
                    <w:rFonts w:ascii="Arial" w:eastAsia="Times New Roman" w:hAnsi="Arial" w:cs="Arial"/>
                    <w:sz w:val="22"/>
                    <w:lang w:eastAsia="en-AU"/>
                  </w:rPr>
                </w:pPr>
                <w:r w:rsidRPr="00BC1229">
                  <w:rPr>
                    <w:rFonts w:ascii="Arial" w:eastAsia="Times New Roman" w:hAnsi="Arial" w:cs="Arial"/>
                    <w:sz w:val="22"/>
                    <w:lang w:eastAsia="en-AU"/>
                  </w:rPr>
                  <w:t>Diploma of Project Management</w:t>
                </w:r>
              </w:p>
            </w:tc>
            <w:tc>
              <w:tcPr>
                <w:tcW w:w="3167" w:type="dxa"/>
                <w:shd w:val="clear" w:color="auto" w:fill="auto"/>
                <w:noWrap/>
                <w:vAlign w:val="center"/>
              </w:tcPr>
              <w:p w14:paraId="507917DA" w14:textId="77777777" w:rsidR="00EB4A53" w:rsidRPr="00BC1229" w:rsidRDefault="00EB4A53" w:rsidP="007914C7">
                <w:pPr>
                  <w:rPr>
                    <w:rFonts w:ascii="Arial" w:eastAsia="Times New Roman" w:hAnsi="Arial" w:cs="Arial"/>
                    <w:color w:val="000000"/>
                    <w:sz w:val="22"/>
                    <w:lang w:eastAsia="en-AU"/>
                  </w:rPr>
                </w:pPr>
                <w:r w:rsidRPr="00BC1229">
                  <w:rPr>
                    <w:rFonts w:ascii="Arial" w:eastAsia="Times New Roman" w:hAnsi="Arial" w:cs="Arial"/>
                    <w:color w:val="000000"/>
                    <w:sz w:val="22"/>
                    <w:lang w:eastAsia="en-AU"/>
                  </w:rPr>
                  <w:t>Face to Face</w:t>
                </w:r>
              </w:p>
            </w:tc>
          </w:tr>
        </w:tbl>
        <w:p w14:paraId="60227E84" w14:textId="581C13D3" w:rsidR="00525783" w:rsidRPr="00BC1229" w:rsidRDefault="00525783" w:rsidP="007914C7">
          <w:pPr>
            <w:rPr>
              <w:rFonts w:ascii="Arial" w:hAnsi="Arial" w:cs="Arial"/>
              <w:sz w:val="22"/>
            </w:rPr>
          </w:pPr>
          <w:bookmarkStart w:id="22" w:name="_Toc16294115"/>
        </w:p>
        <w:tbl>
          <w:tblPr>
            <w:tblStyle w:val="ListTable4-Accent5"/>
            <w:tblW w:w="5228" w:type="pct"/>
            <w:tblLook w:val="0400" w:firstRow="0" w:lastRow="0" w:firstColumn="0" w:lastColumn="0" w:noHBand="0" w:noVBand="1"/>
          </w:tblPr>
          <w:tblGrid>
            <w:gridCol w:w="2677"/>
            <w:gridCol w:w="7099"/>
          </w:tblGrid>
          <w:tr w:rsidR="00366F6C" w:rsidRPr="00BC1229" w14:paraId="28FF837A" w14:textId="77777777" w:rsidTr="0084782B">
            <w:trPr>
              <w:cnfStyle w:val="000000100000" w:firstRow="0" w:lastRow="0" w:firstColumn="0" w:lastColumn="0" w:oddVBand="0" w:evenVBand="0" w:oddHBand="1" w:evenHBand="0" w:firstRowFirstColumn="0" w:firstRowLastColumn="0" w:lastRowFirstColumn="0" w:lastRowLastColumn="0"/>
              <w:trHeight w:val="454"/>
            </w:trPr>
            <w:tc>
              <w:tcPr>
                <w:tcW w:w="1369" w:type="pct"/>
                <w:vAlign w:val="center"/>
              </w:tcPr>
              <w:p w14:paraId="2D4826FC" w14:textId="77777777" w:rsidR="00366F6C" w:rsidRPr="00BC1229" w:rsidRDefault="00366F6C" w:rsidP="000D7996">
                <w:pPr>
                  <w:rPr>
                    <w:rFonts w:ascii="Arial" w:hAnsi="Arial" w:cs="Arial"/>
                  </w:rPr>
                </w:pPr>
                <w:r w:rsidRPr="00BC1229">
                  <w:rPr>
                    <w:rFonts w:ascii="Arial" w:hAnsi="Arial" w:cs="Arial"/>
                  </w:rPr>
                  <w:t>Qualification Code</w:t>
                </w:r>
              </w:p>
            </w:tc>
            <w:tc>
              <w:tcPr>
                <w:tcW w:w="3631" w:type="pct"/>
                <w:vAlign w:val="center"/>
              </w:tcPr>
              <w:p w14:paraId="440C5AAD" w14:textId="482DB577" w:rsidR="00366F6C" w:rsidRPr="00BC1229" w:rsidRDefault="00366F6C" w:rsidP="000D7996">
                <w:pPr>
                  <w:rPr>
                    <w:rFonts w:ascii="Arial" w:hAnsi="Arial" w:cs="Arial"/>
                    <w:b/>
                  </w:rPr>
                </w:pPr>
                <w:r w:rsidRPr="00BC1229">
                  <w:rPr>
                    <w:rFonts w:ascii="Arial" w:hAnsi="Arial" w:cs="Arial"/>
                    <w:b/>
                  </w:rPr>
                  <w:t>BSB50</w:t>
                </w:r>
                <w:r w:rsidR="005E3B4A" w:rsidRPr="00BC1229">
                  <w:rPr>
                    <w:rFonts w:ascii="Arial" w:hAnsi="Arial" w:cs="Arial"/>
                    <w:b/>
                  </w:rPr>
                  <w:t>820</w:t>
                </w:r>
              </w:p>
            </w:tc>
          </w:tr>
          <w:tr w:rsidR="00366F6C" w:rsidRPr="00BC1229" w14:paraId="4D71344F" w14:textId="77777777" w:rsidTr="0084782B">
            <w:trPr>
              <w:trHeight w:val="454"/>
            </w:trPr>
            <w:tc>
              <w:tcPr>
                <w:tcW w:w="1369" w:type="pct"/>
                <w:vAlign w:val="center"/>
              </w:tcPr>
              <w:p w14:paraId="6D63B6FC" w14:textId="77777777" w:rsidR="00366F6C" w:rsidRPr="00BC1229" w:rsidRDefault="00366F6C" w:rsidP="000D7996">
                <w:pPr>
                  <w:rPr>
                    <w:rFonts w:ascii="Arial" w:hAnsi="Arial" w:cs="Arial"/>
                  </w:rPr>
                </w:pPr>
                <w:r w:rsidRPr="00BC1229">
                  <w:rPr>
                    <w:rFonts w:ascii="Arial" w:hAnsi="Arial" w:cs="Arial"/>
                  </w:rPr>
                  <w:t>Qualification Name</w:t>
                </w:r>
              </w:p>
            </w:tc>
            <w:tc>
              <w:tcPr>
                <w:tcW w:w="3631" w:type="pct"/>
                <w:vAlign w:val="center"/>
              </w:tcPr>
              <w:p w14:paraId="256FCF52" w14:textId="4427CEF6" w:rsidR="00366F6C" w:rsidRPr="00BC1229" w:rsidRDefault="00366F6C" w:rsidP="000D7996">
                <w:pPr>
                  <w:rPr>
                    <w:rFonts w:ascii="Arial" w:hAnsi="Arial" w:cs="Arial"/>
                  </w:rPr>
                </w:pPr>
                <w:r w:rsidRPr="00BC1229">
                  <w:rPr>
                    <w:rFonts w:ascii="Arial" w:hAnsi="Arial" w:cs="Arial"/>
                    <w:b/>
                  </w:rPr>
                  <w:t xml:space="preserve">Diploma of </w:t>
                </w:r>
                <w:r w:rsidR="005E3B4A" w:rsidRPr="00BC1229">
                  <w:rPr>
                    <w:rFonts w:ascii="Arial" w:hAnsi="Arial" w:cs="Arial"/>
                    <w:b/>
                  </w:rPr>
                  <w:t>Project Management</w:t>
                </w:r>
                <w:r w:rsidRPr="00BC1229">
                  <w:rPr>
                    <w:rFonts w:ascii="Arial" w:hAnsi="Arial" w:cs="Arial"/>
                    <w:b/>
                  </w:rPr>
                  <w:t xml:space="preserve"> </w:t>
                </w:r>
                <w:r w:rsidRPr="00BC1229">
                  <w:rPr>
                    <w:rFonts w:ascii="Arial" w:hAnsi="Arial" w:cs="Arial"/>
                  </w:rPr>
                  <w:t>(Release 1)</w:t>
                </w:r>
              </w:p>
            </w:tc>
          </w:tr>
          <w:tr w:rsidR="00366F6C" w:rsidRPr="00BC1229" w14:paraId="713D37E0" w14:textId="77777777" w:rsidTr="0084782B">
            <w:trPr>
              <w:cnfStyle w:val="000000100000" w:firstRow="0" w:lastRow="0" w:firstColumn="0" w:lastColumn="0" w:oddVBand="0" w:evenVBand="0" w:oddHBand="1" w:evenHBand="0" w:firstRowFirstColumn="0" w:firstRowLastColumn="0" w:lastRowFirstColumn="0" w:lastRowLastColumn="0"/>
              <w:trHeight w:val="454"/>
            </w:trPr>
            <w:tc>
              <w:tcPr>
                <w:tcW w:w="1369" w:type="pct"/>
                <w:vAlign w:val="center"/>
              </w:tcPr>
              <w:p w14:paraId="0AF0AB65" w14:textId="77777777" w:rsidR="00366F6C" w:rsidRPr="00BC1229" w:rsidRDefault="00366F6C" w:rsidP="000D7996">
                <w:pPr>
                  <w:rPr>
                    <w:rFonts w:ascii="Arial" w:hAnsi="Arial" w:cs="Arial"/>
                  </w:rPr>
                </w:pPr>
                <w:r w:rsidRPr="00BC1229">
                  <w:rPr>
                    <w:rFonts w:ascii="Arial" w:hAnsi="Arial" w:cs="Arial"/>
                  </w:rPr>
                  <w:t>Training Package Details</w:t>
                </w:r>
              </w:p>
            </w:tc>
            <w:tc>
              <w:tcPr>
                <w:tcW w:w="3631" w:type="pct"/>
                <w:vAlign w:val="center"/>
              </w:tcPr>
              <w:p w14:paraId="4DEBFC5C" w14:textId="05E50806" w:rsidR="00366F6C" w:rsidRPr="00BC1229" w:rsidRDefault="00366F6C" w:rsidP="000D7996">
                <w:pPr>
                  <w:rPr>
                    <w:rFonts w:ascii="Arial" w:hAnsi="Arial" w:cs="Arial"/>
                  </w:rPr>
                </w:pPr>
                <w:r w:rsidRPr="00BC1229">
                  <w:rPr>
                    <w:rFonts w:ascii="Arial" w:hAnsi="Arial" w:cs="Arial"/>
                  </w:rPr>
                  <w:t xml:space="preserve">(BSB) Business Services Training Package (Release </w:t>
                </w:r>
                <w:r w:rsidR="00D22749" w:rsidRPr="00BC1229">
                  <w:rPr>
                    <w:rFonts w:ascii="Arial" w:hAnsi="Arial" w:cs="Arial"/>
                  </w:rPr>
                  <w:t>8.0</w:t>
                </w:r>
                <w:r w:rsidRPr="00BC1229">
                  <w:rPr>
                    <w:rFonts w:ascii="Arial" w:hAnsi="Arial" w:cs="Arial"/>
                  </w:rPr>
                  <w:t>)</w:t>
                </w:r>
              </w:p>
            </w:tc>
          </w:tr>
          <w:tr w:rsidR="007975D5" w:rsidRPr="00BC1229" w14:paraId="66516C28" w14:textId="77777777" w:rsidTr="000D7996">
            <w:trPr>
              <w:trHeight w:val="1689"/>
            </w:trPr>
            <w:tc>
              <w:tcPr>
                <w:tcW w:w="1369" w:type="pct"/>
                <w:vAlign w:val="center"/>
              </w:tcPr>
              <w:p w14:paraId="54958023" w14:textId="77777777" w:rsidR="007975D5" w:rsidRPr="00BC1229" w:rsidRDefault="007975D5" w:rsidP="007975D5">
                <w:pPr>
                  <w:rPr>
                    <w:rFonts w:ascii="Arial" w:hAnsi="Arial" w:cs="Arial"/>
                  </w:rPr>
                </w:pPr>
                <w:r w:rsidRPr="00BC1229">
                  <w:rPr>
                    <w:rFonts w:ascii="Arial" w:hAnsi="Arial" w:cs="Arial"/>
                  </w:rPr>
                  <w:t>Packaging Rules</w:t>
                </w:r>
              </w:p>
            </w:tc>
            <w:tc>
              <w:tcPr>
                <w:tcW w:w="3631" w:type="pct"/>
              </w:tcPr>
              <w:p w14:paraId="27F57FAD" w14:textId="77777777" w:rsidR="007975D5" w:rsidRPr="00BC1229" w:rsidRDefault="007975D5" w:rsidP="00085DCF">
                <w:pPr>
                  <w:spacing w:before="240"/>
                  <w:rPr>
                    <w:rFonts w:ascii="Arial" w:hAnsi="Arial" w:cs="Arial"/>
                  </w:rPr>
                </w:pPr>
                <w:r w:rsidRPr="00BC1229">
                  <w:rPr>
                    <w:rFonts w:ascii="Arial" w:hAnsi="Arial" w:cs="Arial"/>
                  </w:rPr>
                  <w:t xml:space="preserve">To be awarded this qualification, competency must be demonstrated in </w:t>
                </w:r>
              </w:p>
              <w:p w14:paraId="102FCF51" w14:textId="77777777" w:rsidR="007975D5" w:rsidRPr="00BC1229" w:rsidRDefault="007975D5" w:rsidP="00085DCF">
                <w:pPr>
                  <w:spacing w:before="240"/>
                  <w:rPr>
                    <w:rFonts w:ascii="Arial" w:hAnsi="Arial" w:cs="Arial"/>
                  </w:rPr>
                </w:pPr>
                <w:r w:rsidRPr="00BC1229">
                  <w:rPr>
                    <w:rFonts w:ascii="Arial" w:hAnsi="Arial" w:cs="Arial"/>
                  </w:rPr>
                  <w:t xml:space="preserve">Total number of units = 12 </w:t>
                </w:r>
              </w:p>
              <w:p w14:paraId="15310423" w14:textId="7D5F3CBF" w:rsidR="007975D5" w:rsidRPr="00BC1229" w:rsidRDefault="007975D5" w:rsidP="00085DCF">
                <w:pPr>
                  <w:spacing w:before="240"/>
                  <w:rPr>
                    <w:rFonts w:ascii="Arial" w:hAnsi="Arial" w:cs="Arial"/>
                  </w:rPr>
                </w:pPr>
                <w:r w:rsidRPr="00BC1229">
                  <w:rPr>
                    <w:rFonts w:ascii="Arial" w:hAnsi="Arial" w:cs="Arial"/>
                  </w:rPr>
                  <w:t>8 core units</w:t>
                </w:r>
                <w:r w:rsidR="00923F1B" w:rsidRPr="00BC1229">
                  <w:rPr>
                    <w:rFonts w:ascii="Arial" w:hAnsi="Arial" w:cs="Arial"/>
                  </w:rPr>
                  <w:t xml:space="preserve"> </w:t>
                </w:r>
                <w:r w:rsidRPr="00BC1229">
                  <w:rPr>
                    <w:rFonts w:ascii="Arial" w:hAnsi="Arial" w:cs="Arial"/>
                  </w:rPr>
                  <w:t>plus</w:t>
                </w:r>
              </w:p>
              <w:p w14:paraId="14785E8D" w14:textId="27FFE7D9" w:rsidR="007975D5" w:rsidRPr="00BC1229" w:rsidRDefault="007975D5" w:rsidP="00085DCF">
                <w:pPr>
                  <w:spacing w:before="240"/>
                  <w:rPr>
                    <w:rFonts w:ascii="Arial" w:hAnsi="Arial" w:cs="Arial"/>
                  </w:rPr>
                </w:pPr>
                <w:r w:rsidRPr="00BC1229">
                  <w:rPr>
                    <w:rFonts w:ascii="Arial" w:hAnsi="Arial" w:cs="Arial"/>
                  </w:rPr>
                  <w:t>4 elective units,</w:t>
                </w:r>
                <w:r w:rsidR="00923F1B" w:rsidRPr="00BC1229">
                  <w:rPr>
                    <w:rFonts w:ascii="Arial" w:hAnsi="Arial" w:cs="Arial"/>
                  </w:rPr>
                  <w:t xml:space="preserve"> </w:t>
                </w:r>
                <w:r w:rsidRPr="00BC1229">
                  <w:rPr>
                    <w:rFonts w:ascii="Arial" w:hAnsi="Arial" w:cs="Arial"/>
                  </w:rPr>
                  <w:t>of which:</w:t>
                </w:r>
              </w:p>
              <w:p w14:paraId="68D004A9" w14:textId="77777777" w:rsidR="007975D5" w:rsidRPr="00BC1229" w:rsidRDefault="007975D5" w:rsidP="00085DCF">
                <w:pPr>
                  <w:pStyle w:val="ListParagraph"/>
                  <w:numPr>
                    <w:ilvl w:val="0"/>
                    <w:numId w:val="126"/>
                  </w:numPr>
                  <w:spacing w:before="240" w:line="360" w:lineRule="auto"/>
                  <w:rPr>
                    <w:rFonts w:ascii="Arial" w:hAnsi="Arial" w:cs="Arial"/>
                  </w:rPr>
                </w:pPr>
                <w:r w:rsidRPr="00BC1229">
                  <w:rPr>
                    <w:rFonts w:ascii="Arial" w:hAnsi="Arial" w:cs="Arial"/>
                  </w:rPr>
                  <w:t>2 elective units must be selected from the elective units listed below</w:t>
                </w:r>
              </w:p>
              <w:p w14:paraId="0F4FC581" w14:textId="77777777" w:rsidR="007975D5" w:rsidRPr="00BC1229" w:rsidRDefault="007975D5" w:rsidP="00085DCF">
                <w:pPr>
                  <w:pStyle w:val="ListParagraph"/>
                  <w:numPr>
                    <w:ilvl w:val="0"/>
                    <w:numId w:val="126"/>
                  </w:numPr>
                  <w:spacing w:before="240" w:line="360" w:lineRule="auto"/>
                  <w:rPr>
                    <w:rFonts w:ascii="Arial" w:hAnsi="Arial" w:cs="Arial"/>
                  </w:rPr>
                </w:pPr>
                <w:r w:rsidRPr="00BC1229">
                  <w:rPr>
                    <w:rFonts w:ascii="Arial" w:hAnsi="Arial" w:cs="Arial"/>
                  </w:rPr>
                  <w:t>for the remaining 2 elective units:</w:t>
                </w:r>
              </w:p>
              <w:p w14:paraId="02588DE1" w14:textId="77777777" w:rsidR="007975D5" w:rsidRPr="00BC1229" w:rsidRDefault="007975D5" w:rsidP="00085DCF">
                <w:pPr>
                  <w:pStyle w:val="ListParagraph"/>
                  <w:numPr>
                    <w:ilvl w:val="0"/>
                    <w:numId w:val="126"/>
                  </w:numPr>
                  <w:spacing w:before="240" w:line="360" w:lineRule="auto"/>
                  <w:rPr>
                    <w:rFonts w:ascii="Arial" w:hAnsi="Arial" w:cs="Arial"/>
                  </w:rPr>
                </w:pPr>
                <w:r w:rsidRPr="00BC1229">
                  <w:rPr>
                    <w:rFonts w:ascii="Arial" w:hAnsi="Arial" w:cs="Arial"/>
                  </w:rPr>
                  <w:t>up to 2 units may be selected from the elective units listed below</w:t>
                </w:r>
              </w:p>
              <w:p w14:paraId="1A47A411" w14:textId="77777777" w:rsidR="007975D5" w:rsidRPr="00BC1229" w:rsidRDefault="007975D5" w:rsidP="00085DCF">
                <w:pPr>
                  <w:pStyle w:val="ListParagraph"/>
                  <w:numPr>
                    <w:ilvl w:val="0"/>
                    <w:numId w:val="126"/>
                  </w:numPr>
                  <w:spacing w:before="240" w:line="360" w:lineRule="auto"/>
                  <w:rPr>
                    <w:rFonts w:ascii="Arial" w:hAnsi="Arial" w:cs="Arial"/>
                  </w:rPr>
                </w:pPr>
                <w:r w:rsidRPr="00BC1229">
                  <w:rPr>
                    <w:rFonts w:ascii="Arial" w:hAnsi="Arial" w:cs="Arial"/>
                  </w:rPr>
                  <w:t>if not listed, up to 2 units may be selected from a Diploma or above, from this or any other currently endorsed Training Package qualification or accredited course.</w:t>
                </w:r>
              </w:p>
              <w:p w14:paraId="496DE3EA" w14:textId="77777777" w:rsidR="007975D5" w:rsidRPr="00BC1229" w:rsidRDefault="007975D5" w:rsidP="00085DCF">
                <w:pPr>
                  <w:spacing w:before="240"/>
                  <w:rPr>
                    <w:rFonts w:ascii="Arial" w:hAnsi="Arial" w:cs="Arial"/>
                  </w:rPr>
                </w:pPr>
                <w:r w:rsidRPr="00BC1229">
                  <w:rPr>
                    <w:rFonts w:ascii="Arial" w:hAnsi="Arial" w:cs="Arial"/>
                  </w:rPr>
                  <w:t>Elective units must be relevant to the work environment and the qualification, maintain the integrity of the AQF alignment and contribute to a valid, industry-supported vocational outcome.</w:t>
                </w:r>
              </w:p>
              <w:p w14:paraId="17CD5A48" w14:textId="2F6021D5" w:rsidR="007975D5" w:rsidRPr="00BC1229" w:rsidRDefault="007975D5" w:rsidP="00085DCF">
                <w:pPr>
                  <w:spacing w:before="240"/>
                  <w:rPr>
                    <w:rFonts w:ascii="Arial" w:hAnsi="Arial" w:cs="Arial"/>
                  </w:rPr>
                </w:pPr>
                <w:r w:rsidRPr="00BC1229">
                  <w:rPr>
                    <w:rFonts w:ascii="Arial" w:hAnsi="Arial" w:cs="Arial"/>
                  </w:rPr>
                  <w:t>Chosen elective units must not include BSBPMG430 Undertake project work.</w:t>
                </w:r>
              </w:p>
              <w:p w14:paraId="4D16E7EC" w14:textId="77777777" w:rsidR="000A3890" w:rsidRPr="00BC1229" w:rsidRDefault="000A3890" w:rsidP="007975D5">
                <w:pPr>
                  <w:rPr>
                    <w:rFonts w:ascii="Arial" w:hAnsi="Arial" w:cs="Arial"/>
                  </w:rPr>
                </w:pPr>
              </w:p>
              <w:p w14:paraId="3C0D4091" w14:textId="37E196C0" w:rsidR="007975D5" w:rsidRPr="00BC1229" w:rsidRDefault="00E32412" w:rsidP="007975D5">
                <w:pPr>
                  <w:rPr>
                    <w:rFonts w:ascii="Arial" w:hAnsi="Arial" w:cs="Arial"/>
                  </w:rPr>
                </w:pPr>
                <w:hyperlink r:id="rId46" w:history="1">
                  <w:r w:rsidR="007975D5" w:rsidRPr="00BC1229">
                    <w:rPr>
                      <w:rStyle w:val="Hyperlink"/>
                      <w:rFonts w:ascii="Arial" w:eastAsiaTheme="minorHAnsi" w:hAnsi="Arial" w:cs="Arial"/>
                    </w:rPr>
                    <w:t>https://training.gov.au/Training/Details/BSB50820</w:t>
                  </w:r>
                </w:hyperlink>
                <w:r w:rsidR="007975D5" w:rsidRPr="00BC1229">
                  <w:rPr>
                    <w:rFonts w:ascii="Arial" w:hAnsi="Arial" w:cs="Arial"/>
                  </w:rPr>
                  <w:t xml:space="preserve"> </w:t>
                </w:r>
              </w:p>
              <w:p w14:paraId="796851A8" w14:textId="77777777" w:rsidR="007975D5" w:rsidRPr="00BC1229" w:rsidRDefault="007975D5" w:rsidP="007975D5">
                <w:pPr>
                  <w:rPr>
                    <w:rFonts w:ascii="Arial" w:hAnsi="Arial" w:cs="Arial"/>
                  </w:rPr>
                </w:pPr>
              </w:p>
              <w:p w14:paraId="4255880E" w14:textId="6372CE4B" w:rsidR="007975D5" w:rsidRPr="00BC1229" w:rsidRDefault="007975D5" w:rsidP="007975D5">
                <w:pPr>
                  <w:rPr>
                    <w:rFonts w:ascii="Arial" w:hAnsi="Arial" w:cs="Arial"/>
                  </w:rPr>
                </w:pPr>
              </w:p>
            </w:tc>
          </w:tr>
          <w:tr w:rsidR="007975D5" w:rsidRPr="00BC1229" w14:paraId="68B438DD" w14:textId="77777777" w:rsidTr="0084782B">
            <w:trPr>
              <w:cnfStyle w:val="000000100000" w:firstRow="0" w:lastRow="0" w:firstColumn="0" w:lastColumn="0" w:oddVBand="0" w:evenVBand="0" w:oddHBand="1" w:evenHBand="0" w:firstRowFirstColumn="0" w:firstRowLastColumn="0" w:lastRowFirstColumn="0" w:lastRowLastColumn="0"/>
              <w:trHeight w:val="643"/>
            </w:trPr>
            <w:tc>
              <w:tcPr>
                <w:tcW w:w="1369" w:type="pct"/>
                <w:vAlign w:val="center"/>
              </w:tcPr>
              <w:p w14:paraId="5CAF2A06" w14:textId="77777777" w:rsidR="007975D5" w:rsidRPr="00BC1229" w:rsidRDefault="007975D5" w:rsidP="007975D5">
                <w:pPr>
                  <w:rPr>
                    <w:rFonts w:ascii="Arial" w:hAnsi="Arial" w:cs="Arial"/>
                  </w:rPr>
                </w:pPr>
                <w:r w:rsidRPr="00BC1229">
                  <w:rPr>
                    <w:rFonts w:ascii="Arial" w:hAnsi="Arial" w:cs="Arial"/>
                  </w:rPr>
                  <w:t>AQF Level</w:t>
                </w:r>
              </w:p>
            </w:tc>
            <w:tc>
              <w:tcPr>
                <w:tcW w:w="3631" w:type="pct"/>
                <w:vAlign w:val="center"/>
              </w:tcPr>
              <w:p w14:paraId="46EC0CCF" w14:textId="77777777" w:rsidR="007975D5" w:rsidRPr="00BC1229" w:rsidRDefault="007975D5" w:rsidP="007975D5">
                <w:pPr>
                  <w:rPr>
                    <w:rFonts w:ascii="Arial" w:hAnsi="Arial" w:cs="Arial"/>
                  </w:rPr>
                </w:pPr>
                <w:r w:rsidRPr="00BC1229">
                  <w:rPr>
                    <w:rFonts w:ascii="Arial" w:hAnsi="Arial" w:cs="Arial"/>
                  </w:rPr>
                  <w:t>Australian Qualification Framework Level 5</w:t>
                </w:r>
              </w:p>
            </w:tc>
          </w:tr>
          <w:tr w:rsidR="007975D5" w:rsidRPr="00BC1229" w14:paraId="1EC86121" w14:textId="77777777" w:rsidTr="0084782B">
            <w:trPr>
              <w:trHeight w:val="2255"/>
            </w:trPr>
            <w:tc>
              <w:tcPr>
                <w:tcW w:w="1369" w:type="pct"/>
                <w:vAlign w:val="center"/>
              </w:tcPr>
              <w:p w14:paraId="64F6640E" w14:textId="77777777" w:rsidR="007975D5" w:rsidRPr="00BC1229" w:rsidRDefault="007975D5" w:rsidP="007975D5">
                <w:pPr>
                  <w:rPr>
                    <w:rFonts w:ascii="Arial" w:hAnsi="Arial" w:cs="Arial"/>
                  </w:rPr>
                </w:pPr>
                <w:r w:rsidRPr="00BC1229">
                  <w:rPr>
                    <w:rFonts w:ascii="Arial" w:hAnsi="Arial" w:cs="Arial"/>
                  </w:rPr>
                  <w:lastRenderedPageBreak/>
                  <w:t xml:space="preserve">Qualification Overview </w:t>
                </w:r>
              </w:p>
              <w:p w14:paraId="5B694AE5" w14:textId="77777777" w:rsidR="007975D5" w:rsidRPr="00BC1229" w:rsidRDefault="007975D5" w:rsidP="007975D5">
                <w:pPr>
                  <w:rPr>
                    <w:rFonts w:ascii="Arial" w:hAnsi="Arial" w:cs="Arial"/>
                  </w:rPr>
                </w:pPr>
                <w:r w:rsidRPr="00BC1229">
                  <w:rPr>
                    <w:rFonts w:ascii="Arial" w:hAnsi="Arial" w:cs="Arial"/>
                    <w:i/>
                  </w:rPr>
                  <w:t>Source: TGA</w:t>
                </w:r>
              </w:p>
            </w:tc>
            <w:tc>
              <w:tcPr>
                <w:tcW w:w="3631" w:type="pct"/>
                <w:vAlign w:val="center"/>
              </w:tcPr>
              <w:p w14:paraId="76167461" w14:textId="77777777" w:rsidR="008D0DBB" w:rsidRPr="00BC1229" w:rsidRDefault="008D0DBB" w:rsidP="008D0DBB">
                <w:pPr>
                  <w:shd w:val="clear" w:color="auto" w:fill="FFFFFF"/>
                  <w:spacing w:before="120" w:after="120"/>
                  <w:rPr>
                    <w:rFonts w:ascii="Arial" w:hAnsi="Arial" w:cs="Arial"/>
                  </w:rPr>
                </w:pPr>
                <w:r w:rsidRPr="00BC1229">
                  <w:rPr>
                    <w:rFonts w:ascii="Arial" w:hAnsi="Arial" w:cs="Arial"/>
                  </w:rPr>
                  <w:t>This qualification reflects the role of individuals who apply project management skills and knowledge in a variety of contexts, across a number of industry sectors. The job roles that relate to this qualification may include Project Manager and Project Team Leader.</w:t>
                </w:r>
              </w:p>
              <w:p w14:paraId="35412229" w14:textId="567BAA98" w:rsidR="007975D5" w:rsidRPr="00BC1229" w:rsidRDefault="008D0DBB" w:rsidP="008D0DBB">
                <w:pPr>
                  <w:shd w:val="clear" w:color="auto" w:fill="FFFFFF"/>
                  <w:spacing w:before="120" w:after="120"/>
                  <w:rPr>
                    <w:rFonts w:ascii="Arial" w:hAnsi="Arial" w:cs="Arial"/>
                  </w:rPr>
                </w:pPr>
                <w:r w:rsidRPr="00BC1229">
                  <w:rPr>
                    <w:rFonts w:ascii="Arial" w:hAnsi="Arial" w:cs="Arial"/>
                  </w:rPr>
                  <w:t>Individuals in these roles have project leadership and management roles and are responsible for achieving project objectives. They possess a sound theoretical knowledge base and use a range of specialised, technical and managerial competencies to initiate, plan, execute and evaluate their own work and/or the work of others.</w:t>
                </w:r>
              </w:p>
            </w:tc>
          </w:tr>
        </w:tbl>
        <w:p w14:paraId="48317AFD" w14:textId="77777777" w:rsidR="00366F6C" w:rsidRPr="00BC1229" w:rsidRDefault="00366F6C" w:rsidP="007914C7">
          <w:pPr>
            <w:rPr>
              <w:rFonts w:ascii="Arial" w:hAnsi="Arial" w:cs="Arial"/>
              <w:sz w:val="22"/>
            </w:rPr>
          </w:pPr>
        </w:p>
        <w:p w14:paraId="265C888A" w14:textId="77777777" w:rsidR="00525783" w:rsidRPr="00BC1229" w:rsidRDefault="00525783" w:rsidP="00A90EC5">
          <w:pPr>
            <w:pStyle w:val="QMSHeadA"/>
            <w:rPr>
              <w:rFonts w:ascii="Arial" w:hAnsi="Arial" w:cs="Arial"/>
              <w:lang w:val="en-US" w:bidi="en-US"/>
            </w:rPr>
          </w:pPr>
          <w:bookmarkStart w:id="23" w:name="_Toc94134335"/>
          <w:r w:rsidRPr="00BC1229">
            <w:rPr>
              <w:rFonts w:ascii="Arial" w:hAnsi="Arial" w:cs="Arial"/>
              <w:lang w:val="en-US" w:bidi="en-US"/>
            </w:rPr>
            <w:t>Delivery strategy:</w:t>
          </w:r>
          <w:bookmarkEnd w:id="23"/>
        </w:p>
        <w:tbl>
          <w:tblPr>
            <w:tblStyle w:val="ListTable4-Accent5"/>
            <w:tblW w:w="5000" w:type="pct"/>
            <w:tblLook w:val="0400" w:firstRow="0" w:lastRow="0" w:firstColumn="0" w:lastColumn="0" w:noHBand="0" w:noVBand="1"/>
          </w:tblPr>
          <w:tblGrid>
            <w:gridCol w:w="2751"/>
            <w:gridCol w:w="6599"/>
          </w:tblGrid>
          <w:tr w:rsidR="006C7232" w:rsidRPr="00BC1229" w14:paraId="21E18E88" w14:textId="77777777" w:rsidTr="009F2EC7">
            <w:trPr>
              <w:cnfStyle w:val="000000100000" w:firstRow="0" w:lastRow="0" w:firstColumn="0" w:lastColumn="0" w:oddVBand="0" w:evenVBand="0" w:oddHBand="1" w:evenHBand="0" w:firstRowFirstColumn="0" w:firstRowLastColumn="0" w:lastRowFirstColumn="0" w:lastRowLastColumn="0"/>
              <w:trHeight w:val="978"/>
            </w:trPr>
            <w:tc>
              <w:tcPr>
                <w:tcW w:w="1471" w:type="pct"/>
                <w:vAlign w:val="center"/>
              </w:tcPr>
              <w:p w14:paraId="4591C946" w14:textId="77777777" w:rsidR="006C7232" w:rsidRPr="00BC1229" w:rsidRDefault="006C7232" w:rsidP="000D7996">
                <w:pPr>
                  <w:rPr>
                    <w:rFonts w:ascii="Arial" w:hAnsi="Arial" w:cs="Arial"/>
                  </w:rPr>
                </w:pPr>
                <w:r w:rsidRPr="00BC1229">
                  <w:rPr>
                    <w:rFonts w:ascii="Arial" w:hAnsi="Arial" w:cs="Arial"/>
                  </w:rPr>
                  <w:t>Mode of Delivery</w:t>
                </w:r>
              </w:p>
            </w:tc>
            <w:tc>
              <w:tcPr>
                <w:tcW w:w="3529" w:type="pct"/>
                <w:vAlign w:val="center"/>
              </w:tcPr>
              <w:p w14:paraId="04E35FDF" w14:textId="77777777" w:rsidR="006C7232" w:rsidRPr="00BC1229" w:rsidRDefault="006C7232" w:rsidP="000D7996">
                <w:pPr>
                  <w:rPr>
                    <w:rFonts w:ascii="Arial" w:hAnsi="Arial" w:cs="Arial"/>
                  </w:rPr>
                </w:pPr>
                <w:r w:rsidRPr="00BC1229">
                  <w:rPr>
                    <w:rFonts w:ascii="Arial" w:hAnsi="Arial" w:cs="Arial"/>
                  </w:rPr>
                  <w:t>Face-to-Face</w:t>
                </w:r>
              </w:p>
            </w:tc>
          </w:tr>
          <w:tr w:rsidR="006C7232" w:rsidRPr="00BC1229" w14:paraId="795AC7BD" w14:textId="77777777" w:rsidTr="009F2EC7">
            <w:trPr>
              <w:trHeight w:val="978"/>
            </w:trPr>
            <w:tc>
              <w:tcPr>
                <w:tcW w:w="1471" w:type="pct"/>
                <w:vAlign w:val="center"/>
              </w:tcPr>
              <w:p w14:paraId="6525CACD" w14:textId="77777777" w:rsidR="006C7232" w:rsidRPr="00BC1229" w:rsidRDefault="006C7232" w:rsidP="000D7996">
                <w:pPr>
                  <w:rPr>
                    <w:rFonts w:ascii="Arial" w:hAnsi="Arial" w:cs="Arial"/>
                  </w:rPr>
                </w:pPr>
                <w:r w:rsidRPr="00BC1229">
                  <w:rPr>
                    <w:rFonts w:ascii="Arial" w:hAnsi="Arial" w:cs="Arial"/>
                  </w:rPr>
                  <w:t xml:space="preserve">Delivery Location </w:t>
                </w:r>
              </w:p>
            </w:tc>
            <w:tc>
              <w:tcPr>
                <w:tcW w:w="3529" w:type="pct"/>
                <w:vAlign w:val="center"/>
              </w:tcPr>
              <w:p w14:paraId="75E1FAAD" w14:textId="44633627" w:rsidR="006C7232" w:rsidRPr="00BC1229" w:rsidRDefault="0063069D" w:rsidP="000D7996">
                <w:pPr>
                  <w:rPr>
                    <w:rFonts w:ascii="Arial" w:hAnsi="Arial" w:cs="Arial"/>
                    <w:highlight w:val="yellow"/>
                  </w:rPr>
                </w:pPr>
                <w:r w:rsidRPr="00BC1229">
                  <w:rPr>
                    <w:rFonts w:ascii="Arial" w:hAnsi="Arial" w:cs="Arial"/>
                    <w:shd w:val="clear" w:color="auto" w:fill="FFFFFF"/>
                  </w:rPr>
                  <w:t xml:space="preserve">80 Canterbury Road </w:t>
                </w:r>
                <w:bookmarkStart w:id="24" w:name="_Hlk105705666"/>
                <w:r w:rsidRPr="00BC1229">
                  <w:rPr>
                    <w:rFonts w:ascii="Arial" w:hAnsi="Arial" w:cs="Arial"/>
                    <w:shd w:val="clear" w:color="auto" w:fill="FFFFFF"/>
                  </w:rPr>
                  <w:t>Canterbury</w:t>
                </w:r>
                <w:bookmarkEnd w:id="24"/>
                <w:r w:rsidRPr="00BC1229">
                  <w:rPr>
                    <w:rFonts w:ascii="Arial" w:hAnsi="Arial" w:cs="Arial"/>
                    <w:shd w:val="clear" w:color="auto" w:fill="FFFFFF"/>
                  </w:rPr>
                  <w:t xml:space="preserve"> VIC 3128</w:t>
                </w:r>
              </w:p>
            </w:tc>
          </w:tr>
          <w:tr w:rsidR="006C7232" w:rsidRPr="00BC1229" w14:paraId="48DCD435" w14:textId="77777777" w:rsidTr="009F2EC7">
            <w:trPr>
              <w:cnfStyle w:val="000000100000" w:firstRow="0" w:lastRow="0" w:firstColumn="0" w:lastColumn="0" w:oddVBand="0" w:evenVBand="0" w:oddHBand="1" w:evenHBand="0" w:firstRowFirstColumn="0" w:firstRowLastColumn="0" w:lastRowFirstColumn="0" w:lastRowLastColumn="0"/>
              <w:trHeight w:val="978"/>
            </w:trPr>
            <w:tc>
              <w:tcPr>
                <w:tcW w:w="1471" w:type="pct"/>
                <w:vAlign w:val="center"/>
              </w:tcPr>
              <w:p w14:paraId="2AAD9878" w14:textId="77777777" w:rsidR="006C7232" w:rsidRPr="00BC1229" w:rsidRDefault="006C7232" w:rsidP="000D7996">
                <w:pPr>
                  <w:rPr>
                    <w:rFonts w:ascii="Arial" w:hAnsi="Arial" w:cs="Arial"/>
                  </w:rPr>
                </w:pPr>
                <w:r w:rsidRPr="00BC1229">
                  <w:rPr>
                    <w:rFonts w:ascii="Arial" w:hAnsi="Arial" w:cs="Arial"/>
                  </w:rPr>
                  <w:t xml:space="preserve">Program Duration </w:t>
                </w:r>
              </w:p>
            </w:tc>
            <w:tc>
              <w:tcPr>
                <w:tcW w:w="3529" w:type="pct"/>
                <w:vAlign w:val="center"/>
              </w:tcPr>
              <w:p w14:paraId="60BF0257" w14:textId="77777777" w:rsidR="006C7232" w:rsidRPr="00BC1229" w:rsidRDefault="006C7232" w:rsidP="009D2558">
                <w:pPr>
                  <w:rPr>
                    <w:rFonts w:ascii="Arial" w:hAnsi="Arial" w:cs="Arial"/>
                  </w:rPr>
                </w:pPr>
                <w:r w:rsidRPr="00BC1229">
                  <w:rPr>
                    <w:rFonts w:ascii="Arial" w:hAnsi="Arial" w:cs="Arial"/>
                  </w:rPr>
                  <w:t xml:space="preserve">This qualification is expected to be completed in 1 year (52 Weeks). </w:t>
                </w:r>
              </w:p>
              <w:p w14:paraId="1AC9C024" w14:textId="344BC751" w:rsidR="006C7232" w:rsidRPr="00BC1229" w:rsidRDefault="006C7232" w:rsidP="009D2558">
                <w:pPr>
                  <w:spacing w:before="240"/>
                  <w:rPr>
                    <w:rFonts w:ascii="Arial" w:hAnsi="Arial" w:cs="Arial"/>
                  </w:rPr>
                </w:pPr>
                <w:r w:rsidRPr="00BC1229">
                  <w:rPr>
                    <w:rFonts w:ascii="Arial" w:hAnsi="Arial" w:cs="Arial"/>
                  </w:rPr>
                  <w:t>This will include 44 weeks of training and assessment spread over four (4) study periods of 11 weeks each and a total eight (8) weeks of study break periods interspersed between study periods.</w:t>
                </w:r>
                <w:r w:rsidR="007B76E3">
                  <w:rPr>
                    <w:rFonts w:ascii="Arial" w:hAnsi="Arial" w:cs="Arial"/>
                  </w:rPr>
                  <w:t xml:space="preserve"> Refer to intake calendar for further details</w:t>
                </w:r>
              </w:p>
            </w:tc>
          </w:tr>
        </w:tbl>
        <w:p w14:paraId="38D75D17" w14:textId="58374FA2" w:rsidR="00525783" w:rsidRPr="00BC1229" w:rsidRDefault="00525783" w:rsidP="007914C7">
          <w:pPr>
            <w:rPr>
              <w:rFonts w:ascii="Arial" w:hAnsi="Arial" w:cs="Arial"/>
              <w:sz w:val="22"/>
            </w:rPr>
          </w:pPr>
        </w:p>
        <w:tbl>
          <w:tblPr>
            <w:tblStyle w:val="ListTable4-Accent5"/>
            <w:tblW w:w="5000" w:type="pct"/>
            <w:tblLook w:val="0400" w:firstRow="0" w:lastRow="0" w:firstColumn="0" w:lastColumn="0" w:noHBand="0" w:noVBand="1"/>
          </w:tblPr>
          <w:tblGrid>
            <w:gridCol w:w="2751"/>
            <w:gridCol w:w="6599"/>
          </w:tblGrid>
          <w:tr w:rsidR="00842118" w:rsidRPr="00BC1229" w14:paraId="4F477E6B" w14:textId="77777777" w:rsidTr="000D7996">
            <w:trPr>
              <w:cnfStyle w:val="000000100000" w:firstRow="0" w:lastRow="0" w:firstColumn="0" w:lastColumn="0" w:oddVBand="0" w:evenVBand="0" w:oddHBand="1" w:evenHBand="0" w:firstRowFirstColumn="0" w:firstRowLastColumn="0" w:lastRowFirstColumn="0" w:lastRowLastColumn="0"/>
              <w:trHeight w:val="1971"/>
            </w:trPr>
            <w:tc>
              <w:tcPr>
                <w:tcW w:w="1471" w:type="pct"/>
              </w:tcPr>
              <w:p w14:paraId="079D7A90" w14:textId="34514459" w:rsidR="00842118" w:rsidRPr="00BC1229" w:rsidRDefault="00842118" w:rsidP="00842118">
                <w:pPr>
                  <w:rPr>
                    <w:rFonts w:ascii="Arial" w:hAnsi="Arial" w:cs="Arial"/>
                  </w:rPr>
                </w:pPr>
                <w:r w:rsidRPr="00BC1229">
                  <w:rPr>
                    <w:rFonts w:ascii="Arial" w:hAnsi="Arial" w:cs="Arial"/>
                  </w:rPr>
                  <w:t>English Language Requirement</w:t>
                </w:r>
              </w:p>
            </w:tc>
            <w:tc>
              <w:tcPr>
                <w:tcW w:w="3529" w:type="pct"/>
              </w:tcPr>
              <w:p w14:paraId="2CB7DC4E" w14:textId="77777777" w:rsidR="00842118" w:rsidRPr="00BC1229" w:rsidRDefault="00842118" w:rsidP="00842118">
                <w:pPr>
                  <w:rPr>
                    <w:rFonts w:ascii="Arial" w:hAnsi="Arial" w:cs="Arial"/>
                  </w:rPr>
                </w:pPr>
                <w:r w:rsidRPr="00BC1229">
                  <w:rPr>
                    <w:rFonts w:ascii="Arial" w:hAnsi="Arial" w:cs="Arial"/>
                  </w:rPr>
                  <w:t xml:space="preserve">Minimum IELTS score of 5.5 or equivalent*. For equivalency of various English Languages proficiency testing, and other forms of equivalency please refer to the Students handbook </w:t>
                </w:r>
              </w:p>
              <w:p w14:paraId="248B6B3D" w14:textId="77777777" w:rsidR="00842118" w:rsidRPr="00BC1229" w:rsidRDefault="00842118" w:rsidP="00842118">
                <w:pPr>
                  <w:rPr>
                    <w:rFonts w:ascii="Arial" w:hAnsi="Arial" w:cs="Arial"/>
                  </w:rPr>
                </w:pPr>
              </w:p>
              <w:p w14:paraId="139DC0E7" w14:textId="77777777" w:rsidR="00842118" w:rsidRPr="00BC1229" w:rsidRDefault="00842118" w:rsidP="00842118">
                <w:pPr>
                  <w:rPr>
                    <w:rFonts w:ascii="Arial" w:hAnsi="Arial" w:cs="Arial"/>
                  </w:rPr>
                </w:pPr>
                <w:r w:rsidRPr="00BC1229">
                  <w:rPr>
                    <w:rFonts w:ascii="Arial" w:hAnsi="Arial" w:cs="Arial"/>
                  </w:rPr>
                  <w:t>OR</w:t>
                </w:r>
              </w:p>
              <w:p w14:paraId="25FE2B2C" w14:textId="77777777" w:rsidR="00842118" w:rsidRPr="00BC1229" w:rsidRDefault="00842118" w:rsidP="00842118">
                <w:pPr>
                  <w:rPr>
                    <w:rFonts w:ascii="Arial" w:hAnsi="Arial" w:cs="Arial"/>
                  </w:rPr>
                </w:pPr>
              </w:p>
              <w:p w14:paraId="3F738F26" w14:textId="22CAF4E1" w:rsidR="00842118" w:rsidRPr="00BC1229" w:rsidRDefault="00842118" w:rsidP="00842118">
                <w:pPr>
                  <w:rPr>
                    <w:rFonts w:ascii="Arial" w:hAnsi="Arial" w:cs="Arial"/>
                  </w:rPr>
                </w:pPr>
                <w:r w:rsidRPr="00BC1229">
                  <w:rPr>
                    <w:rFonts w:ascii="Arial" w:hAnsi="Arial" w:cs="Arial"/>
                  </w:rPr>
                  <w:t>A minimum of two (2) years of study at an AQF Level 4 or higher completed in Australia</w:t>
                </w:r>
              </w:p>
            </w:tc>
          </w:tr>
          <w:tr w:rsidR="00842118" w:rsidRPr="00BC1229" w14:paraId="2B6458A3" w14:textId="77777777" w:rsidTr="000D7996">
            <w:trPr>
              <w:trHeight w:val="1971"/>
            </w:trPr>
            <w:tc>
              <w:tcPr>
                <w:tcW w:w="1471" w:type="pct"/>
              </w:tcPr>
              <w:p w14:paraId="4D2B7FC3" w14:textId="12854054" w:rsidR="00842118" w:rsidRPr="00BC1229" w:rsidRDefault="00842118" w:rsidP="00842118">
                <w:pPr>
                  <w:rPr>
                    <w:rFonts w:ascii="Arial" w:hAnsi="Arial" w:cs="Arial"/>
                  </w:rPr>
                </w:pPr>
                <w:r w:rsidRPr="00BC1229">
                  <w:rPr>
                    <w:rFonts w:ascii="Arial" w:hAnsi="Arial" w:cs="Arial"/>
                  </w:rPr>
                  <w:t>Academic Requirement</w:t>
                </w:r>
              </w:p>
            </w:tc>
            <w:tc>
              <w:tcPr>
                <w:tcW w:w="3529" w:type="pct"/>
              </w:tcPr>
              <w:p w14:paraId="18D12AD1" w14:textId="590934DE" w:rsidR="00842118" w:rsidRPr="00BC1229" w:rsidRDefault="000C5C91" w:rsidP="00842118">
                <w:pPr>
                  <w:rPr>
                    <w:rFonts w:ascii="Arial" w:hAnsi="Arial" w:cs="Arial"/>
                    <w:highlight w:val="yellow"/>
                  </w:rPr>
                </w:pPr>
                <w:r w:rsidRPr="00BC1229">
                  <w:rPr>
                    <w:rFonts w:ascii="Arial" w:hAnsi="Arial" w:cs="Arial"/>
                  </w:rPr>
                  <w:t>Satisfactory completion of Australian Year 12 or equivalent (for International Students–satisfactory completion of studies in applicant’s home country equivalent to an Australian Year 12 qualification is required for entry into all qualifications);</w:t>
                </w:r>
              </w:p>
            </w:tc>
          </w:tr>
          <w:tr w:rsidR="00F35316" w:rsidRPr="00BC1229" w14:paraId="2B602740" w14:textId="77777777" w:rsidTr="009F2EC7">
            <w:trPr>
              <w:cnfStyle w:val="000000100000" w:firstRow="0" w:lastRow="0" w:firstColumn="0" w:lastColumn="0" w:oddVBand="0" w:evenVBand="0" w:oddHBand="1" w:evenHBand="0" w:firstRowFirstColumn="0" w:firstRowLastColumn="0" w:lastRowFirstColumn="0" w:lastRowLastColumn="0"/>
              <w:trHeight w:val="1971"/>
            </w:trPr>
            <w:tc>
              <w:tcPr>
                <w:tcW w:w="1471" w:type="pct"/>
                <w:vAlign w:val="center"/>
              </w:tcPr>
              <w:p w14:paraId="43A92E58" w14:textId="77777777" w:rsidR="00F35316" w:rsidRPr="00BC1229" w:rsidRDefault="00F35316" w:rsidP="000D7996">
                <w:pPr>
                  <w:rPr>
                    <w:rFonts w:ascii="Arial" w:hAnsi="Arial" w:cs="Arial"/>
                  </w:rPr>
                </w:pPr>
                <w:r w:rsidRPr="00BC1229">
                  <w:rPr>
                    <w:rFonts w:ascii="Arial" w:hAnsi="Arial" w:cs="Arial"/>
                  </w:rPr>
                  <w:lastRenderedPageBreak/>
                  <w:t>Age Requirement</w:t>
                </w:r>
              </w:p>
            </w:tc>
            <w:tc>
              <w:tcPr>
                <w:tcW w:w="3529" w:type="pct"/>
                <w:vAlign w:val="center"/>
              </w:tcPr>
              <w:p w14:paraId="4C63CA99" w14:textId="77777777" w:rsidR="00F35316" w:rsidRPr="00BC1229" w:rsidRDefault="00F35316" w:rsidP="000D7996">
                <w:pPr>
                  <w:rPr>
                    <w:rFonts w:ascii="Arial" w:hAnsi="Arial" w:cs="Arial"/>
                  </w:rPr>
                </w:pPr>
                <w:r w:rsidRPr="00BC1229">
                  <w:rPr>
                    <w:rFonts w:ascii="Arial" w:hAnsi="Arial" w:cs="Arial"/>
                  </w:rPr>
                  <w:t>Students must be a minimum age of 18 years or above at the time of course commencement.</w:t>
                </w:r>
              </w:p>
            </w:tc>
          </w:tr>
          <w:tr w:rsidR="00F35316" w:rsidRPr="00BC1229" w14:paraId="23C954D5" w14:textId="77777777" w:rsidTr="009F2EC7">
            <w:trPr>
              <w:trHeight w:val="1971"/>
            </w:trPr>
            <w:tc>
              <w:tcPr>
                <w:tcW w:w="1471" w:type="pct"/>
                <w:vAlign w:val="center"/>
              </w:tcPr>
              <w:p w14:paraId="22CE89A9" w14:textId="77777777" w:rsidR="00F35316" w:rsidRPr="00BC1229" w:rsidRDefault="00F35316" w:rsidP="000D7996">
                <w:pPr>
                  <w:rPr>
                    <w:rFonts w:ascii="Arial" w:hAnsi="Arial" w:cs="Arial"/>
                  </w:rPr>
                </w:pPr>
                <w:r w:rsidRPr="00BC1229">
                  <w:rPr>
                    <w:rFonts w:ascii="Arial" w:hAnsi="Arial" w:cs="Arial"/>
                  </w:rPr>
                  <w:t>Pre-Training Review</w:t>
                </w:r>
              </w:p>
            </w:tc>
            <w:tc>
              <w:tcPr>
                <w:tcW w:w="3529" w:type="pct"/>
                <w:vAlign w:val="center"/>
              </w:tcPr>
              <w:p w14:paraId="6883CFD7" w14:textId="77777777" w:rsidR="00F35316" w:rsidRPr="00BC1229" w:rsidRDefault="00F35316" w:rsidP="000D7996">
                <w:pPr>
                  <w:rPr>
                    <w:rFonts w:ascii="Arial" w:hAnsi="Arial" w:cs="Arial"/>
                  </w:rPr>
                </w:pPr>
                <w:r w:rsidRPr="00BC1229">
                  <w:rPr>
                    <w:rFonts w:ascii="Arial" w:hAnsi="Arial" w:cs="Arial"/>
                  </w:rPr>
                  <w:t>All learners will undertake an initial skills assessment to determine suitability for the course and student needs. The review aims to identify their training needs through questions on previous education or training, the relevance of the course and relevant experience. Determination of course suitability and additional support (if any) will be made by a qualified assessor.</w:t>
                </w:r>
              </w:p>
            </w:tc>
          </w:tr>
          <w:tr w:rsidR="00F35316" w:rsidRPr="00BC1229" w14:paraId="16D8305E" w14:textId="77777777" w:rsidTr="009F2EC7">
            <w:trPr>
              <w:cnfStyle w:val="000000100000" w:firstRow="0" w:lastRow="0" w:firstColumn="0" w:lastColumn="0" w:oddVBand="0" w:evenVBand="0" w:oddHBand="1" w:evenHBand="0" w:firstRowFirstColumn="0" w:firstRowLastColumn="0" w:lastRowFirstColumn="0" w:lastRowLastColumn="0"/>
              <w:trHeight w:val="1971"/>
            </w:trPr>
            <w:tc>
              <w:tcPr>
                <w:tcW w:w="1471" w:type="pct"/>
                <w:vAlign w:val="center"/>
              </w:tcPr>
              <w:p w14:paraId="7DC82E2A" w14:textId="77777777" w:rsidR="00F35316" w:rsidRPr="00BC1229" w:rsidRDefault="00F35316" w:rsidP="000D7996">
                <w:pPr>
                  <w:rPr>
                    <w:rFonts w:ascii="Arial" w:hAnsi="Arial" w:cs="Arial"/>
                  </w:rPr>
                </w:pPr>
                <w:r w:rsidRPr="00BC1229">
                  <w:rPr>
                    <w:rFonts w:ascii="Arial" w:hAnsi="Arial" w:cs="Arial"/>
                  </w:rPr>
                  <w:t>Language Literacy and Numeracy (LLN)</w:t>
                </w:r>
              </w:p>
            </w:tc>
            <w:tc>
              <w:tcPr>
                <w:tcW w:w="3529" w:type="pct"/>
                <w:vAlign w:val="center"/>
              </w:tcPr>
              <w:p w14:paraId="2E47FEF5" w14:textId="77777777" w:rsidR="00F81402" w:rsidRPr="00BC1229" w:rsidRDefault="00F81402" w:rsidP="00F81402">
                <w:pPr>
                  <w:rPr>
                    <w:rFonts w:ascii="Arial" w:hAnsi="Arial" w:cs="Arial"/>
                  </w:rPr>
                </w:pPr>
                <w:r w:rsidRPr="00BC1229">
                  <w:rPr>
                    <w:rFonts w:ascii="Arial" w:hAnsi="Arial" w:cs="Arial"/>
                  </w:rPr>
                  <w:t xml:space="preserve">All students will be required to complete an LLN assessment prior to the commencement of the course. Australian Business Studies uses the LLN robot platform for the assessment. </w:t>
                </w:r>
              </w:p>
              <w:p w14:paraId="1B0CBC19" w14:textId="77777777" w:rsidR="00F81402" w:rsidRPr="00BC1229" w:rsidRDefault="00F81402" w:rsidP="00F81402">
                <w:pPr>
                  <w:rPr>
                    <w:rFonts w:ascii="Arial" w:hAnsi="Arial" w:cs="Arial"/>
                  </w:rPr>
                </w:pPr>
              </w:p>
              <w:p w14:paraId="2DA10F64" w14:textId="5298BC4F" w:rsidR="00F35316" w:rsidRPr="00BC1229" w:rsidRDefault="00F81402" w:rsidP="00F81402">
                <w:pPr>
                  <w:rPr>
                    <w:rFonts w:ascii="Arial" w:hAnsi="Arial" w:cs="Arial"/>
                  </w:rPr>
                </w:pPr>
                <w:r w:rsidRPr="00BC1229">
                  <w:rPr>
                    <w:rFonts w:ascii="Arial" w:hAnsi="Arial" w:cs="Arial"/>
                  </w:rPr>
                  <w:t>All reports, training supplements and recommendations are generated by the LLN Robot system after comparing the learner’s ACSF spiky profile to the profile of this course.</w:t>
                </w:r>
              </w:p>
            </w:tc>
          </w:tr>
          <w:tr w:rsidR="00F35316" w:rsidRPr="00BC1229" w14:paraId="3FE19790" w14:textId="77777777" w:rsidTr="009F2EC7">
            <w:trPr>
              <w:trHeight w:val="1971"/>
            </w:trPr>
            <w:tc>
              <w:tcPr>
                <w:tcW w:w="1471" w:type="pct"/>
                <w:vAlign w:val="center"/>
              </w:tcPr>
              <w:p w14:paraId="7EC45319" w14:textId="77777777" w:rsidR="00F35316" w:rsidRPr="00BC1229" w:rsidRDefault="00F35316" w:rsidP="002C7D4E">
                <w:pPr>
                  <w:spacing w:before="240"/>
                  <w:rPr>
                    <w:rFonts w:ascii="Arial" w:hAnsi="Arial" w:cs="Arial"/>
                  </w:rPr>
                </w:pPr>
                <w:r w:rsidRPr="00BC1229">
                  <w:rPr>
                    <w:rFonts w:ascii="Arial" w:hAnsi="Arial" w:cs="Arial"/>
                  </w:rPr>
                  <w:t xml:space="preserve">Hardware/Software requirements </w:t>
                </w:r>
              </w:p>
              <w:p w14:paraId="4CB4D4D3" w14:textId="77777777" w:rsidR="00F35316" w:rsidRPr="00BC1229" w:rsidRDefault="00F35316" w:rsidP="002C7D4E">
                <w:pPr>
                  <w:spacing w:before="240"/>
                  <w:rPr>
                    <w:rFonts w:ascii="Arial" w:hAnsi="Arial" w:cs="Arial"/>
                  </w:rPr>
                </w:pPr>
              </w:p>
            </w:tc>
            <w:tc>
              <w:tcPr>
                <w:tcW w:w="3529" w:type="pct"/>
                <w:vAlign w:val="center"/>
              </w:tcPr>
              <w:p w14:paraId="4768AF0A" w14:textId="77777777" w:rsidR="002C7D4E" w:rsidRPr="00BC1229" w:rsidRDefault="002C7D4E" w:rsidP="002C7D4E">
                <w:pPr>
                  <w:spacing w:before="240"/>
                  <w:rPr>
                    <w:rFonts w:ascii="Arial" w:hAnsi="Arial" w:cs="Arial"/>
                  </w:rPr>
                </w:pPr>
                <w:r w:rsidRPr="00BC1229">
                  <w:rPr>
                    <w:rFonts w:ascii="Arial" w:hAnsi="Arial" w:cs="Arial"/>
                  </w:rPr>
                  <w:t xml:space="preserve">For students to work on assessments, tasks and self-study all learners are expected to have access to a laptop or computer with Windows operating system and office application like Microsoft word at their own cost. </w:t>
                </w:r>
              </w:p>
              <w:p w14:paraId="7D47A067" w14:textId="160FF28B" w:rsidR="00F35316" w:rsidRPr="00BC1229" w:rsidRDefault="002C7D4E" w:rsidP="002C7D4E">
                <w:pPr>
                  <w:spacing w:before="240"/>
                  <w:rPr>
                    <w:rFonts w:ascii="Arial" w:hAnsi="Arial" w:cs="Arial"/>
                  </w:rPr>
                </w:pPr>
                <w:r w:rsidRPr="00BC1229">
                  <w:rPr>
                    <w:rFonts w:ascii="Arial" w:hAnsi="Arial" w:cs="Arial"/>
                  </w:rPr>
                  <w:t>Where needed, Australian Business Studies will provide access to computers/laptops, through an MoU setup with an external IT company.</w:t>
                </w:r>
              </w:p>
            </w:tc>
          </w:tr>
        </w:tbl>
        <w:p w14:paraId="5CF6D8EF" w14:textId="77777777" w:rsidR="006C7232" w:rsidRPr="00BC1229" w:rsidRDefault="006C7232" w:rsidP="007914C7">
          <w:pPr>
            <w:rPr>
              <w:rFonts w:ascii="Arial" w:hAnsi="Arial" w:cs="Arial"/>
              <w:sz w:val="22"/>
            </w:rPr>
          </w:pPr>
        </w:p>
        <w:p w14:paraId="391B0EC0"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Licensing/Regulatory Information</w:t>
          </w:r>
        </w:p>
        <w:p w14:paraId="111F1299" w14:textId="77777777" w:rsidR="0031035A" w:rsidRPr="00BC1229" w:rsidRDefault="0031035A" w:rsidP="0031035A">
          <w:pPr>
            <w:spacing w:before="120" w:line="240" w:lineRule="auto"/>
            <w:rPr>
              <w:rFonts w:ascii="Arial" w:hAnsi="Arial" w:cs="Arial"/>
            </w:rPr>
          </w:pPr>
          <w:r w:rsidRPr="00BC1229">
            <w:rPr>
              <w:rFonts w:ascii="Arial" w:hAnsi="Arial" w:cs="Arial"/>
            </w:rPr>
            <w:t>There is no direct link between this qualification and licensing, legislative and/or regulatory requirements. However, where required, a unit of competency will specify relevant licensing, legislative and/or regulatory requirements that impact on the unit</w:t>
          </w:r>
        </w:p>
        <w:p w14:paraId="50D6C423"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Award:</w:t>
          </w:r>
        </w:p>
        <w:p w14:paraId="5A2F60C9"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A Certificate is awarded within 30 Calendar days when all units of competency identified within a specific qualification, have been successfully</w:t>
          </w:r>
          <w:r w:rsidRPr="00BC1229">
            <w:rPr>
              <w:rFonts w:ascii="Arial" w:eastAsia="Arial Narrow" w:hAnsi="Arial" w:cs="Arial"/>
              <w:spacing w:val="-19"/>
              <w:sz w:val="22"/>
              <w:lang w:val="en-US" w:bidi="en-US"/>
            </w:rPr>
            <w:t xml:space="preserve"> </w:t>
          </w:r>
          <w:r w:rsidRPr="00BC1229">
            <w:rPr>
              <w:rFonts w:ascii="Arial" w:eastAsia="Arial Narrow" w:hAnsi="Arial" w:cs="Arial"/>
              <w:sz w:val="22"/>
              <w:lang w:val="en-US" w:bidi="en-US"/>
            </w:rPr>
            <w:t>completed.</w:t>
          </w:r>
        </w:p>
        <w:p w14:paraId="66A0D256"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42B22CD8" w14:textId="01872C64" w:rsidR="00525783" w:rsidRPr="00BC1229" w:rsidRDefault="00525783" w:rsidP="007914C7">
          <w:pPr>
            <w:widowControl w:val="0"/>
            <w:autoSpaceDE w:val="0"/>
            <w:autoSpaceDN w:val="0"/>
            <w:spacing w:after="0" w:line="276" w:lineRule="auto"/>
            <w:rPr>
              <w:rFonts w:ascii="Arial" w:eastAsiaTheme="majorEastAsia" w:hAnsi="Arial" w:cs="Arial"/>
              <w:color w:val="1F3763" w:themeColor="accent1" w:themeShade="7F"/>
              <w:sz w:val="22"/>
              <w:lang w:val="en-US"/>
            </w:rPr>
          </w:pPr>
          <w:r w:rsidRPr="00BC1229">
            <w:rPr>
              <w:rFonts w:ascii="Arial" w:eastAsia="Arial Narrow" w:hAnsi="Arial" w:cs="Arial"/>
              <w:sz w:val="22"/>
              <w:lang w:val="en-US" w:bidi="en-US"/>
            </w:rPr>
            <w:t xml:space="preserve">On completion of an individual unit of competency contained within an accredited course or nationally recognised training package qualification, participants will be issued with a Statement of Attainment. A Statement of Attainment can be used to gain a credit for the competency(s) </w:t>
          </w:r>
          <w:r w:rsidRPr="00BC1229">
            <w:rPr>
              <w:rFonts w:ascii="Arial" w:eastAsia="Arial Narrow" w:hAnsi="Arial" w:cs="Arial"/>
              <w:sz w:val="22"/>
              <w:lang w:val="en-US" w:bidi="en-US"/>
            </w:rPr>
            <w:lastRenderedPageBreak/>
            <w:t xml:space="preserve">with </w:t>
          </w:r>
          <w:r w:rsidR="00142EB8" w:rsidRPr="00BC1229">
            <w:rPr>
              <w:rFonts w:ascii="Arial" w:eastAsia="Arial Narrow" w:hAnsi="Arial" w:cs="Arial"/>
              <w:sz w:val="22"/>
              <w:lang w:val="en-US" w:bidi="en-US"/>
            </w:rPr>
            <w:t>Australian Business Studies</w:t>
          </w:r>
          <w:r w:rsidRPr="00BC1229">
            <w:rPr>
              <w:rFonts w:ascii="Arial" w:eastAsia="Arial Narrow" w:hAnsi="Arial" w:cs="Arial"/>
              <w:sz w:val="22"/>
              <w:lang w:val="en-US" w:bidi="en-US"/>
            </w:rPr>
            <w:t xml:space="preserve">, or another registered training provider either within the state or interstate, should the participant wish to complete the qualification with another provider. </w:t>
          </w:r>
        </w:p>
        <w:p w14:paraId="2992DFDF" w14:textId="1510B391" w:rsidR="00525783" w:rsidRPr="00BC1229" w:rsidRDefault="00EF5488" w:rsidP="007914C7">
          <w:pPr>
            <w:rPr>
              <w:rFonts w:ascii="Arial" w:eastAsiaTheme="majorEastAsia" w:hAnsi="Arial" w:cs="Arial"/>
              <w:sz w:val="22"/>
              <w:lang w:val="en-US" w:bidi="en-US"/>
            </w:rPr>
          </w:pPr>
          <w:r w:rsidRPr="00BC1229">
            <w:rPr>
              <w:rFonts w:ascii="Arial" w:eastAsiaTheme="majorEastAsia" w:hAnsi="Arial" w:cs="Arial"/>
              <w:sz w:val="22"/>
              <w:lang w:val="en-US" w:bidi="en-US"/>
            </w:rPr>
            <w:br w:type="page"/>
          </w:r>
        </w:p>
        <w:p w14:paraId="09BCAD35" w14:textId="699614A0" w:rsidR="00525783" w:rsidRPr="00BC1229" w:rsidRDefault="00525783" w:rsidP="00A90EC5">
          <w:pPr>
            <w:pStyle w:val="QMSHeadA"/>
            <w:rPr>
              <w:rFonts w:ascii="Arial" w:hAnsi="Arial" w:cs="Arial"/>
              <w:lang w:val="en-US" w:bidi="en-US"/>
            </w:rPr>
          </w:pPr>
          <w:bookmarkStart w:id="25" w:name="_Toc94134336"/>
          <w:r w:rsidRPr="00BC1229">
            <w:rPr>
              <w:rFonts w:ascii="Arial" w:hAnsi="Arial" w:cs="Arial"/>
              <w:lang w:val="en-US" w:bidi="en-US"/>
            </w:rPr>
            <w:lastRenderedPageBreak/>
            <w:t>Assessment strategy:</w:t>
          </w:r>
          <w:bookmarkEnd w:id="25"/>
        </w:p>
        <w:p w14:paraId="7572BDD3" w14:textId="7CDE710B" w:rsidR="00942AF2" w:rsidRPr="00BC1229" w:rsidRDefault="00942AF2" w:rsidP="00942AF2">
          <w:pPr>
            <w:spacing w:line="240" w:lineRule="auto"/>
            <w:rPr>
              <w:rFonts w:ascii="Arial" w:hAnsi="Arial" w:cs="Arial"/>
            </w:rPr>
          </w:pPr>
          <w:r w:rsidRPr="00BC1229">
            <w:rPr>
              <w:rFonts w:ascii="Arial" w:hAnsi="Arial" w:cs="Arial"/>
            </w:rPr>
            <w:t xml:space="preserve">Trainers and assessors will be provided with </w:t>
          </w:r>
          <w:r w:rsidR="00AD02F5" w:rsidRPr="00BC1229">
            <w:rPr>
              <w:rFonts w:ascii="Arial" w:eastAsia="Arial Narrow" w:hAnsi="Arial" w:cs="Arial"/>
              <w:sz w:val="22"/>
              <w:lang w:val="en-US" w:bidi="en-US"/>
            </w:rPr>
            <w:t>Australian Business Studies</w:t>
          </w:r>
          <w:r w:rsidRPr="00BC1229">
            <w:rPr>
              <w:rFonts w:ascii="Arial" w:hAnsi="Arial" w:cs="Arial"/>
            </w:rPr>
            <w:t>’s assessment policies and procedures, including reassessment opportunities and assessment appeals. Assessors will be required to review them and clarify any areas of uncertainty with the academic manager before conducting assessments.</w:t>
          </w:r>
        </w:p>
        <w:p w14:paraId="4DE94F32" w14:textId="77777777" w:rsidR="00942AF2" w:rsidRPr="00BC1229" w:rsidRDefault="00942AF2" w:rsidP="00942AF2">
          <w:pPr>
            <w:spacing w:before="120" w:after="120" w:line="240" w:lineRule="auto"/>
            <w:rPr>
              <w:rFonts w:ascii="Arial" w:hAnsi="Arial" w:cs="Arial"/>
            </w:rPr>
          </w:pPr>
          <w:r w:rsidRPr="00BC1229">
            <w:rPr>
              <w:rFonts w:ascii="Arial" w:hAnsi="Arial" w:cs="Arial"/>
            </w:rPr>
            <w:t>The trainer/assessor will be required to explain students about the context and purpose of the assessment and the assessment process, explain the units of competency to be assessed and the evidence to be collected, provide students with a due date for each assessment task, set time limits for assessments. All assessors are provided with a trainer and assessor user guide as listed above which details the time limits for relevant tasks.</w:t>
          </w:r>
        </w:p>
        <w:p w14:paraId="0A9021A3" w14:textId="77777777" w:rsidR="00942AF2" w:rsidRPr="00BC1229" w:rsidRDefault="00942AF2" w:rsidP="00942AF2">
          <w:pPr>
            <w:spacing w:line="240" w:lineRule="auto"/>
            <w:rPr>
              <w:rFonts w:ascii="Arial" w:hAnsi="Arial" w:cs="Arial"/>
            </w:rPr>
          </w:pPr>
          <w:r w:rsidRPr="00BC1229">
            <w:rPr>
              <w:rFonts w:ascii="Arial" w:hAnsi="Arial" w:cs="Arial"/>
            </w:rPr>
            <w:t xml:space="preserve">Trainer/assessor will assess the needs of the student and where applicable, negotiate reasonable adjustment for assessing students with individual needs, provide additional learning material where gaps are identified in either the participant’s underpinning knowledge or skills. </w:t>
          </w:r>
        </w:p>
        <w:p w14:paraId="204AAF05" w14:textId="77777777" w:rsidR="00AD14AF" w:rsidRPr="00BC1229" w:rsidRDefault="00AD14AF" w:rsidP="00AD14AF">
          <w:pPr>
            <w:spacing w:before="120" w:after="120" w:line="240" w:lineRule="auto"/>
            <w:rPr>
              <w:rFonts w:ascii="Arial" w:eastAsia="Times New Roman" w:hAnsi="Arial" w:cs="Arial"/>
              <w:b/>
              <w:bCs/>
              <w:lang w:eastAsia="en-AU"/>
            </w:rPr>
          </w:pPr>
          <w:r w:rsidRPr="00BC1229">
            <w:rPr>
              <w:rFonts w:ascii="Arial" w:eastAsia="Times New Roman" w:hAnsi="Arial" w:cs="Arial"/>
              <w:b/>
              <w:bCs/>
              <w:lang w:eastAsia="en-AU"/>
            </w:rPr>
            <w:t xml:space="preserve">Assessment tasks: </w:t>
          </w:r>
        </w:p>
        <w:p w14:paraId="6C2927B5" w14:textId="77777777" w:rsidR="00AD14AF" w:rsidRPr="00BC1229" w:rsidRDefault="00AD14AF"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Reflect real-life work tasks.</w:t>
          </w:r>
        </w:p>
        <w:p w14:paraId="01E5433E" w14:textId="77777777" w:rsidR="00AD14AF" w:rsidRPr="00BC1229" w:rsidRDefault="00AD14AF"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 xml:space="preserve">Are required to be performed within industry-standard timeframes as specified by assessors in relation to each task. </w:t>
          </w:r>
        </w:p>
        <w:p w14:paraId="535157FF" w14:textId="77777777" w:rsidR="00AD14AF" w:rsidRPr="00BC1229" w:rsidRDefault="00AD14AF"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Are assessed using assessment criteria that relate to the quality of work expected by the industry.</w:t>
          </w:r>
        </w:p>
        <w:p w14:paraId="72A9AD80" w14:textId="77777777" w:rsidR="00AD14AF" w:rsidRPr="00BC1229" w:rsidRDefault="00AD14AF"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Are performed to industry safety requirements as relevant.</w:t>
          </w:r>
        </w:p>
        <w:p w14:paraId="7271EC80" w14:textId="77777777" w:rsidR="00AD14AF" w:rsidRPr="00BC1229" w:rsidRDefault="00AD14AF"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Utilise authentic workplace documentation.</w:t>
          </w:r>
        </w:p>
        <w:p w14:paraId="178AE503" w14:textId="77777777" w:rsidR="00AD14AF" w:rsidRPr="00BC1229" w:rsidRDefault="00AD14AF"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Require students to work with others as part of a team.</w:t>
          </w:r>
        </w:p>
        <w:p w14:paraId="468056F7" w14:textId="77777777" w:rsidR="00AD14AF" w:rsidRPr="00BC1229" w:rsidRDefault="00AD14AF"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 xml:space="preserve">Require students to plan and prioritise completing work tasks. </w:t>
          </w:r>
        </w:p>
        <w:p w14:paraId="44952862" w14:textId="77777777" w:rsidR="00AD14AF" w:rsidRPr="00BC1229" w:rsidRDefault="00AD14AF"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Involve the use of standard, workplace equipment such as computers and software.</w:t>
          </w:r>
        </w:p>
        <w:p w14:paraId="293B0B99" w14:textId="77777777" w:rsidR="00AD14AF" w:rsidRPr="00BC1229" w:rsidRDefault="00AD14AF"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Ensure that students are required to consider workplace constraints such as time and budgets.</w:t>
          </w:r>
        </w:p>
        <w:p w14:paraId="5938B7CF" w14:textId="77777777" w:rsidR="00AD14AF" w:rsidRPr="00BC1229" w:rsidRDefault="00AD14AF" w:rsidP="00AD14AF">
          <w:pPr>
            <w:spacing w:before="120" w:after="120" w:line="240" w:lineRule="auto"/>
            <w:rPr>
              <w:rFonts w:ascii="Arial" w:eastAsia="Times New Roman" w:hAnsi="Arial" w:cs="Arial"/>
              <w:lang w:eastAsia="en-AU"/>
            </w:rPr>
          </w:pPr>
          <w:r w:rsidRPr="00BC1229">
            <w:rPr>
              <w:rFonts w:ascii="Arial" w:eastAsia="Times New Roman" w:hAnsi="Arial" w:cs="Arial"/>
              <w:lang w:eastAsia="en-AU"/>
            </w:rPr>
            <w:t>Assessment conditions will ensure a simulated workplace environment.</w:t>
          </w:r>
        </w:p>
        <w:p w14:paraId="6FF0681F" w14:textId="77777777" w:rsidR="00AD14AF" w:rsidRPr="00BC1229" w:rsidRDefault="00AD14AF" w:rsidP="00AD14AF">
          <w:pPr>
            <w:spacing w:after="120" w:line="240" w:lineRule="auto"/>
            <w:rPr>
              <w:rFonts w:ascii="Arial" w:hAnsi="Arial" w:cs="Arial"/>
            </w:rPr>
          </w:pPr>
          <w:r w:rsidRPr="00BC1229">
            <w:rPr>
              <w:rFonts w:ascii="Arial" w:hAnsi="Arial" w:cs="Arial"/>
            </w:rPr>
            <w:t>Learning support time for consultation with trainer/assessor may be allocated to allow students to revise their learning or understanding, perform any required tasks, practice their skills, reinforce their knowledge and prepare themselves for the assessments.</w:t>
          </w:r>
        </w:p>
        <w:p w14:paraId="74D76AFD" w14:textId="77777777" w:rsidR="00AD14AF" w:rsidRPr="00BC1229" w:rsidRDefault="00AD14AF"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 xml:space="preserve">Assessments are supervised and are scheduled to be completed in class. </w:t>
          </w:r>
        </w:p>
        <w:p w14:paraId="07306453" w14:textId="77777777" w:rsidR="00AD14AF" w:rsidRPr="00BC1229" w:rsidRDefault="00AD14AF"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In</w:t>
          </w:r>
          <w:r w:rsidRPr="00BC1229">
            <w:rPr>
              <w:rFonts w:ascii="Cambria Math" w:eastAsia="Calibri" w:hAnsi="Cambria Math" w:cs="Cambria Math"/>
              <w:color w:val="000000"/>
              <w:lang w:eastAsia="en-AU"/>
            </w:rPr>
            <w:t>‐</w:t>
          </w:r>
          <w:r w:rsidRPr="00BC1229">
            <w:rPr>
              <w:rFonts w:ascii="Arial" w:eastAsia="Calibri" w:hAnsi="Arial" w:cs="Arial"/>
              <w:color w:val="000000"/>
              <w:lang w:eastAsia="en-AU"/>
            </w:rPr>
            <w:t>class project time and group activities will be scheduled to support the assessment process.</w:t>
          </w:r>
        </w:p>
        <w:p w14:paraId="668573BB" w14:textId="77777777" w:rsidR="00AD14AF" w:rsidRPr="00BC1229" w:rsidRDefault="00AD14AF"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Practical assessment tasks will be provided to address required skills and applicable performance criteria.</w:t>
          </w:r>
        </w:p>
        <w:p w14:paraId="28B5B3E3" w14:textId="77777777" w:rsidR="00AD14AF" w:rsidRPr="00BC1229" w:rsidRDefault="00AD14AF"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 xml:space="preserve">Students will be required to allocate additional self-study time towards preparation, private study, homework, research and preparation of assignment work. This is indicated in the Training and Assessment schedule and will be informed to students at the start of every unit. </w:t>
          </w:r>
        </w:p>
        <w:p w14:paraId="0CF8A82F" w14:textId="77777777" w:rsidR="00525783" w:rsidRPr="00BC1229" w:rsidRDefault="00525783" w:rsidP="00A1677A">
          <w:pPr>
            <w:spacing w:before="120" w:after="120" w:line="240" w:lineRule="auto"/>
            <w:ind w:left="360"/>
            <w:rPr>
              <w:rFonts w:ascii="Arial" w:eastAsia="Calibri" w:hAnsi="Arial" w:cs="Arial"/>
              <w:color w:val="000000"/>
              <w:lang w:eastAsia="en-AU"/>
            </w:rPr>
          </w:pPr>
        </w:p>
        <w:p w14:paraId="3A58BF22"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Assessment methods:</w:t>
          </w:r>
        </w:p>
        <w:p w14:paraId="24E61ABA" w14:textId="1430B080" w:rsidR="00CC6F42" w:rsidRPr="00BC1229" w:rsidRDefault="00CC6F42"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 xml:space="preserve">A range of assessment methods employed by </w:t>
          </w:r>
          <w:r w:rsidR="00AD02F5" w:rsidRPr="00BC1229">
            <w:rPr>
              <w:rFonts w:ascii="Arial" w:eastAsia="Arial Narrow" w:hAnsi="Arial" w:cs="Arial"/>
              <w:sz w:val="22"/>
              <w:lang w:val="en-US" w:bidi="en-US"/>
            </w:rPr>
            <w:t>Australian Business Studies</w:t>
          </w:r>
          <w:r w:rsidRPr="00BC1229">
            <w:rPr>
              <w:rFonts w:ascii="Arial" w:eastAsia="Calibri" w:hAnsi="Arial" w:cs="Arial"/>
              <w:color w:val="000000"/>
              <w:lang w:eastAsia="en-AU"/>
            </w:rPr>
            <w:t xml:space="preserve"> ensures that assessments are fair, valid, reliable and reasonable while ensuring that </w:t>
          </w:r>
          <w:r w:rsidR="00AD02F5" w:rsidRPr="00BC1229">
            <w:rPr>
              <w:rFonts w:ascii="Arial" w:eastAsia="Arial Narrow" w:hAnsi="Arial" w:cs="Arial"/>
              <w:sz w:val="22"/>
              <w:lang w:val="en-US" w:bidi="en-US"/>
            </w:rPr>
            <w:t>Australian Business Studies</w:t>
          </w:r>
          <w:r w:rsidRPr="00BC1229">
            <w:rPr>
              <w:rFonts w:ascii="Arial" w:eastAsia="Calibri" w:hAnsi="Arial" w:cs="Arial"/>
              <w:color w:val="000000"/>
              <w:lang w:eastAsia="en-AU"/>
            </w:rPr>
            <w:t xml:space="preserve"> meets the requirements of the relevant Training Package and the rules of evidence. Assessments for this course have been designed for classroom-based face-to-face delivery and assessment.</w:t>
          </w:r>
        </w:p>
        <w:p w14:paraId="2A9C1455" w14:textId="50E66C7F" w:rsidR="00CC6F42" w:rsidRPr="00BC1229" w:rsidRDefault="00CC6F42"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 xml:space="preserve">Based on the assessment methods for each unit of competency, assessment styles incorporated by </w:t>
          </w:r>
          <w:r w:rsidR="00AD02F5" w:rsidRPr="00BC1229">
            <w:rPr>
              <w:rFonts w:ascii="Arial" w:eastAsia="Arial Narrow" w:hAnsi="Arial" w:cs="Arial"/>
              <w:sz w:val="22"/>
              <w:lang w:val="en-US" w:bidi="en-US"/>
            </w:rPr>
            <w:t>Australian Business Studies</w:t>
          </w:r>
          <w:r w:rsidRPr="00BC1229">
            <w:rPr>
              <w:rFonts w:ascii="Arial" w:eastAsia="Calibri" w:hAnsi="Arial" w:cs="Arial"/>
              <w:color w:val="000000"/>
              <w:lang w:eastAsia="en-AU"/>
            </w:rPr>
            <w:t xml:space="preserve"> include a range of assessment tasks such as knowledge </w:t>
          </w:r>
          <w:r w:rsidRPr="00BC1229">
            <w:rPr>
              <w:rFonts w:ascii="Arial" w:eastAsia="Calibri" w:hAnsi="Arial" w:cs="Arial"/>
              <w:color w:val="000000"/>
              <w:lang w:eastAsia="en-AU"/>
            </w:rPr>
            <w:lastRenderedPageBreak/>
            <w:t>questions; research tasks; assessor observations; projects, which may include case studies, round tables and project portfolios; role-plays; undertaken at prescribed assessment schedules. Tasks will require in</w:t>
          </w:r>
          <w:r w:rsidRPr="00BC1229">
            <w:rPr>
              <w:rFonts w:ascii="Cambria Math" w:eastAsia="Calibri" w:hAnsi="Cambria Math" w:cs="Cambria Math"/>
              <w:color w:val="000000"/>
              <w:lang w:eastAsia="en-AU"/>
            </w:rPr>
            <w:t>‐</w:t>
          </w:r>
          <w:r w:rsidRPr="00BC1229">
            <w:rPr>
              <w:rFonts w:ascii="Arial" w:eastAsia="Calibri" w:hAnsi="Arial" w:cs="Arial"/>
              <w:color w:val="000000"/>
              <w:lang w:eastAsia="en-AU"/>
            </w:rPr>
            <w:t>class work to evidence aspects of skills and knowledge as well as ensure a consistent approach to the unit of competency through continuous engagement and feedback.</w:t>
          </w:r>
        </w:p>
        <w:p w14:paraId="40C4D4A6" w14:textId="77777777" w:rsidR="00CC6F42" w:rsidRPr="00BC1229" w:rsidRDefault="00CC6F42"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Knowledge questions are designed to help the student demonstrate the knowledge which they have acquired during the unit</w:t>
          </w:r>
          <w:r w:rsidRPr="00BC1229" w:rsidDel="00B734FC">
            <w:rPr>
              <w:rFonts w:ascii="Arial" w:eastAsia="Calibri" w:hAnsi="Arial" w:cs="Arial"/>
              <w:color w:val="000000"/>
              <w:lang w:eastAsia="en-AU"/>
            </w:rPr>
            <w:t xml:space="preserve"> </w:t>
          </w:r>
        </w:p>
        <w:p w14:paraId="5A1EC0FD" w14:textId="77777777" w:rsidR="00CC6F42" w:rsidRPr="00BC1229" w:rsidRDefault="00CC6F42"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Research tasks are used in two ways. The first is to assess the student’s ability to conduct and analyse research/gather information and is in response to performance criteria or performance evidence. The second is to assess the student’s knowledge and is generally in response to knowledge evidence.</w:t>
          </w:r>
        </w:p>
        <w:p w14:paraId="68DE9E32" w14:textId="77777777" w:rsidR="00CC6F42" w:rsidRPr="00BC1229" w:rsidRDefault="00CC6F42"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 xml:space="preserve">Assessor observations are used where the unit of competency requires that the student must be observed demonstrating the skills and knowledge that they have acquired during their course. These observations will be in person. </w:t>
          </w:r>
        </w:p>
        <w:p w14:paraId="3F67E0C5" w14:textId="77777777" w:rsidR="00CC6F42" w:rsidRPr="00BC1229" w:rsidRDefault="00CC6F42"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Projects are provided to help students demonstrate the knowledge and skills that they have developed during their course. Supporting templates and resources, including project portfolios, are provided to the student and marking guidance is provided to the assessor.</w:t>
          </w:r>
        </w:p>
        <w:p w14:paraId="0F26C208" w14:textId="77777777" w:rsidR="00CC6F42" w:rsidRPr="00BC1229" w:rsidRDefault="00CC6F42" w:rsidP="006F6C7E">
          <w:pPr>
            <w:pStyle w:val="ListParagraph"/>
            <w:numPr>
              <w:ilvl w:val="0"/>
              <w:numId w:val="116"/>
            </w:numPr>
            <w:spacing w:before="120" w:after="120" w:line="240" w:lineRule="auto"/>
            <w:rPr>
              <w:rFonts w:ascii="Arial" w:eastAsia="Calibri" w:hAnsi="Arial" w:cs="Arial"/>
              <w:color w:val="000000"/>
              <w:lang w:eastAsia="en-AU"/>
            </w:rPr>
          </w:pPr>
          <w:r w:rsidRPr="00BC1229">
            <w:rPr>
              <w:rFonts w:ascii="Arial" w:eastAsia="Calibri" w:hAnsi="Arial" w:cs="Arial"/>
              <w:color w:val="000000"/>
              <w:lang w:eastAsia="en-AU"/>
            </w:rPr>
            <w:t>Round table discussions will be used for students to discuss their own real experiences and apply them in the context of the case study. Even though students may be participating in a project based on a case study business, they have a wealth of knowledge, experience and skills that they have each gathered over the course of their lives that can be reflected on and applied in discussion with their peers and fellow students. These can then be discussed and applied to the project they are working on, making it more industry realistic.</w:t>
          </w:r>
        </w:p>
        <w:p w14:paraId="5EEAB705" w14:textId="77777777" w:rsidR="00525783" w:rsidRPr="00BC1229" w:rsidRDefault="00525783" w:rsidP="007914C7">
          <w:pPr>
            <w:spacing w:after="0" w:line="240" w:lineRule="auto"/>
            <w:ind w:right="216"/>
            <w:rPr>
              <w:rFonts w:ascii="Arial" w:eastAsia="Times New Roman" w:hAnsi="Arial" w:cs="Arial"/>
              <w:color w:val="000000"/>
              <w:sz w:val="22"/>
              <w:lang w:eastAsia="en-AU"/>
            </w:rPr>
          </w:pPr>
          <w:r w:rsidRPr="00BC1229">
            <w:rPr>
              <w:rFonts w:ascii="Arial" w:eastAsia="Times New Roman" w:hAnsi="Arial" w:cs="Arial"/>
              <w:color w:val="000000"/>
              <w:sz w:val="22"/>
              <w:lang w:eastAsia="en-AU"/>
            </w:rPr>
            <w:t xml:space="preserve"> </w:t>
          </w:r>
        </w:p>
        <w:p w14:paraId="6D7C1986" w14:textId="77777777" w:rsidR="00525783" w:rsidRPr="00BC1229" w:rsidRDefault="00525783" w:rsidP="007914C7">
          <w:pPr>
            <w:spacing w:after="0" w:line="240" w:lineRule="auto"/>
            <w:ind w:right="216"/>
            <w:rPr>
              <w:rFonts w:ascii="Arial" w:eastAsia="Times New Roman" w:hAnsi="Arial" w:cs="Arial"/>
              <w:sz w:val="22"/>
              <w:lang w:eastAsia="en-AU"/>
            </w:rPr>
          </w:pPr>
          <w:r w:rsidRPr="00BC1229">
            <w:rPr>
              <w:rFonts w:ascii="Arial" w:eastAsia="Times New Roman" w:hAnsi="Arial" w:cs="Arial"/>
              <w:color w:val="000000"/>
              <w:sz w:val="22"/>
              <w:lang w:eastAsia="en-AU"/>
            </w:rPr>
            <w:t>For students who have been assessed as Not Yet Competent (NYC), the following options will be available:</w:t>
          </w:r>
        </w:p>
        <w:p w14:paraId="4CEC1A4C" w14:textId="77777777" w:rsidR="00525783" w:rsidRPr="00BC1229" w:rsidRDefault="00525783" w:rsidP="007914C7">
          <w:pPr>
            <w:spacing w:after="0" w:line="240" w:lineRule="auto"/>
            <w:rPr>
              <w:rFonts w:ascii="Arial" w:eastAsia="Times New Roman" w:hAnsi="Arial" w:cs="Arial"/>
              <w:sz w:val="22"/>
              <w:lang w:eastAsia="en-AU"/>
            </w:rPr>
          </w:pPr>
        </w:p>
        <w:p w14:paraId="18B9AFC0" w14:textId="77777777" w:rsidR="00525783" w:rsidRPr="00BC1229" w:rsidRDefault="00525783" w:rsidP="007914C7">
          <w:pPr>
            <w:spacing w:after="0" w:line="240" w:lineRule="auto"/>
            <w:ind w:right="216"/>
            <w:rPr>
              <w:rFonts w:ascii="Arial" w:eastAsia="Times New Roman" w:hAnsi="Arial" w:cs="Arial"/>
              <w:sz w:val="22"/>
              <w:lang w:eastAsia="en-AU"/>
            </w:rPr>
          </w:pPr>
          <w:r w:rsidRPr="00BC1229">
            <w:rPr>
              <w:rFonts w:ascii="Arial" w:eastAsia="Times New Roman" w:hAnsi="Arial" w:cs="Arial"/>
              <w:color w:val="000000"/>
              <w:sz w:val="22"/>
              <w:lang w:eastAsia="en-AU"/>
            </w:rPr>
            <w:t>ASSESSMENT FEEDBACK: Trainers/assessors will provide assessment feedback to students and advise how they can improve their performance</w:t>
          </w:r>
          <w:r w:rsidRPr="00BC1229">
            <w:rPr>
              <w:rFonts w:ascii="Arial" w:eastAsia="Times New Roman" w:hAnsi="Arial" w:cs="Arial"/>
              <w:sz w:val="22"/>
              <w:lang w:eastAsia="en-AU"/>
            </w:rPr>
            <w:t xml:space="preserve">. </w:t>
          </w:r>
          <w:r w:rsidRPr="00BC1229">
            <w:rPr>
              <w:rFonts w:ascii="Arial" w:eastAsia="Times New Roman" w:hAnsi="Arial" w:cs="Arial"/>
              <w:color w:val="000000"/>
              <w:sz w:val="22"/>
              <w:lang w:eastAsia="en-AU"/>
            </w:rPr>
            <w:t xml:space="preserve">Further evidence for assessment might be required if the student has partially completed the assessments and some of the works/assignments can be corrected or completed for resubmission. To be eligible for resubmission, the student must participate in learning and classroom activities and undertake the given assessment tasks. Resubmission is an informal process and can be arranged between student and trainer/assessor through mutual understanding. </w:t>
          </w:r>
        </w:p>
        <w:p w14:paraId="26981FEF" w14:textId="77777777" w:rsidR="00525783" w:rsidRPr="00BC1229" w:rsidRDefault="00525783" w:rsidP="007914C7">
          <w:pPr>
            <w:spacing w:after="0" w:line="240" w:lineRule="auto"/>
            <w:rPr>
              <w:rFonts w:ascii="Arial" w:eastAsia="Times New Roman" w:hAnsi="Arial" w:cs="Arial"/>
              <w:sz w:val="22"/>
              <w:lang w:eastAsia="en-AU"/>
            </w:rPr>
          </w:pPr>
        </w:p>
        <w:p w14:paraId="350DDCBB" w14:textId="386E61B8" w:rsidR="00525783" w:rsidRPr="00BC1229" w:rsidRDefault="00525783" w:rsidP="007914C7">
          <w:pPr>
            <w:spacing w:after="0" w:line="240" w:lineRule="auto"/>
            <w:ind w:right="216"/>
            <w:rPr>
              <w:rFonts w:ascii="Arial" w:eastAsia="Times New Roman" w:hAnsi="Arial" w:cs="Arial"/>
              <w:color w:val="000000"/>
              <w:sz w:val="22"/>
              <w:lang w:eastAsia="en-AU"/>
            </w:rPr>
          </w:pPr>
          <w:r w:rsidRPr="00BC1229">
            <w:rPr>
              <w:rFonts w:ascii="Arial" w:eastAsia="Times New Roman" w:hAnsi="Arial" w:cs="Arial"/>
              <w:color w:val="000000"/>
              <w:sz w:val="22"/>
              <w:lang w:eastAsia="en-AU"/>
            </w:rPr>
            <w:t>REASSESSMENT: If a student does not qualify for resubmission or is still deemed Not Yet Competent (NYC) after the resubmission, they will need to go through the reassessment process. To qualify for reassessment the student must have completed and submitted the required assessments for the unit of competency as per the unit assessment schedule. Student will get three reassessments attempt, without any additional penalty/ fee.</w:t>
          </w:r>
        </w:p>
        <w:p w14:paraId="6FD9C1A8" w14:textId="48712A3E" w:rsidR="00525783" w:rsidRPr="00BC1229" w:rsidRDefault="00525783" w:rsidP="007914C7">
          <w:pPr>
            <w:spacing w:after="0" w:line="240" w:lineRule="auto"/>
            <w:ind w:right="216"/>
            <w:rPr>
              <w:rFonts w:ascii="Arial" w:eastAsia="Times New Roman" w:hAnsi="Arial" w:cs="Arial"/>
              <w:sz w:val="22"/>
              <w:lang w:eastAsia="en-AU"/>
            </w:rPr>
          </w:pPr>
          <w:r w:rsidRPr="00BC1229">
            <w:rPr>
              <w:rFonts w:ascii="Arial" w:eastAsia="Times New Roman" w:hAnsi="Arial" w:cs="Arial"/>
              <w:color w:val="000000"/>
              <w:sz w:val="22"/>
              <w:lang w:eastAsia="en-AU"/>
            </w:rPr>
            <w:t>However</w:t>
          </w:r>
          <w:r w:rsidR="006B6B79" w:rsidRPr="00BC1229">
            <w:rPr>
              <w:rFonts w:ascii="Arial" w:eastAsia="Times New Roman" w:hAnsi="Arial" w:cs="Arial"/>
              <w:color w:val="000000"/>
              <w:sz w:val="22"/>
              <w:lang w:eastAsia="en-AU"/>
            </w:rPr>
            <w:t>,</w:t>
          </w:r>
          <w:r w:rsidRPr="00BC1229">
            <w:rPr>
              <w:rFonts w:ascii="Arial" w:eastAsia="Times New Roman" w:hAnsi="Arial" w:cs="Arial"/>
              <w:color w:val="000000"/>
              <w:sz w:val="22"/>
              <w:lang w:eastAsia="en-AU"/>
            </w:rPr>
            <w:t xml:space="preserve"> if after 3 attempts have not resulted in a Competent “C” outcome. Separate assessment sessions may need to be organised under supervision for assessment tasks.</w:t>
          </w:r>
        </w:p>
        <w:p w14:paraId="0FE72E10" w14:textId="77777777" w:rsidR="00525783" w:rsidRPr="00BC1229" w:rsidRDefault="00525783" w:rsidP="007914C7">
          <w:pPr>
            <w:spacing w:after="0" w:line="240" w:lineRule="auto"/>
            <w:rPr>
              <w:rFonts w:ascii="Arial" w:eastAsia="Times New Roman" w:hAnsi="Arial" w:cs="Arial"/>
              <w:sz w:val="22"/>
              <w:lang w:eastAsia="en-AU"/>
            </w:rPr>
          </w:pPr>
        </w:p>
        <w:p w14:paraId="32DEE22C" w14:textId="587BF98B" w:rsidR="00525783" w:rsidRPr="00BC1229" w:rsidRDefault="00525783" w:rsidP="007914C7">
          <w:pPr>
            <w:spacing w:after="0" w:line="240" w:lineRule="auto"/>
            <w:ind w:right="216"/>
            <w:rPr>
              <w:rFonts w:ascii="Arial" w:eastAsia="Times New Roman" w:hAnsi="Arial" w:cs="Arial"/>
              <w:sz w:val="22"/>
              <w:lang w:eastAsia="en-AU"/>
            </w:rPr>
          </w:pPr>
          <w:r w:rsidRPr="00BC1229">
            <w:rPr>
              <w:rFonts w:ascii="Arial" w:eastAsia="Times New Roman" w:hAnsi="Arial" w:cs="Arial"/>
              <w:color w:val="000000"/>
              <w:sz w:val="22"/>
              <w:lang w:eastAsia="en-AU"/>
            </w:rPr>
            <w:t xml:space="preserve">Reassessment will occur only for those assessment tasks in which the student is deemed NYC. Reassessment is a formal process and student must apply for reassessment through </w:t>
          </w:r>
          <w:r w:rsidRPr="00BC1229">
            <w:rPr>
              <w:rFonts w:ascii="Arial" w:eastAsia="Times New Roman" w:hAnsi="Arial" w:cs="Arial"/>
              <w:i/>
              <w:iCs/>
              <w:color w:val="000000"/>
              <w:sz w:val="22"/>
              <w:lang w:eastAsia="en-AU"/>
            </w:rPr>
            <w:t>Request for Reassessment Form</w:t>
          </w:r>
          <w:r w:rsidRPr="00BC1229">
            <w:rPr>
              <w:rFonts w:ascii="Arial" w:eastAsia="Times New Roman" w:hAnsi="Arial" w:cs="Arial"/>
              <w:color w:val="000000"/>
              <w:sz w:val="22"/>
              <w:lang w:eastAsia="en-AU"/>
            </w:rPr>
            <w:t xml:space="preserve"> available from the reception. O</w:t>
          </w:r>
          <w:r w:rsidR="00636339" w:rsidRPr="00BC1229">
            <w:rPr>
              <w:rFonts w:ascii="Arial" w:eastAsia="Times New Roman" w:hAnsi="Arial" w:cs="Arial"/>
              <w:color w:val="000000"/>
              <w:sz w:val="22"/>
              <w:lang w:eastAsia="en-AU"/>
            </w:rPr>
            <w:t>n</w:t>
          </w:r>
          <w:r w:rsidRPr="00BC1229">
            <w:rPr>
              <w:rFonts w:ascii="Arial" w:eastAsia="Times New Roman" w:hAnsi="Arial" w:cs="Arial"/>
              <w:color w:val="000000"/>
              <w:sz w:val="22"/>
              <w:lang w:eastAsia="en-AU"/>
            </w:rPr>
            <w:t xml:space="preserve"> approval and payment of reassessment fees, a reassessment schedule will be advised.</w:t>
          </w:r>
        </w:p>
        <w:p w14:paraId="2B977AF7" w14:textId="77777777" w:rsidR="00525783" w:rsidRPr="00BC1229" w:rsidRDefault="00525783" w:rsidP="007914C7">
          <w:pPr>
            <w:spacing w:after="0" w:line="240" w:lineRule="auto"/>
            <w:rPr>
              <w:rFonts w:ascii="Arial" w:eastAsia="Times New Roman" w:hAnsi="Arial" w:cs="Arial"/>
              <w:sz w:val="22"/>
              <w:lang w:eastAsia="en-AU"/>
            </w:rPr>
          </w:pPr>
        </w:p>
        <w:p w14:paraId="6D552C6C" w14:textId="77777777" w:rsidR="00525783" w:rsidRPr="00BC1229" w:rsidRDefault="00525783" w:rsidP="007914C7">
          <w:pPr>
            <w:spacing w:after="0" w:line="240" w:lineRule="auto"/>
            <w:ind w:right="216"/>
            <w:rPr>
              <w:rFonts w:ascii="Arial" w:eastAsia="Times New Roman" w:hAnsi="Arial" w:cs="Arial"/>
              <w:sz w:val="22"/>
              <w:lang w:eastAsia="en-AU"/>
            </w:rPr>
          </w:pPr>
          <w:r w:rsidRPr="00BC1229">
            <w:rPr>
              <w:rFonts w:ascii="Arial" w:eastAsia="Times New Roman" w:hAnsi="Arial" w:cs="Arial"/>
              <w:color w:val="000000"/>
              <w:sz w:val="22"/>
              <w:lang w:eastAsia="en-AU"/>
            </w:rPr>
            <w:t>If still failed in three reassessment attempts, the student will need to repeat (re-sit) the unit.</w:t>
          </w:r>
        </w:p>
        <w:p w14:paraId="77960B24" w14:textId="77777777" w:rsidR="00525783" w:rsidRPr="00BC1229" w:rsidRDefault="00525783" w:rsidP="007914C7">
          <w:pPr>
            <w:spacing w:after="0" w:line="240" w:lineRule="auto"/>
            <w:rPr>
              <w:rFonts w:ascii="Arial" w:eastAsia="Times New Roman" w:hAnsi="Arial" w:cs="Arial"/>
              <w:sz w:val="22"/>
              <w:lang w:eastAsia="en-AU"/>
            </w:rPr>
          </w:pPr>
        </w:p>
        <w:p w14:paraId="52365119" w14:textId="5085D043" w:rsidR="00525783" w:rsidRPr="00BC1229" w:rsidRDefault="00525783" w:rsidP="007914C7">
          <w:pPr>
            <w:spacing w:after="0" w:line="240" w:lineRule="auto"/>
            <w:ind w:right="216"/>
            <w:rPr>
              <w:rFonts w:ascii="Arial" w:eastAsia="Times New Roman" w:hAnsi="Arial" w:cs="Arial"/>
              <w:color w:val="000000"/>
              <w:sz w:val="22"/>
              <w:lang w:eastAsia="en-AU"/>
            </w:rPr>
          </w:pPr>
          <w:r w:rsidRPr="00BC1229">
            <w:rPr>
              <w:rFonts w:ascii="Arial" w:eastAsia="Times New Roman" w:hAnsi="Arial" w:cs="Arial"/>
              <w:color w:val="000000"/>
              <w:sz w:val="22"/>
              <w:lang w:eastAsia="en-AU"/>
            </w:rPr>
            <w:t>RESIT (or Repeat): The student will need to re-sit the unit in the following term/semester if they are not deemed eligible for any of the above post-assessment options; i.e., both the options of resubmission and reassessment have been exhausted.</w:t>
          </w:r>
          <w:r w:rsidR="00923F1B" w:rsidRPr="00BC1229">
            <w:rPr>
              <w:rFonts w:ascii="Arial" w:eastAsia="Times New Roman" w:hAnsi="Arial" w:cs="Arial"/>
              <w:color w:val="000000"/>
              <w:sz w:val="22"/>
              <w:lang w:eastAsia="en-AU"/>
            </w:rPr>
            <w:t xml:space="preserve"> </w:t>
          </w:r>
          <w:r w:rsidRPr="00BC1229">
            <w:rPr>
              <w:rFonts w:ascii="Arial" w:eastAsia="Times New Roman" w:hAnsi="Arial" w:cs="Arial"/>
              <w:color w:val="000000"/>
              <w:sz w:val="22"/>
              <w:lang w:eastAsia="en-AU"/>
            </w:rPr>
            <w:t>The student will also need to re-sit the unit if the result from reassessment is still Not Yet Competent (NYC). Re-sit may result in extension of course duration and may affect student’s original completion date of the course. Student will need to pay a pro rata fee of the course fee to resit for the unit. Student should contact the admin department if he/she remains NYC after 3 attempts of reassessment. Admin team/ student support officer will liaise with accounts and academic team and issue the special training plan and the invoice for the resit attempt to the student. Student will be advised if there is a need to amend the C</w:t>
          </w:r>
          <w:r w:rsidR="001D6F75">
            <w:rPr>
              <w:rFonts w:ascii="Arial" w:eastAsia="Times New Roman" w:hAnsi="Arial" w:cs="Arial"/>
              <w:color w:val="000000"/>
              <w:sz w:val="22"/>
              <w:lang w:eastAsia="en-AU"/>
            </w:rPr>
            <w:t>o</w:t>
          </w:r>
          <w:r w:rsidRPr="00BC1229">
            <w:rPr>
              <w:rFonts w:ascii="Arial" w:eastAsia="Times New Roman" w:hAnsi="Arial" w:cs="Arial"/>
              <w:color w:val="000000"/>
              <w:sz w:val="22"/>
              <w:lang w:eastAsia="en-AU"/>
            </w:rPr>
            <w:t>E at this stage.</w:t>
          </w:r>
          <w:r w:rsidR="00923F1B" w:rsidRPr="00BC1229">
            <w:rPr>
              <w:rFonts w:ascii="Arial" w:eastAsia="Times New Roman" w:hAnsi="Arial" w:cs="Arial"/>
              <w:color w:val="000000"/>
              <w:sz w:val="22"/>
              <w:lang w:eastAsia="en-AU"/>
            </w:rPr>
            <w:t xml:space="preserve"> </w:t>
          </w:r>
        </w:p>
        <w:p w14:paraId="08D21104" w14:textId="77777777" w:rsidR="00525783" w:rsidRPr="00BC1229" w:rsidRDefault="00525783" w:rsidP="007914C7">
          <w:pPr>
            <w:spacing w:after="0" w:line="240" w:lineRule="auto"/>
            <w:ind w:right="216"/>
            <w:rPr>
              <w:rFonts w:ascii="Arial" w:eastAsia="Times New Roman" w:hAnsi="Arial" w:cs="Arial"/>
              <w:color w:val="000000"/>
              <w:sz w:val="22"/>
              <w:lang w:eastAsia="en-AU"/>
            </w:rPr>
          </w:pPr>
        </w:p>
        <w:p w14:paraId="7DE36D43" w14:textId="77777777" w:rsidR="00525783" w:rsidRPr="00BC1229" w:rsidRDefault="00525783" w:rsidP="007914C7">
          <w:pPr>
            <w:spacing w:after="0" w:line="240" w:lineRule="auto"/>
            <w:ind w:right="216"/>
            <w:rPr>
              <w:rFonts w:ascii="Arial" w:eastAsia="Times New Roman" w:hAnsi="Arial" w:cs="Arial"/>
              <w:sz w:val="22"/>
              <w:lang w:eastAsia="en-AU"/>
            </w:rPr>
          </w:pPr>
          <w:r w:rsidRPr="00BC1229">
            <w:rPr>
              <w:rFonts w:ascii="Arial" w:eastAsia="Times New Roman" w:hAnsi="Arial" w:cs="Arial"/>
              <w:color w:val="000000"/>
              <w:sz w:val="22"/>
              <w:lang w:eastAsia="en-AU"/>
            </w:rPr>
            <w:t>If a course is extended by an academic term, a pro-rata term fee based on total course fee will apply as per the course fees specified in the International Student Agreement.</w:t>
          </w:r>
        </w:p>
        <w:p w14:paraId="18E3A6FE" w14:textId="77777777" w:rsidR="00525783" w:rsidRPr="00BC1229" w:rsidRDefault="00525783" w:rsidP="007914C7">
          <w:pPr>
            <w:spacing w:after="0" w:line="240" w:lineRule="auto"/>
            <w:rPr>
              <w:rFonts w:ascii="Arial" w:eastAsia="Times New Roman" w:hAnsi="Arial" w:cs="Arial"/>
              <w:sz w:val="22"/>
              <w:lang w:eastAsia="en-AU"/>
            </w:rPr>
          </w:pPr>
        </w:p>
        <w:p w14:paraId="708A174B" w14:textId="77777777" w:rsidR="00525783" w:rsidRPr="00BC1229" w:rsidRDefault="00525783" w:rsidP="007914C7">
          <w:pPr>
            <w:spacing w:after="0" w:line="240" w:lineRule="auto"/>
            <w:ind w:right="216"/>
            <w:rPr>
              <w:rFonts w:ascii="Arial" w:eastAsia="Times New Roman" w:hAnsi="Arial" w:cs="Arial"/>
              <w:sz w:val="22"/>
              <w:lang w:eastAsia="en-AU"/>
            </w:rPr>
          </w:pPr>
          <w:r w:rsidRPr="00BC1229">
            <w:rPr>
              <w:rFonts w:ascii="Arial" w:eastAsia="Times New Roman" w:hAnsi="Arial" w:cs="Arial"/>
              <w:sz w:val="22"/>
              <w:lang w:eastAsia="en-AU"/>
            </w:rPr>
            <w:t>Resit mean repeating the entire unit of competency</w:t>
          </w:r>
          <w:r w:rsidRPr="00BC1229">
            <w:rPr>
              <w:rFonts w:ascii="Arial" w:eastAsia="Times New Roman" w:hAnsi="Arial" w:cs="Arial"/>
              <w:color w:val="000000"/>
              <w:sz w:val="22"/>
              <w:lang w:eastAsia="en-AU"/>
            </w:rPr>
            <w:t xml:space="preserve">. Resit is a formal process and student will be advised of their resit options once all the term results are published. In the event where a student has been deemed NYC in 50% or more units within a study period, they will be asked to attend a course progress interview and go through the course progress process according to college’s </w:t>
          </w:r>
          <w:r w:rsidRPr="00BC1229">
            <w:rPr>
              <w:rFonts w:ascii="Arial" w:eastAsia="Times New Roman" w:hAnsi="Arial" w:cs="Arial"/>
              <w:i/>
              <w:iCs/>
              <w:color w:val="000000"/>
              <w:sz w:val="22"/>
              <w:lang w:eastAsia="en-AU"/>
            </w:rPr>
            <w:t>Course Progress Policy</w:t>
          </w:r>
          <w:r w:rsidRPr="00BC1229">
            <w:rPr>
              <w:rFonts w:ascii="Arial" w:eastAsia="Times New Roman" w:hAnsi="Arial" w:cs="Arial"/>
              <w:color w:val="000000"/>
              <w:sz w:val="22"/>
              <w:lang w:eastAsia="en-AU"/>
            </w:rPr>
            <w:t>.</w:t>
          </w:r>
        </w:p>
        <w:p w14:paraId="7CAC7AD9" w14:textId="77777777" w:rsidR="00525783" w:rsidRPr="00BC1229" w:rsidRDefault="00525783" w:rsidP="007914C7">
          <w:pPr>
            <w:spacing w:after="0" w:line="240" w:lineRule="auto"/>
            <w:rPr>
              <w:rFonts w:ascii="Arial" w:eastAsia="Times New Roman" w:hAnsi="Arial" w:cs="Arial"/>
              <w:sz w:val="22"/>
              <w:lang w:eastAsia="en-AU"/>
            </w:rPr>
          </w:pPr>
        </w:p>
        <w:p w14:paraId="7FF1D888" w14:textId="77777777" w:rsidR="00525783" w:rsidRPr="00BC1229" w:rsidRDefault="00525783" w:rsidP="007914C7">
          <w:pPr>
            <w:spacing w:after="0" w:line="240" w:lineRule="auto"/>
            <w:ind w:right="216"/>
            <w:rPr>
              <w:rFonts w:ascii="Arial" w:eastAsia="Times New Roman" w:hAnsi="Arial" w:cs="Arial"/>
              <w:sz w:val="22"/>
              <w:lang w:eastAsia="en-AU"/>
            </w:rPr>
          </w:pPr>
          <w:r w:rsidRPr="00BC1229">
            <w:rPr>
              <w:rFonts w:ascii="Arial" w:eastAsia="Times New Roman" w:hAnsi="Arial" w:cs="Arial"/>
              <w:color w:val="000000"/>
              <w:sz w:val="22"/>
              <w:lang w:eastAsia="en-AU"/>
            </w:rPr>
            <w:t>LATE SUBMISSION FEE: A late fee of $100 per unit will be charged if students fail to submit assessments on due dates.</w:t>
          </w:r>
        </w:p>
        <w:p w14:paraId="7C0CC36D" w14:textId="77777777" w:rsidR="00525783" w:rsidRPr="00BC1229" w:rsidRDefault="00525783" w:rsidP="007914C7">
          <w:pPr>
            <w:spacing w:after="0" w:line="240" w:lineRule="auto"/>
            <w:rPr>
              <w:rFonts w:ascii="Arial" w:eastAsia="Times New Roman" w:hAnsi="Arial" w:cs="Arial"/>
              <w:sz w:val="22"/>
              <w:lang w:eastAsia="en-AU"/>
            </w:rPr>
          </w:pPr>
        </w:p>
        <w:p w14:paraId="160FE964" w14:textId="624CA057" w:rsidR="00525783" w:rsidRPr="00BC1229" w:rsidRDefault="00525783" w:rsidP="00EF5488">
          <w:pPr>
            <w:spacing w:after="0" w:line="240" w:lineRule="auto"/>
            <w:ind w:right="216"/>
            <w:rPr>
              <w:rFonts w:ascii="Arial" w:eastAsia="Times New Roman" w:hAnsi="Arial" w:cs="Arial"/>
              <w:color w:val="000000"/>
              <w:sz w:val="22"/>
              <w:lang w:eastAsia="en-AU"/>
            </w:rPr>
          </w:pPr>
          <w:r w:rsidRPr="00BC1229">
            <w:rPr>
              <w:rFonts w:ascii="Arial" w:eastAsia="Times New Roman" w:hAnsi="Arial" w:cs="Arial"/>
              <w:color w:val="000000"/>
              <w:sz w:val="22"/>
              <w:lang w:eastAsia="en-AU"/>
            </w:rPr>
            <w:t>ABSENTEES: Students are absent of the day of the assessment without prior approval or a valid reason (e.g. medical certificate) will be marked Not Yet Competent and will be subject to college’s Course Progress Policy.</w:t>
          </w:r>
        </w:p>
        <w:p w14:paraId="30B00FCF" w14:textId="77777777" w:rsidR="00EF5488" w:rsidRPr="00BC1229" w:rsidRDefault="00EF5488" w:rsidP="00EF5488">
          <w:pPr>
            <w:spacing w:after="0" w:line="240" w:lineRule="auto"/>
            <w:ind w:right="216"/>
            <w:rPr>
              <w:rFonts w:ascii="Arial" w:eastAsia="Times New Roman" w:hAnsi="Arial" w:cs="Arial"/>
              <w:color w:val="000000"/>
              <w:sz w:val="22"/>
              <w:lang w:eastAsia="en-AU"/>
            </w:rPr>
          </w:pPr>
        </w:p>
        <w:p w14:paraId="7B796FED" w14:textId="77777777" w:rsidR="00525783" w:rsidRPr="00BC1229" w:rsidRDefault="00525783" w:rsidP="007914C7">
          <w:pPr>
            <w:rPr>
              <w:rFonts w:ascii="Arial" w:hAnsi="Arial" w:cs="Arial"/>
              <w:sz w:val="22"/>
            </w:rPr>
          </w:pPr>
          <w:r w:rsidRPr="00BC1229">
            <w:rPr>
              <w:rFonts w:ascii="Arial" w:hAnsi="Arial" w:cs="Arial"/>
              <w:sz w:val="22"/>
            </w:rPr>
            <w:t>Appealing assessment decision:</w:t>
          </w:r>
        </w:p>
        <w:p w14:paraId="7CC7C5B0" w14:textId="77777777" w:rsidR="00525783" w:rsidRPr="00BC1229" w:rsidRDefault="00525783" w:rsidP="007914C7">
          <w:pPr>
            <w:spacing w:after="0" w:line="240" w:lineRule="auto"/>
            <w:ind w:right="216"/>
            <w:rPr>
              <w:rFonts w:ascii="Arial" w:eastAsia="Times New Roman" w:hAnsi="Arial" w:cs="Arial"/>
              <w:sz w:val="22"/>
              <w:lang w:eastAsia="en-AU"/>
            </w:rPr>
          </w:pPr>
          <w:r w:rsidRPr="00BC1229">
            <w:rPr>
              <w:rFonts w:ascii="Arial" w:eastAsia="Times New Roman" w:hAnsi="Arial" w:cs="Arial"/>
              <w:color w:val="000000"/>
              <w:sz w:val="22"/>
              <w:lang w:eastAsia="en-AU"/>
            </w:rPr>
            <w:t>A student may appeal against a decision in writing to the Academic Manager within seven (14) days of publication of the final results. </w:t>
          </w:r>
        </w:p>
        <w:p w14:paraId="16F7F50A" w14:textId="77777777" w:rsidR="00525783" w:rsidRPr="00BC1229" w:rsidRDefault="00525783" w:rsidP="007914C7">
          <w:pPr>
            <w:spacing w:after="0" w:line="240" w:lineRule="auto"/>
            <w:rPr>
              <w:rFonts w:ascii="Arial" w:eastAsia="Times New Roman" w:hAnsi="Arial" w:cs="Arial"/>
              <w:sz w:val="22"/>
              <w:lang w:eastAsia="en-AU"/>
            </w:rPr>
          </w:pPr>
        </w:p>
        <w:p w14:paraId="41803D1A" w14:textId="77777777" w:rsidR="00525783" w:rsidRPr="00BC1229" w:rsidRDefault="00525783" w:rsidP="007914C7">
          <w:pPr>
            <w:spacing w:after="0" w:line="240" w:lineRule="auto"/>
            <w:ind w:right="216"/>
            <w:rPr>
              <w:rFonts w:ascii="Arial" w:eastAsia="Times New Roman" w:hAnsi="Arial" w:cs="Arial"/>
              <w:sz w:val="22"/>
              <w:lang w:eastAsia="en-AU"/>
            </w:rPr>
          </w:pPr>
          <w:r w:rsidRPr="00BC1229">
            <w:rPr>
              <w:rFonts w:ascii="Arial" w:eastAsia="Times New Roman" w:hAnsi="Arial" w:cs="Arial"/>
              <w:color w:val="000000"/>
              <w:sz w:val="22"/>
              <w:lang w:eastAsia="en-AU"/>
            </w:rPr>
            <w:t>If the appeal is in respect of an assessment or an outcome from the reassessment process, a review of available information/data is conducted within a reasonable timeframe by the course coordinator in consultation with CEO. The appellant will be given the opportunity to formally present his/her case. This is designed to ensure fairness and consistency and underpins the continuous improvement process.</w:t>
          </w:r>
        </w:p>
        <w:p w14:paraId="6FB4D852" w14:textId="77777777" w:rsidR="00525783" w:rsidRPr="00BC1229" w:rsidRDefault="00525783" w:rsidP="007914C7">
          <w:pPr>
            <w:spacing w:after="0" w:line="240" w:lineRule="auto"/>
            <w:rPr>
              <w:rFonts w:ascii="Arial" w:eastAsia="Times New Roman" w:hAnsi="Arial" w:cs="Arial"/>
              <w:sz w:val="22"/>
              <w:lang w:eastAsia="en-AU"/>
            </w:rPr>
          </w:pPr>
        </w:p>
        <w:p w14:paraId="07DBC5BE" w14:textId="77777777" w:rsidR="00525783" w:rsidRPr="00BC1229" w:rsidRDefault="00525783" w:rsidP="007914C7">
          <w:pPr>
            <w:spacing w:after="0" w:line="240" w:lineRule="auto"/>
            <w:ind w:right="216"/>
            <w:rPr>
              <w:rFonts w:ascii="Arial" w:eastAsia="Times New Roman" w:hAnsi="Arial" w:cs="Arial"/>
              <w:sz w:val="22"/>
              <w:lang w:eastAsia="en-AU"/>
            </w:rPr>
          </w:pPr>
          <w:r w:rsidRPr="00BC1229">
            <w:rPr>
              <w:rFonts w:ascii="Arial" w:eastAsia="Times New Roman" w:hAnsi="Arial" w:cs="Arial"/>
              <w:color w:val="000000"/>
              <w:sz w:val="22"/>
              <w:lang w:eastAsia="en-AU"/>
            </w:rPr>
            <w:t>If the appeal is to dispute the outcome of a complaint other than an assessment, the appeal will be scheduled to be heard by an independent person or panel, inviting the appellant to formally present his/her case.</w:t>
          </w:r>
        </w:p>
        <w:p w14:paraId="153DB88F" w14:textId="77777777" w:rsidR="00525783" w:rsidRPr="00BC1229" w:rsidRDefault="00525783" w:rsidP="007914C7">
          <w:pPr>
            <w:spacing w:after="0" w:line="240" w:lineRule="auto"/>
            <w:rPr>
              <w:rFonts w:ascii="Arial" w:eastAsia="Times New Roman" w:hAnsi="Arial" w:cs="Arial"/>
              <w:sz w:val="22"/>
              <w:lang w:eastAsia="en-AU"/>
            </w:rPr>
          </w:pPr>
        </w:p>
        <w:p w14:paraId="0C8E8998" w14:textId="36BB7B95" w:rsidR="00525783" w:rsidRPr="00BC1229" w:rsidRDefault="00525783" w:rsidP="00C80A72">
          <w:pPr>
            <w:spacing w:after="0" w:line="240" w:lineRule="auto"/>
            <w:ind w:right="216"/>
            <w:rPr>
              <w:rFonts w:ascii="Arial" w:eastAsia="Times New Roman" w:hAnsi="Arial" w:cs="Arial"/>
              <w:color w:val="000000"/>
              <w:sz w:val="22"/>
              <w:lang w:eastAsia="en-AU"/>
            </w:rPr>
          </w:pPr>
          <w:r w:rsidRPr="00BC1229">
            <w:rPr>
              <w:rFonts w:ascii="Arial" w:eastAsia="Times New Roman" w:hAnsi="Arial" w:cs="Arial"/>
              <w:color w:val="000000"/>
              <w:sz w:val="22"/>
              <w:lang w:eastAsia="en-AU"/>
            </w:rPr>
            <w:t>Upon a decision being made, the appellant is provided with a written statement of the appeal outcomes, including reasons for the decision. Please refer to the Complaints &amp; Appeals Policy for further details</w:t>
          </w:r>
        </w:p>
        <w:p w14:paraId="5180DC11" w14:textId="77777777" w:rsidR="00C80A72" w:rsidRPr="00BC1229" w:rsidRDefault="00C80A72" w:rsidP="00C80A72">
          <w:pPr>
            <w:spacing w:after="0" w:line="240" w:lineRule="auto"/>
            <w:ind w:right="216"/>
            <w:rPr>
              <w:rFonts w:ascii="Arial" w:eastAsia="Times New Roman" w:hAnsi="Arial" w:cs="Arial"/>
              <w:color w:val="000000"/>
              <w:sz w:val="22"/>
              <w:lang w:eastAsia="en-AU"/>
            </w:rPr>
          </w:pPr>
        </w:p>
        <w:p w14:paraId="534141CB" w14:textId="77777777" w:rsidR="00525783" w:rsidRPr="00BC1229" w:rsidRDefault="00525783" w:rsidP="00A90EC5">
          <w:pPr>
            <w:pStyle w:val="QMSHeadA"/>
            <w:rPr>
              <w:rFonts w:ascii="Arial" w:hAnsi="Arial" w:cs="Arial"/>
              <w:lang w:val="en-US" w:bidi="en-US"/>
            </w:rPr>
          </w:pPr>
          <w:bookmarkStart w:id="26" w:name="_Toc94134337"/>
          <w:r w:rsidRPr="00BC1229">
            <w:rPr>
              <w:rFonts w:ascii="Arial" w:hAnsi="Arial" w:cs="Arial"/>
              <w:lang w:val="en-US" w:bidi="en-US"/>
            </w:rPr>
            <w:lastRenderedPageBreak/>
            <w:t>Assessment</w:t>
          </w:r>
          <w:bookmarkEnd w:id="26"/>
        </w:p>
        <w:p w14:paraId="0985DDB8" w14:textId="77777777" w:rsidR="00525783" w:rsidRPr="00BC1229" w:rsidRDefault="00525783" w:rsidP="007914C7">
          <w:pPr>
            <w:keepNext/>
            <w:keepLines/>
            <w:widowControl w:val="0"/>
            <w:autoSpaceDE w:val="0"/>
            <w:autoSpaceDN w:val="0"/>
            <w:spacing w:before="40" w:after="0" w:line="240" w:lineRule="auto"/>
            <w:outlineLvl w:val="2"/>
            <w:rPr>
              <w:rFonts w:ascii="Arial" w:eastAsiaTheme="majorEastAsia" w:hAnsi="Arial" w:cs="Arial"/>
              <w:color w:val="1F3763" w:themeColor="accent1" w:themeShade="7F"/>
              <w:sz w:val="22"/>
              <w:lang w:val="en-US"/>
            </w:rPr>
          </w:pPr>
        </w:p>
        <w:p w14:paraId="6F978E91" w14:textId="77777777" w:rsidR="00525783" w:rsidRPr="00BC1229" w:rsidRDefault="00525783" w:rsidP="007914C7">
          <w:pPr>
            <w:rPr>
              <w:rFonts w:ascii="Arial" w:hAnsi="Arial" w:cs="Arial"/>
              <w:sz w:val="22"/>
              <w:lang w:val="en-US"/>
            </w:rPr>
          </w:pPr>
          <w:r w:rsidRPr="00BC1229">
            <w:rPr>
              <w:rFonts w:ascii="Arial" w:hAnsi="Arial" w:cs="Arial"/>
              <w:sz w:val="22"/>
              <w:lang w:val="en-US"/>
            </w:rPr>
            <w:t>Examinations/ Course Assessments and Results</w:t>
          </w:r>
        </w:p>
        <w:p w14:paraId="24454FC2" w14:textId="4FA1C0FE"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You are entitled to sit for your assessment in conditions, which are free of disruption from supervisors and other students, except where the supervisor is conveying information relevant to the conduct of the assessment. If you engage in disorderly, offensive or aggressive conduct towards the supervisor or other students, you can be told to leave the assessment room/area and may be deemed ‘not competent’ in the assessment by </w:t>
          </w:r>
          <w:r w:rsidR="00B2373F" w:rsidRPr="00BC1229">
            <w:rPr>
              <w:rFonts w:ascii="Arial" w:eastAsia="Arial Narrow" w:hAnsi="Arial" w:cs="Arial"/>
              <w:sz w:val="22"/>
              <w:lang w:val="en-US" w:bidi="en-US"/>
            </w:rPr>
            <w:t>Australian Business Studies</w:t>
          </w:r>
          <w:r w:rsidRPr="00BC1229">
            <w:rPr>
              <w:rFonts w:ascii="Arial" w:eastAsia="Arial Narrow" w:hAnsi="Arial" w:cs="Arial"/>
              <w:sz w:val="22"/>
              <w:lang w:val="en-US" w:bidi="en-US"/>
            </w:rPr>
            <w:t>.</w:t>
          </w:r>
        </w:p>
        <w:p w14:paraId="12117B5A"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43B5F62D"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Malpractice is where any action taken by a person gives that person, or another person, an unfair advantage, or disadvantages another person in any assessment situation, including an examination.</w:t>
          </w:r>
        </w:p>
        <w:p w14:paraId="36B1E4F4"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61A93EDA" w14:textId="69EEAF6E"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If you engage in malpractice, such as copying, using unauthorised notes or aids, or exposing your worked papers so that another student may copy them, you will be liable to disciplinary action. The penalties for malpractice in an assessment range from the issuing of a ‘not competent’ result in the subject being assessed, to exclusion from </w:t>
          </w:r>
          <w:r w:rsidR="00B2373F" w:rsidRPr="00BC1229">
            <w:rPr>
              <w:rFonts w:ascii="Arial" w:eastAsia="Arial Narrow" w:hAnsi="Arial" w:cs="Arial"/>
              <w:sz w:val="22"/>
              <w:lang w:val="en-US" w:bidi="en-US"/>
            </w:rPr>
            <w:t>Australian Business Studies</w:t>
          </w:r>
          <w:r w:rsidRPr="00BC1229">
            <w:rPr>
              <w:rFonts w:ascii="Arial" w:eastAsia="Arial Narrow" w:hAnsi="Arial" w:cs="Arial"/>
              <w:sz w:val="22"/>
              <w:lang w:val="en-US" w:bidi="en-US"/>
            </w:rPr>
            <w:t xml:space="preserve"> courses for a specific period.</w:t>
          </w:r>
        </w:p>
        <w:p w14:paraId="34DD25B6"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22FC7BE7" w14:textId="77777777" w:rsidR="00525783" w:rsidRPr="00BC1229" w:rsidRDefault="00525783" w:rsidP="00A90EC5">
          <w:pPr>
            <w:pStyle w:val="QMSHeadA"/>
            <w:rPr>
              <w:rFonts w:ascii="Arial" w:hAnsi="Arial" w:cs="Arial"/>
            </w:rPr>
          </w:pPr>
          <w:bookmarkStart w:id="27" w:name="_Toc94134338"/>
          <w:r w:rsidRPr="00BC1229">
            <w:rPr>
              <w:rFonts w:ascii="Arial" w:hAnsi="Arial" w:cs="Arial"/>
            </w:rPr>
            <w:t>Referencing</w:t>
          </w:r>
          <w:bookmarkEnd w:id="27"/>
        </w:p>
        <w:p w14:paraId="4B2A1D04" w14:textId="77777777" w:rsidR="00525783" w:rsidRPr="00BC1229" w:rsidRDefault="00525783" w:rsidP="007914C7">
          <w:pPr>
            <w:keepNext/>
            <w:keepLines/>
            <w:widowControl w:val="0"/>
            <w:autoSpaceDE w:val="0"/>
            <w:autoSpaceDN w:val="0"/>
            <w:spacing w:before="40" w:after="0" w:line="240" w:lineRule="auto"/>
            <w:outlineLvl w:val="2"/>
            <w:rPr>
              <w:rFonts w:ascii="Arial" w:eastAsiaTheme="majorEastAsia" w:hAnsi="Arial" w:cs="Arial"/>
              <w:color w:val="1F3763" w:themeColor="accent1" w:themeShade="7F"/>
              <w:sz w:val="22"/>
              <w:lang w:val="en-US"/>
            </w:rPr>
          </w:pPr>
        </w:p>
        <w:p w14:paraId="29A802F6"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Referencing demonstrates that the student has read the issued material or has undertaken their own research in other sources. Failure to reference appropriately is considered unethical academic behaviour and will result in a student’s work not being accepted.</w:t>
          </w:r>
        </w:p>
        <w:p w14:paraId="2D866F69"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196CD308" w14:textId="032B2B2D"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Students should understand that assignment and project work submitted for assessment must consist of original effort. It is insufficient to simply copy work from other sources and submit it, even if those sources are appropriately acknowledged.</w:t>
          </w:r>
          <w:r w:rsidR="00923F1B" w:rsidRPr="00BC1229">
            <w:rPr>
              <w:rFonts w:ascii="Arial" w:eastAsia="Arial Narrow" w:hAnsi="Arial" w:cs="Arial"/>
              <w:sz w:val="22"/>
              <w:lang w:val="en-US" w:bidi="en-US"/>
            </w:rPr>
            <w:t xml:space="preserve"> </w:t>
          </w:r>
          <w:r w:rsidRPr="00BC1229">
            <w:rPr>
              <w:rFonts w:ascii="Arial" w:eastAsia="Arial Narrow" w:hAnsi="Arial" w:cs="Arial"/>
              <w:sz w:val="22"/>
              <w:lang w:val="en-US" w:bidi="en-US"/>
            </w:rPr>
            <w:t>Work submitted by a student must have an original component.</w:t>
          </w:r>
        </w:p>
        <w:p w14:paraId="7EE8A31C"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3DC654C5"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The following are examples of plagiarism where a student intentionally does not acknowledgement or reference an author or source:</w:t>
          </w:r>
        </w:p>
        <w:p w14:paraId="7CAEDD1C"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5B656951" w14:textId="77777777" w:rsidR="00525783" w:rsidRPr="00BC1229" w:rsidRDefault="00525783" w:rsidP="007914C7">
          <w:pPr>
            <w:widowControl w:val="0"/>
            <w:numPr>
              <w:ilvl w:val="0"/>
              <w:numId w:val="12"/>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Direct copying of paragraphs, sentences, a single sentence or significant parts of a sentence</w:t>
          </w:r>
        </w:p>
        <w:p w14:paraId="5C8622DD" w14:textId="77777777" w:rsidR="00525783" w:rsidRPr="00BC1229" w:rsidRDefault="00525783" w:rsidP="007914C7">
          <w:pPr>
            <w:widowControl w:val="0"/>
            <w:numPr>
              <w:ilvl w:val="0"/>
              <w:numId w:val="12"/>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Direct copying of paragraphs, sentences, a single sentence or significant parts of a sentence with an end reference but without quotation marks around the copied text</w:t>
          </w:r>
        </w:p>
        <w:p w14:paraId="20F45B58" w14:textId="77777777" w:rsidR="00525783" w:rsidRPr="00BC1229" w:rsidRDefault="00525783" w:rsidP="007914C7">
          <w:pPr>
            <w:widowControl w:val="0"/>
            <w:numPr>
              <w:ilvl w:val="0"/>
              <w:numId w:val="12"/>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Copying ideas, concepts, research results, computer codes, statistical tables, designs, images, sounds or text or any combination of these</w:t>
          </w:r>
        </w:p>
        <w:p w14:paraId="5960F763" w14:textId="57384898" w:rsidR="00525783" w:rsidRPr="00BC1229" w:rsidRDefault="00525783" w:rsidP="007914C7">
          <w:pPr>
            <w:widowControl w:val="0"/>
            <w:numPr>
              <w:ilvl w:val="0"/>
              <w:numId w:val="12"/>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lastRenderedPageBreak/>
            <w:t xml:space="preserve">Paraphrasing, </w:t>
          </w:r>
          <w:r w:rsidR="007A003E" w:rsidRPr="00BC1229">
            <w:rPr>
              <w:rFonts w:ascii="Arial" w:eastAsia="Arial Narrow" w:hAnsi="Arial" w:cs="Arial"/>
              <w:sz w:val="22"/>
              <w:lang w:val="en-US" w:bidi="en-US"/>
            </w:rPr>
            <w:t>summarizing</w:t>
          </w:r>
          <w:r w:rsidRPr="00BC1229">
            <w:rPr>
              <w:rFonts w:ascii="Arial" w:eastAsia="Arial Narrow" w:hAnsi="Arial" w:cs="Arial"/>
              <w:sz w:val="22"/>
              <w:lang w:val="en-US" w:bidi="en-US"/>
            </w:rPr>
            <w:t xml:space="preserve"> or simply rearranging another person's words, ideas, etc., without reference or explanation</w:t>
          </w:r>
        </w:p>
        <w:p w14:paraId="77FF888C" w14:textId="77777777" w:rsidR="00525783" w:rsidRPr="00BC1229" w:rsidRDefault="00525783" w:rsidP="007914C7">
          <w:pPr>
            <w:widowControl w:val="0"/>
            <w:numPr>
              <w:ilvl w:val="0"/>
              <w:numId w:val="12"/>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Offering an idea or interpretation that is not one's own without identifying whose idea or interpretation it is</w:t>
          </w:r>
        </w:p>
        <w:p w14:paraId="21265F2B" w14:textId="77777777" w:rsidR="00525783" w:rsidRPr="00BC1229" w:rsidRDefault="00525783" w:rsidP="007914C7">
          <w:pPr>
            <w:widowControl w:val="0"/>
            <w:numPr>
              <w:ilvl w:val="0"/>
              <w:numId w:val="12"/>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A ‘cut and paste' of statements from multiple sources</w:t>
          </w:r>
        </w:p>
        <w:p w14:paraId="581DB548" w14:textId="77777777" w:rsidR="00525783" w:rsidRPr="00BC1229" w:rsidRDefault="00525783" w:rsidP="007914C7">
          <w:pPr>
            <w:widowControl w:val="0"/>
            <w:numPr>
              <w:ilvl w:val="0"/>
              <w:numId w:val="12"/>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Presenting as independent, work done in collaboration with others</w:t>
          </w:r>
        </w:p>
        <w:p w14:paraId="06C081FF" w14:textId="77777777" w:rsidR="00525783" w:rsidRPr="00BC1229" w:rsidRDefault="00525783" w:rsidP="007914C7">
          <w:pPr>
            <w:widowControl w:val="0"/>
            <w:numPr>
              <w:ilvl w:val="0"/>
              <w:numId w:val="12"/>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Copying or adapting another student's original work into a submitted assessment item</w:t>
          </w:r>
        </w:p>
        <w:p w14:paraId="2247CA43" w14:textId="77777777" w:rsidR="00525783" w:rsidRPr="00BC1229" w:rsidRDefault="00525783" w:rsidP="007914C7">
          <w:pPr>
            <w:widowControl w:val="0"/>
            <w:numPr>
              <w:ilvl w:val="0"/>
              <w:numId w:val="12"/>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Copying or adapting a student’s own work submitted in a previous essay or assessment</w:t>
          </w:r>
        </w:p>
        <w:p w14:paraId="7560AB0C" w14:textId="46A30970"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Alternatively, there will be instances when a student unintentionally fails to cite sources or to do so adequately.</w:t>
          </w:r>
          <w:r w:rsidR="00B2373F" w:rsidRPr="00BC1229">
            <w:rPr>
              <w:rFonts w:ascii="Arial" w:eastAsia="Arial Narrow" w:hAnsi="Arial" w:cs="Arial"/>
              <w:sz w:val="22"/>
              <w:lang w:val="en-US" w:bidi="en-US"/>
            </w:rPr>
            <w:t xml:space="preserve"> </w:t>
          </w:r>
          <w:r w:rsidRPr="00BC1229">
            <w:rPr>
              <w:rFonts w:ascii="Arial" w:eastAsia="Arial Narrow" w:hAnsi="Arial" w:cs="Arial"/>
              <w:sz w:val="22"/>
              <w:lang w:val="en-US" w:bidi="en-US"/>
            </w:rPr>
            <w:t>Careless or inadequate referencing or failure to reference will be considered poor practice.</w:t>
          </w:r>
          <w:r w:rsidR="00923F1B" w:rsidRPr="00BC1229">
            <w:rPr>
              <w:rFonts w:ascii="Arial" w:eastAsia="Arial Narrow" w:hAnsi="Arial" w:cs="Arial"/>
              <w:sz w:val="22"/>
              <w:lang w:val="en-US" w:bidi="en-US"/>
            </w:rPr>
            <w:t xml:space="preserve"> </w:t>
          </w:r>
          <w:r w:rsidRPr="00BC1229">
            <w:rPr>
              <w:rFonts w:ascii="Arial" w:eastAsia="Arial Narrow" w:hAnsi="Arial" w:cs="Arial"/>
              <w:sz w:val="22"/>
              <w:lang w:val="en-US" w:bidi="en-US"/>
            </w:rPr>
            <w:t>Where careless referencing is identified, the student will be required to correct the error and resubmit an assignment.</w:t>
          </w:r>
        </w:p>
        <w:p w14:paraId="188EEFAF"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3E8DDE06"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How to reference </w:t>
          </w:r>
        </w:p>
        <w:p w14:paraId="638B50AA" w14:textId="3AC76138"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At </w:t>
          </w:r>
          <w:r w:rsidR="00B2373F" w:rsidRPr="00BC1229">
            <w:rPr>
              <w:rFonts w:ascii="Arial" w:eastAsia="Arial Narrow" w:hAnsi="Arial" w:cs="Arial"/>
              <w:sz w:val="22"/>
              <w:lang w:val="en-US" w:bidi="en-US"/>
            </w:rPr>
            <w:t>Australian Business Studies</w:t>
          </w:r>
          <w:r w:rsidRPr="00BC1229">
            <w:rPr>
              <w:rFonts w:ascii="Arial" w:eastAsia="Arial Narrow" w:hAnsi="Arial" w:cs="Arial"/>
              <w:sz w:val="22"/>
              <w:lang w:val="en-US" w:bidi="en-US"/>
            </w:rPr>
            <w:t>, students are to be encouraged to apply the Harvard Referencing System in-text citation. This approach requires three pieces of information about a source within the text of the students work. This information is:</w:t>
          </w:r>
        </w:p>
        <w:p w14:paraId="72A26458" w14:textId="77777777" w:rsidR="00525783" w:rsidRPr="00BC1229" w:rsidRDefault="00525783" w:rsidP="007914C7">
          <w:pPr>
            <w:widowControl w:val="0"/>
            <w:numPr>
              <w:ilvl w:val="0"/>
              <w:numId w:val="13"/>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the name of the author or authors</w:t>
          </w:r>
        </w:p>
        <w:p w14:paraId="5AF074F6" w14:textId="77777777" w:rsidR="00525783" w:rsidRPr="00BC1229" w:rsidRDefault="00525783" w:rsidP="007914C7">
          <w:pPr>
            <w:widowControl w:val="0"/>
            <w:numPr>
              <w:ilvl w:val="0"/>
              <w:numId w:val="13"/>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the year of publication</w:t>
          </w:r>
        </w:p>
        <w:p w14:paraId="55C3D7E9" w14:textId="77777777" w:rsidR="00525783" w:rsidRPr="00BC1229" w:rsidRDefault="00525783" w:rsidP="007914C7">
          <w:pPr>
            <w:widowControl w:val="0"/>
            <w:numPr>
              <w:ilvl w:val="0"/>
              <w:numId w:val="13"/>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the page number </w:t>
          </w:r>
        </w:p>
        <w:p w14:paraId="553ED79D"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Examples</w:t>
          </w:r>
        </w:p>
        <w:p w14:paraId="66E2974C"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Citations may be placed at the end of a sentence (before the concluding punctuation) in brackets, e.g.:</w:t>
          </w:r>
        </w:p>
        <w:p w14:paraId="1DD322B7"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To succeed, the team will rely on both task process and group process (Dwyer, Hopwood 2010, p. 239)</w:t>
          </w:r>
        </w:p>
        <w:p w14:paraId="47E793BB"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A reference may be placed in the text to integrate the author’s surname into the sentence, followed by the year of publication and page number, in brackets, e.g.:</w:t>
          </w:r>
        </w:p>
        <w:p w14:paraId="1A1B5131"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Dwyer and Hopwood (2010, p. 239) identify that to succeed, the team will rely on both task process and group process.</w:t>
          </w:r>
        </w:p>
        <w:p w14:paraId="250679A1"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Reference List</w:t>
          </w:r>
        </w:p>
        <w:p w14:paraId="0474CB24"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At the end of the students work, a List of References must be included. This should include all the books, journal articles and other sources of information you have used to research your assignment. The reference list should be laid out alphabetically and the title of the source should be italicised. Each reference must include:</w:t>
          </w:r>
        </w:p>
        <w:p w14:paraId="0FA1D9A8" w14:textId="77777777" w:rsidR="00525783" w:rsidRPr="00BC1229" w:rsidRDefault="00525783" w:rsidP="007914C7">
          <w:pPr>
            <w:widowControl w:val="0"/>
            <w:numPr>
              <w:ilvl w:val="0"/>
              <w:numId w:val="14"/>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the name of the author or authors</w:t>
          </w:r>
        </w:p>
        <w:p w14:paraId="4F27B0A3" w14:textId="77777777" w:rsidR="00525783" w:rsidRPr="00BC1229" w:rsidRDefault="00525783" w:rsidP="007914C7">
          <w:pPr>
            <w:widowControl w:val="0"/>
            <w:numPr>
              <w:ilvl w:val="0"/>
              <w:numId w:val="14"/>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the year of publication</w:t>
          </w:r>
        </w:p>
        <w:p w14:paraId="40B0364E" w14:textId="77777777" w:rsidR="00525783" w:rsidRPr="00BC1229" w:rsidRDefault="00525783" w:rsidP="007914C7">
          <w:pPr>
            <w:widowControl w:val="0"/>
            <w:numPr>
              <w:ilvl w:val="0"/>
              <w:numId w:val="14"/>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the title of the publication</w:t>
          </w:r>
        </w:p>
        <w:p w14:paraId="4320270D" w14:textId="77777777" w:rsidR="00525783" w:rsidRPr="00BC1229" w:rsidRDefault="00525783" w:rsidP="007914C7">
          <w:pPr>
            <w:widowControl w:val="0"/>
            <w:numPr>
              <w:ilvl w:val="0"/>
              <w:numId w:val="14"/>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the edition of publication</w:t>
          </w:r>
        </w:p>
        <w:p w14:paraId="4386F9F6" w14:textId="77777777" w:rsidR="00525783" w:rsidRPr="00BC1229" w:rsidRDefault="00525783" w:rsidP="007914C7">
          <w:pPr>
            <w:widowControl w:val="0"/>
            <w:numPr>
              <w:ilvl w:val="0"/>
              <w:numId w:val="14"/>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the publisher</w:t>
          </w:r>
        </w:p>
        <w:p w14:paraId="2C301CD9" w14:textId="77777777" w:rsidR="00525783" w:rsidRPr="00BC1229" w:rsidRDefault="00525783" w:rsidP="007914C7">
          <w:pPr>
            <w:widowControl w:val="0"/>
            <w:numPr>
              <w:ilvl w:val="0"/>
              <w:numId w:val="14"/>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place of publication</w:t>
          </w:r>
        </w:p>
        <w:p w14:paraId="4CCF7970"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lastRenderedPageBreak/>
            <w:t>Example</w:t>
          </w:r>
        </w:p>
        <w:p w14:paraId="4E7297E7"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Dwyer, J and Hopwood, N, 2010, Management Strategies and Skills, Sydney, McGraw Hill Australia</w:t>
          </w:r>
        </w:p>
        <w:p w14:paraId="1D3A4712"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Common Knowledge</w:t>
          </w:r>
        </w:p>
        <w:p w14:paraId="5FC54252" w14:textId="6E3C56FE"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In every field, there is a body of knowledge and material that has become part of the public </w:t>
          </w:r>
          <w:r w:rsidR="00C77B7B" w:rsidRPr="00BC1229">
            <w:rPr>
              <w:rFonts w:ascii="Arial" w:eastAsia="Arial Narrow" w:hAnsi="Arial" w:cs="Arial"/>
              <w:sz w:val="22"/>
              <w:lang w:val="en-US" w:bidi="en-US"/>
            </w:rPr>
            <w:t>domain,</w:t>
          </w:r>
          <w:r w:rsidRPr="00BC1229">
            <w:rPr>
              <w:rFonts w:ascii="Arial" w:eastAsia="Arial Narrow" w:hAnsi="Arial" w:cs="Arial"/>
              <w:sz w:val="22"/>
              <w:lang w:val="en-US" w:bidi="en-US"/>
            </w:rPr>
            <w:t xml:space="preserve"> and which can be drawn on without specific acknowledgment. Common knowledge includes facts that are generally known, such as common facts of history, common sense information, accepted folklore and aphorisms that have been adopted as part of common English language.</w:t>
          </w:r>
        </w:p>
        <w:p w14:paraId="2D8E3A41"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As examples, it would not be necessary to reference the following:</w:t>
          </w:r>
        </w:p>
        <w:p w14:paraId="445D89C2" w14:textId="77777777" w:rsidR="00525783" w:rsidRPr="00BC1229" w:rsidRDefault="00525783" w:rsidP="007914C7">
          <w:pPr>
            <w:widowControl w:val="0"/>
            <w:numPr>
              <w:ilvl w:val="0"/>
              <w:numId w:val="15"/>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That John Howard was the Prime Minister of Australia (common fact of history) </w:t>
          </w:r>
        </w:p>
        <w:p w14:paraId="537AAF84" w14:textId="77777777" w:rsidR="00525783" w:rsidRPr="00BC1229" w:rsidRDefault="00525783" w:rsidP="007914C7">
          <w:pPr>
            <w:widowControl w:val="0"/>
            <w:numPr>
              <w:ilvl w:val="0"/>
              <w:numId w:val="15"/>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That humans need food and water for survival (common sense observation) </w:t>
          </w:r>
        </w:p>
        <w:p w14:paraId="24AC4534" w14:textId="77777777" w:rsidR="00525783" w:rsidRPr="00BC1229" w:rsidRDefault="00525783" w:rsidP="007914C7">
          <w:pPr>
            <w:widowControl w:val="0"/>
            <w:numPr>
              <w:ilvl w:val="0"/>
              <w:numId w:val="15"/>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That the “Bunyip” is a man-eating Australian animals that live in water-holes, swamps and creeks (accepted folklore) </w:t>
          </w:r>
        </w:p>
        <w:p w14:paraId="7FE7A518" w14:textId="77777777" w:rsidR="00525783" w:rsidRPr="00BC1229" w:rsidRDefault="00525783" w:rsidP="00A90EC5">
          <w:pPr>
            <w:pStyle w:val="QMSHeadA"/>
            <w:rPr>
              <w:rFonts w:ascii="Arial" w:hAnsi="Arial" w:cs="Arial"/>
              <w:lang w:val="en-US"/>
            </w:rPr>
          </w:pPr>
        </w:p>
        <w:p w14:paraId="74B57550" w14:textId="77777777" w:rsidR="00525783" w:rsidRPr="00BC1229" w:rsidRDefault="00525783" w:rsidP="00A90EC5">
          <w:pPr>
            <w:pStyle w:val="QMSHeadA"/>
            <w:rPr>
              <w:rFonts w:ascii="Arial" w:hAnsi="Arial" w:cs="Arial"/>
            </w:rPr>
          </w:pPr>
          <w:bookmarkStart w:id="28" w:name="_Toc94134339"/>
          <w:r w:rsidRPr="00BC1229">
            <w:rPr>
              <w:rFonts w:ascii="Arial" w:hAnsi="Arial" w:cs="Arial"/>
            </w:rPr>
            <w:t>Cheating</w:t>
          </w:r>
          <w:bookmarkEnd w:id="28"/>
        </w:p>
        <w:p w14:paraId="706277F8"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A student/trainee shall not cheat or attempt to cheat in any assessment.</w:t>
          </w:r>
        </w:p>
        <w:p w14:paraId="0CA15351"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24060565"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A person whether a student or not, shall not do anything intended to assist any other person sitting an assessment to cheat or otherwise defeat the purpose of the assessment. Where a supervisor believes that a student/trainee is cheating, the student will be instantly informed of such but allowed to finish the assessment. The assessment supervisor is to prepare a written report on the alleged cheating and attach the report to the student’s assessment paper. The matter should then be referred to the Chief Executive Officer for appropriate action as outlined in disciplinary action.</w:t>
          </w:r>
        </w:p>
        <w:p w14:paraId="1609CBA9" w14:textId="7FC42D90"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1BDBFD64" w14:textId="2683BC26" w:rsidR="00525783" w:rsidRPr="00BC1229" w:rsidRDefault="00525783" w:rsidP="00A90EC5">
          <w:pPr>
            <w:pStyle w:val="QMSHeadA"/>
            <w:rPr>
              <w:rFonts w:ascii="Arial" w:hAnsi="Arial" w:cs="Arial"/>
              <w:lang w:val="en-US"/>
            </w:rPr>
          </w:pPr>
          <w:bookmarkStart w:id="29" w:name="_Toc94134340"/>
          <w:r w:rsidRPr="00BC1229">
            <w:rPr>
              <w:rFonts w:ascii="Arial" w:hAnsi="Arial" w:cs="Arial"/>
              <w:lang w:val="en-US"/>
            </w:rPr>
            <w:t>Plagiarism</w:t>
          </w:r>
          <w:bookmarkEnd w:id="29"/>
        </w:p>
        <w:p w14:paraId="6194AA2F" w14:textId="62BCED08"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In the case of suspected plagiarism</w:t>
          </w:r>
          <w:r w:rsidR="009E4672" w:rsidRPr="00BC1229">
            <w:rPr>
              <w:rFonts w:ascii="Arial" w:eastAsia="Arial Narrow" w:hAnsi="Arial" w:cs="Arial"/>
              <w:sz w:val="22"/>
              <w:lang w:val="en-US" w:bidi="en-US"/>
            </w:rPr>
            <w:t>,</w:t>
          </w:r>
          <w:r w:rsidRPr="00BC1229">
            <w:rPr>
              <w:rFonts w:ascii="Arial" w:eastAsia="Arial Narrow" w:hAnsi="Arial" w:cs="Arial"/>
              <w:sz w:val="22"/>
              <w:lang w:val="en-US" w:bidi="en-US"/>
            </w:rPr>
            <w:t xml:space="preserve"> the staff member will report the incident to the AM.</w:t>
          </w:r>
          <w:r w:rsidR="00923F1B" w:rsidRPr="00BC1229">
            <w:rPr>
              <w:rFonts w:ascii="Arial" w:eastAsia="Arial Narrow" w:hAnsi="Arial" w:cs="Arial"/>
              <w:sz w:val="22"/>
              <w:lang w:val="en-US" w:bidi="en-US"/>
            </w:rPr>
            <w:t xml:space="preserve"> </w:t>
          </w:r>
          <w:r w:rsidRPr="00BC1229">
            <w:rPr>
              <w:rFonts w:ascii="Arial" w:eastAsia="Arial Narrow" w:hAnsi="Arial" w:cs="Arial"/>
              <w:sz w:val="22"/>
              <w:lang w:val="en-US" w:bidi="en-US"/>
            </w:rPr>
            <w:t>The AM, in consultation with the staff member will determine if the plagiarism has resulted from poor academic practice or was intentional.</w:t>
          </w:r>
          <w:r w:rsidR="00923F1B" w:rsidRPr="00BC1229">
            <w:rPr>
              <w:rFonts w:ascii="Arial" w:eastAsia="Arial Narrow" w:hAnsi="Arial" w:cs="Arial"/>
              <w:sz w:val="22"/>
              <w:lang w:val="en-US" w:bidi="en-US"/>
            </w:rPr>
            <w:t xml:space="preserve"> </w:t>
          </w:r>
          <w:r w:rsidRPr="00BC1229">
            <w:rPr>
              <w:rFonts w:ascii="Arial" w:eastAsia="Arial Narrow" w:hAnsi="Arial" w:cs="Arial"/>
              <w:sz w:val="22"/>
              <w:lang w:val="en-US" w:bidi="en-US"/>
            </w:rPr>
            <w:t xml:space="preserve">This preliminary step may involve an informal interview with the student. </w:t>
          </w:r>
        </w:p>
        <w:p w14:paraId="1F51CA82"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The AM and staff member will:</w:t>
          </w:r>
        </w:p>
        <w:p w14:paraId="1FD29341" w14:textId="77777777" w:rsidR="00525783" w:rsidRPr="00BC1229" w:rsidRDefault="00525783" w:rsidP="007914C7">
          <w:pPr>
            <w:widowControl w:val="0"/>
            <w:numPr>
              <w:ilvl w:val="0"/>
              <w:numId w:val="1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consider the extent of the plagiarism (noting that the more extensive the plagiarism, the more likely it was intentional)</w:t>
          </w:r>
        </w:p>
        <w:p w14:paraId="6C67D6AA" w14:textId="77777777" w:rsidR="00525783" w:rsidRPr="00BC1229" w:rsidRDefault="00525783" w:rsidP="007914C7">
          <w:pPr>
            <w:widowControl w:val="0"/>
            <w:numPr>
              <w:ilvl w:val="0"/>
              <w:numId w:val="1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review the course profile and other information provided to students by the Trainer to determine if adequate information had been given</w:t>
          </w:r>
        </w:p>
        <w:p w14:paraId="66A31E7C" w14:textId="77777777" w:rsidR="00525783" w:rsidRPr="00BC1229" w:rsidRDefault="00525783" w:rsidP="007914C7">
          <w:pPr>
            <w:widowControl w:val="0"/>
            <w:numPr>
              <w:ilvl w:val="0"/>
              <w:numId w:val="1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identify if the student has been previously warned of plagiarism</w:t>
          </w:r>
        </w:p>
        <w:p w14:paraId="1AD55616" w14:textId="77777777" w:rsidR="00525783" w:rsidRPr="00BC1229" w:rsidRDefault="00525783" w:rsidP="007914C7">
          <w:pPr>
            <w:widowControl w:val="0"/>
            <w:numPr>
              <w:ilvl w:val="0"/>
              <w:numId w:val="1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determine whether the student is new to adult vocational education and training (it would </w:t>
          </w:r>
          <w:r w:rsidRPr="00BC1229">
            <w:rPr>
              <w:rFonts w:ascii="Arial" w:eastAsia="Arial Narrow" w:hAnsi="Arial" w:cs="Arial"/>
              <w:sz w:val="22"/>
              <w:lang w:val="en-US" w:bidi="en-US"/>
            </w:rPr>
            <w:lastRenderedPageBreak/>
            <w:t>be expected that continuing students would be more likely to understand plagiarism and its consequences).</w:t>
          </w:r>
        </w:p>
        <w:p w14:paraId="05545812" w14:textId="5D0F7761"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If the above factors have been considered and it has been determined that the plagiarism has arisen from poor academic practice, the student is to be requested to revise the work and resubmit it for the assessment.</w:t>
          </w:r>
          <w:r w:rsidR="00923F1B" w:rsidRPr="00BC1229">
            <w:rPr>
              <w:rFonts w:ascii="Arial" w:eastAsia="Arial Narrow" w:hAnsi="Arial" w:cs="Arial"/>
              <w:sz w:val="22"/>
              <w:lang w:val="en-US" w:bidi="en-US"/>
            </w:rPr>
            <w:t xml:space="preserve"> </w:t>
          </w:r>
        </w:p>
        <w:p w14:paraId="0FC3685C"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If, after consideration of the above factors it is determined that the plagiarism was intentional, the student’s work is not to be accepted and the student is to be issued with an alternative assessment assignment to complete. The student is to be given a formal warning (in writing) by the AM explaining the seriousness of the incident and the consequences if the student is found to plagiarise again. </w:t>
          </w:r>
        </w:p>
        <w:p w14:paraId="56873F47"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1D9366EE"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Students who commit plagiarism after being formally warned are to be cancelled on Academic Misconduct from the program they are enrolled. </w:t>
          </w:r>
        </w:p>
        <w:p w14:paraId="3AE06DA9"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601CFFCC" w14:textId="690FCA7D" w:rsidR="00525783" w:rsidRPr="00BC1229" w:rsidRDefault="00525783" w:rsidP="00314898">
          <w:pPr>
            <w:widowControl w:val="0"/>
            <w:autoSpaceDE w:val="0"/>
            <w:autoSpaceDN w:val="0"/>
            <w:spacing w:after="0" w:line="276" w:lineRule="auto"/>
            <w:rPr>
              <w:rFonts w:ascii="Arial" w:eastAsia="Arial Narrow" w:hAnsi="Arial" w:cs="Arial"/>
              <w:sz w:val="22"/>
              <w:highlight w:val="yellow"/>
              <w:lang w:val="en-US" w:bidi="en-US"/>
            </w:rPr>
          </w:pPr>
          <w:r w:rsidRPr="00BC1229">
            <w:rPr>
              <w:rFonts w:ascii="Arial" w:eastAsia="Arial Narrow" w:hAnsi="Arial" w:cs="Arial"/>
              <w:sz w:val="22"/>
              <w:lang w:val="en-US" w:bidi="en-US"/>
            </w:rPr>
            <w:t xml:space="preserve">Appeals against decisions regarding plagiarism will be managed as per the compliant and appeals policy of </w:t>
          </w:r>
          <w:r w:rsidR="00173459" w:rsidRPr="00BC1229">
            <w:rPr>
              <w:rFonts w:ascii="Arial" w:eastAsia="Arial Narrow" w:hAnsi="Arial" w:cs="Arial"/>
              <w:sz w:val="22"/>
              <w:lang w:val="en-US" w:bidi="en-US"/>
            </w:rPr>
            <w:t>Australian Business Studies</w:t>
          </w:r>
          <w:r w:rsidRPr="00BC1229">
            <w:rPr>
              <w:rFonts w:ascii="Arial" w:eastAsia="Arial Narrow" w:hAnsi="Arial" w:cs="Arial"/>
              <w:sz w:val="22"/>
              <w:lang w:val="en-US" w:bidi="en-US"/>
            </w:rPr>
            <w:t>.</w:t>
          </w:r>
        </w:p>
        <w:p w14:paraId="76404808" w14:textId="77777777" w:rsidR="00314898" w:rsidRPr="00BC1229" w:rsidRDefault="00314898" w:rsidP="00314898">
          <w:pPr>
            <w:widowControl w:val="0"/>
            <w:autoSpaceDE w:val="0"/>
            <w:autoSpaceDN w:val="0"/>
            <w:spacing w:after="0" w:line="276" w:lineRule="auto"/>
            <w:rPr>
              <w:rFonts w:ascii="Arial" w:eastAsia="Arial Narrow" w:hAnsi="Arial" w:cs="Arial"/>
              <w:sz w:val="22"/>
              <w:highlight w:val="yellow"/>
              <w:lang w:val="en-US" w:bidi="en-US"/>
            </w:rPr>
          </w:pPr>
        </w:p>
        <w:p w14:paraId="538E0BF3" w14:textId="77777777" w:rsidR="00525783" w:rsidRPr="00BC1229" w:rsidRDefault="00525783" w:rsidP="00A90EC5">
          <w:pPr>
            <w:pStyle w:val="QMSHeadA"/>
            <w:rPr>
              <w:rFonts w:ascii="Arial" w:hAnsi="Arial" w:cs="Arial"/>
            </w:rPr>
          </w:pPr>
          <w:bookmarkStart w:id="30" w:name="_Toc94134341"/>
          <w:r w:rsidRPr="00BC1229">
            <w:rPr>
              <w:rFonts w:ascii="Arial" w:hAnsi="Arial" w:cs="Arial"/>
            </w:rPr>
            <w:t>Misconduct</w:t>
          </w:r>
          <w:bookmarkEnd w:id="30"/>
        </w:p>
        <w:p w14:paraId="0B6D5720"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7CB42509"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Misconduct of a Student/Trainee is any behaviour which:</w:t>
          </w:r>
        </w:p>
        <w:p w14:paraId="25FDD63D" w14:textId="77777777" w:rsidR="00525783" w:rsidRPr="00BC1229" w:rsidRDefault="00525783" w:rsidP="007914C7">
          <w:pPr>
            <w:widowControl w:val="0"/>
            <w:numPr>
              <w:ilvl w:val="0"/>
              <w:numId w:val="4"/>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Disrupts the learning of others</w:t>
          </w:r>
        </w:p>
        <w:p w14:paraId="1610A154" w14:textId="77777777" w:rsidR="00525783" w:rsidRPr="00BC1229" w:rsidRDefault="00525783" w:rsidP="007914C7">
          <w:pPr>
            <w:widowControl w:val="0"/>
            <w:numPr>
              <w:ilvl w:val="0"/>
              <w:numId w:val="4"/>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Prevents staff members from performing their duties</w:t>
          </w:r>
        </w:p>
        <w:p w14:paraId="1709CBB7" w14:textId="77777777" w:rsidR="00525783" w:rsidRPr="00BC1229" w:rsidRDefault="00525783" w:rsidP="007914C7">
          <w:pPr>
            <w:widowControl w:val="0"/>
            <w:numPr>
              <w:ilvl w:val="0"/>
              <w:numId w:val="4"/>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Endangers the health and safety of staff or students/trainees</w:t>
          </w:r>
        </w:p>
        <w:p w14:paraId="6DD8E7CC" w14:textId="01F26283" w:rsidR="00525783" w:rsidRPr="00BC1229" w:rsidRDefault="00525783" w:rsidP="007914C7">
          <w:pPr>
            <w:widowControl w:val="0"/>
            <w:numPr>
              <w:ilvl w:val="0"/>
              <w:numId w:val="4"/>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Interferes with the conduct of </w:t>
          </w:r>
          <w:r w:rsidR="00173459" w:rsidRPr="00BC1229">
            <w:rPr>
              <w:rFonts w:ascii="Arial" w:eastAsia="Arial Narrow" w:hAnsi="Arial" w:cs="Arial"/>
              <w:sz w:val="22"/>
              <w:lang w:val="en-US" w:bidi="en-US"/>
            </w:rPr>
            <w:t>Australian Business Studies</w:t>
          </w:r>
          <w:r w:rsidRPr="00BC1229">
            <w:rPr>
              <w:rFonts w:ascii="Arial" w:eastAsia="Arial Narrow" w:hAnsi="Arial" w:cs="Arial"/>
              <w:sz w:val="22"/>
              <w:lang w:val="en-US" w:bidi="en-US"/>
            </w:rPr>
            <w:t xml:space="preserve"> operations</w:t>
          </w:r>
        </w:p>
        <w:p w14:paraId="35415F6B"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27F64B56"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The following examples of behaviour would constitute misconduct if a student/trainee participated in the following:</w:t>
          </w:r>
        </w:p>
        <w:p w14:paraId="2EB4F650"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6F5A2D42" w14:textId="77777777" w:rsidR="00525783" w:rsidRPr="00BC1229" w:rsidRDefault="00525783" w:rsidP="007914C7">
          <w:pPr>
            <w:widowControl w:val="0"/>
            <w:numPr>
              <w:ilvl w:val="0"/>
              <w:numId w:val="5"/>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Vandalism / Theft</w:t>
          </w:r>
        </w:p>
        <w:p w14:paraId="718720C7" w14:textId="1221B70A" w:rsidR="00525783" w:rsidRPr="00BC1229" w:rsidRDefault="00525783" w:rsidP="007914C7">
          <w:pPr>
            <w:widowControl w:val="0"/>
            <w:numPr>
              <w:ilvl w:val="0"/>
              <w:numId w:val="5"/>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Defaced equipment, furniture or fixtures on premises under the control of </w:t>
          </w:r>
          <w:r w:rsidR="00B6352D" w:rsidRPr="00BC1229">
            <w:rPr>
              <w:rFonts w:ascii="Arial" w:hAnsi="Arial" w:cs="Arial"/>
            </w:rPr>
            <w:t>Australian Business Studies</w:t>
          </w:r>
        </w:p>
        <w:p w14:paraId="68017065" w14:textId="77777777" w:rsidR="00525783" w:rsidRPr="00BC1229" w:rsidRDefault="00525783" w:rsidP="007914C7">
          <w:pPr>
            <w:widowControl w:val="0"/>
            <w:numPr>
              <w:ilvl w:val="0"/>
              <w:numId w:val="5"/>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Was caught stealing</w:t>
          </w:r>
        </w:p>
        <w:p w14:paraId="1A41C782"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688F8085"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Safety / Hygiene:</w:t>
          </w:r>
        </w:p>
        <w:p w14:paraId="6442544B" w14:textId="77777777" w:rsidR="00525783" w:rsidRPr="00BC1229" w:rsidRDefault="00525783" w:rsidP="007914C7">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Did not wear appropriate safety clothing or used safety equipment inappropriately</w:t>
          </w:r>
        </w:p>
        <w:p w14:paraId="5FA8A340" w14:textId="77777777" w:rsidR="00525783" w:rsidRPr="00BC1229" w:rsidRDefault="00525783" w:rsidP="007914C7">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Refused to follow safety or hygiene regulations</w:t>
          </w:r>
        </w:p>
        <w:p w14:paraId="638BBE91"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031AA53C"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Failure to Comply with Directions:</w:t>
          </w:r>
        </w:p>
        <w:p w14:paraId="30419922" w14:textId="77777777" w:rsidR="00525783" w:rsidRPr="00BC1229" w:rsidRDefault="00525783" w:rsidP="007914C7">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Refused to obey emergency procedures</w:t>
          </w:r>
        </w:p>
        <w:p w14:paraId="5F9C78E1" w14:textId="77777777" w:rsidR="00525783" w:rsidRPr="00BC1229" w:rsidRDefault="00525783" w:rsidP="007914C7">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lastRenderedPageBreak/>
            <w:t>Smoked a cigarette in a non-smoking designated building</w:t>
          </w:r>
        </w:p>
        <w:p w14:paraId="10D6442E" w14:textId="77777777" w:rsidR="00525783" w:rsidRPr="00BC1229" w:rsidRDefault="00525783" w:rsidP="007914C7">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Refused to obey teacher/supervisor direction when given for safety of class</w:t>
          </w:r>
        </w:p>
        <w:p w14:paraId="07025688" w14:textId="77777777" w:rsidR="00525783" w:rsidRPr="00BC1229" w:rsidRDefault="00525783" w:rsidP="007914C7">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Disrupted others learning</w:t>
          </w:r>
        </w:p>
        <w:p w14:paraId="7FBE4D42"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42A6E379"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Cheating / Plagiarism:</w:t>
          </w:r>
        </w:p>
        <w:p w14:paraId="17717499" w14:textId="77777777" w:rsidR="00525783" w:rsidRPr="00BC1229" w:rsidRDefault="00525783" w:rsidP="007914C7">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Was caught cheating in an assessment/examination</w:t>
          </w:r>
        </w:p>
        <w:p w14:paraId="7692CAAD" w14:textId="77777777" w:rsidR="00525783" w:rsidRPr="00BC1229" w:rsidRDefault="00525783" w:rsidP="007914C7">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Plagiarised another person’s work</w:t>
          </w:r>
        </w:p>
        <w:p w14:paraId="7876386B"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6A5F5E86"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Verbal Abuse:</w:t>
          </w:r>
        </w:p>
        <w:p w14:paraId="67BA2C0B" w14:textId="77777777" w:rsidR="00525783" w:rsidRPr="00BC1229" w:rsidRDefault="00525783" w:rsidP="007914C7">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Shouted at a member of staff, student or other person</w:t>
          </w:r>
        </w:p>
        <w:p w14:paraId="6C389B61" w14:textId="77777777" w:rsidR="00525783" w:rsidRPr="00BC1229" w:rsidRDefault="00525783" w:rsidP="007914C7">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Used inappropriate or offensive language, signs or body gestures</w:t>
          </w:r>
        </w:p>
        <w:p w14:paraId="52ADBBF8" w14:textId="77777777" w:rsidR="00525783" w:rsidRPr="00BC1229" w:rsidRDefault="00525783" w:rsidP="007914C7">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Used language to threaten a member of staff</w:t>
          </w:r>
        </w:p>
        <w:p w14:paraId="6E10E9F0"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19EB9C05"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Physical abuse:</w:t>
          </w:r>
        </w:p>
        <w:p w14:paraId="7ECD1ACB" w14:textId="77777777" w:rsidR="00525783" w:rsidRPr="00BC1229" w:rsidRDefault="00525783" w:rsidP="007914C7">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Became involved in a physical argument</w:t>
          </w:r>
        </w:p>
        <w:p w14:paraId="1D89D9AE" w14:textId="77777777" w:rsidR="00525783" w:rsidRPr="00BC1229" w:rsidRDefault="00525783" w:rsidP="007914C7">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Became involved in a behaviour not appropriate to surroundings</w:t>
          </w:r>
        </w:p>
        <w:p w14:paraId="4C70AC78" w14:textId="77777777" w:rsidR="00525783" w:rsidRPr="00BC1229" w:rsidRDefault="00525783" w:rsidP="007914C7">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Used physical threatening actions to intimidate or assault another student or a staff member</w:t>
          </w:r>
        </w:p>
        <w:p w14:paraId="199563A5"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131C6193"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Alcohol / Drugs:</w:t>
          </w:r>
        </w:p>
        <w:p w14:paraId="42D7F375" w14:textId="2D0B08BE" w:rsidR="00525783" w:rsidRPr="00BC1229" w:rsidRDefault="00525783" w:rsidP="00B6352D">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Drinking an alcoholic drink on premises under the control of </w:t>
          </w:r>
          <w:r w:rsidR="00B6352D" w:rsidRPr="00BC1229">
            <w:rPr>
              <w:rFonts w:ascii="Arial" w:hAnsi="Arial" w:cs="Arial"/>
            </w:rPr>
            <w:t>Australian Business Studies</w:t>
          </w:r>
        </w:p>
        <w:p w14:paraId="71A3AC0A" w14:textId="1D9D9A58" w:rsidR="00525783" w:rsidRPr="00BC1229" w:rsidRDefault="00525783" w:rsidP="007914C7">
          <w:pPr>
            <w:widowControl w:val="0"/>
            <w:numPr>
              <w:ilvl w:val="0"/>
              <w:numId w:val="6"/>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Intoxicated and disorderly on premises under the control of </w:t>
          </w:r>
          <w:r w:rsidR="00B6352D" w:rsidRPr="00BC1229">
            <w:rPr>
              <w:rFonts w:ascii="Arial" w:hAnsi="Arial" w:cs="Arial"/>
            </w:rPr>
            <w:t>Australian Business Studies</w:t>
          </w:r>
          <w:r w:rsidRPr="00BC1229">
            <w:rPr>
              <w:rFonts w:ascii="Arial" w:eastAsia="Arial Narrow" w:hAnsi="Arial" w:cs="Arial"/>
              <w:sz w:val="22"/>
              <w:lang w:val="en-US" w:bidi="en-US"/>
            </w:rPr>
            <w:t xml:space="preserve"> Engaging in the taking or selling of drugs</w:t>
          </w:r>
        </w:p>
        <w:p w14:paraId="2F0BE1FC"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75E95F2E"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Weapons:</w:t>
          </w:r>
        </w:p>
        <w:p w14:paraId="14F5515D" w14:textId="18C87921" w:rsidR="00525783" w:rsidRPr="00BC1229" w:rsidRDefault="00525783" w:rsidP="00B6352D">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Carried a weapon on their person on premises under the control of</w:t>
          </w:r>
          <w:r w:rsidR="00B6352D" w:rsidRPr="00BC1229">
            <w:rPr>
              <w:rFonts w:ascii="Arial" w:hAnsi="Arial" w:cs="Arial"/>
            </w:rPr>
            <w:t>Australian Business Studies</w:t>
          </w:r>
        </w:p>
        <w:p w14:paraId="223F14C2" w14:textId="233AD94F" w:rsidR="00525783" w:rsidRPr="00BC1229" w:rsidRDefault="00525783" w:rsidP="007914C7">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Used an object as a weapon to threaten or intimidate another person on premises under the control of </w:t>
          </w:r>
          <w:r w:rsidR="00D17724" w:rsidRPr="00BC1229">
            <w:rPr>
              <w:rFonts w:ascii="Arial" w:eastAsia="Arial Narrow" w:hAnsi="Arial" w:cs="Arial"/>
              <w:sz w:val="22"/>
              <w:lang w:val="en-US" w:bidi="en-US"/>
            </w:rPr>
            <w:t>Australian Business Studies</w:t>
          </w:r>
        </w:p>
        <w:p w14:paraId="690C2440"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11D799EC"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Exposure / Decency:</w:t>
          </w:r>
        </w:p>
        <w:p w14:paraId="1738B114" w14:textId="77777777" w:rsidR="00525783" w:rsidRPr="00BC1229" w:rsidRDefault="00525783" w:rsidP="007914C7">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Acted in a lewd way</w:t>
          </w:r>
        </w:p>
        <w:p w14:paraId="74EE0489" w14:textId="77777777" w:rsidR="00525783" w:rsidRPr="00BC1229" w:rsidRDefault="00525783" w:rsidP="007914C7">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Engaged in sexual behaviour</w:t>
          </w:r>
        </w:p>
        <w:p w14:paraId="6A30E56B"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70DE1834"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Misconduct is a disciplinary offence and includes but is not limited to:</w:t>
          </w:r>
        </w:p>
        <w:p w14:paraId="13537708" w14:textId="00250414" w:rsidR="00525783" w:rsidRPr="00BC1229" w:rsidRDefault="007A003E" w:rsidP="007914C7">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Willfully</w:t>
          </w:r>
          <w:r w:rsidR="00525783" w:rsidRPr="00BC1229">
            <w:rPr>
              <w:rFonts w:ascii="Arial" w:eastAsia="Arial Narrow" w:hAnsi="Arial" w:cs="Arial"/>
              <w:sz w:val="22"/>
              <w:lang w:val="en-US" w:bidi="en-US"/>
            </w:rPr>
            <w:t xml:space="preserve"> obstructing or disrupting any </w:t>
          </w:r>
          <w:r w:rsidR="00D17724" w:rsidRPr="00BC1229">
            <w:rPr>
              <w:rFonts w:ascii="Arial" w:eastAsia="Arial Narrow" w:hAnsi="Arial" w:cs="Arial"/>
              <w:sz w:val="22"/>
              <w:lang w:val="en-US" w:bidi="en-US"/>
            </w:rPr>
            <w:t>Australian Business Studies</w:t>
          </w:r>
          <w:r w:rsidR="00525783" w:rsidRPr="00BC1229">
            <w:rPr>
              <w:rFonts w:ascii="Arial" w:eastAsia="Arial Narrow" w:hAnsi="Arial" w:cs="Arial"/>
              <w:sz w:val="22"/>
              <w:lang w:val="en-US" w:bidi="en-US"/>
            </w:rPr>
            <w:t xml:space="preserve"> meeting, activity, class or assessment</w:t>
          </w:r>
        </w:p>
        <w:p w14:paraId="040A365E" w14:textId="69E3FF4F" w:rsidR="00525783" w:rsidRPr="00BC1229" w:rsidRDefault="007A003E" w:rsidP="007914C7">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Willfully</w:t>
          </w:r>
          <w:r w:rsidR="00525783" w:rsidRPr="00BC1229">
            <w:rPr>
              <w:rFonts w:ascii="Arial" w:eastAsia="Arial Narrow" w:hAnsi="Arial" w:cs="Arial"/>
              <w:sz w:val="22"/>
              <w:lang w:val="en-US" w:bidi="en-US"/>
            </w:rPr>
            <w:t xml:space="preserve"> carrying out behaviour that may be detrimental to the health and safety of other students/trainees or staff</w:t>
          </w:r>
        </w:p>
        <w:p w14:paraId="16D45A11" w14:textId="77777777" w:rsidR="00525783" w:rsidRPr="00BC1229" w:rsidRDefault="00525783" w:rsidP="007914C7">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Any form of harassment, whether based on gender, race, age, sexual preference or </w:t>
          </w:r>
          <w:r w:rsidRPr="00BC1229">
            <w:rPr>
              <w:rFonts w:ascii="Arial" w:eastAsia="Arial Narrow" w:hAnsi="Arial" w:cs="Arial"/>
              <w:sz w:val="22"/>
              <w:lang w:val="en-US" w:bidi="en-US"/>
            </w:rPr>
            <w:lastRenderedPageBreak/>
            <w:t>religious belief</w:t>
          </w:r>
        </w:p>
        <w:p w14:paraId="6B8FEE34" w14:textId="4DF7FFB5" w:rsidR="00525783" w:rsidRPr="00BC1229" w:rsidRDefault="007A003E" w:rsidP="007914C7">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Willfully</w:t>
          </w:r>
          <w:r w:rsidR="00525783" w:rsidRPr="00BC1229">
            <w:rPr>
              <w:rFonts w:ascii="Arial" w:eastAsia="Arial Narrow" w:hAnsi="Arial" w:cs="Arial"/>
              <w:sz w:val="22"/>
              <w:lang w:val="en-US" w:bidi="en-US"/>
            </w:rPr>
            <w:t xml:space="preserve"> damaging, or wrongfully dealing with, any </w:t>
          </w:r>
          <w:r w:rsidR="00D17724" w:rsidRPr="00BC1229">
            <w:rPr>
              <w:rFonts w:ascii="Arial" w:eastAsia="Arial Narrow" w:hAnsi="Arial" w:cs="Arial"/>
              <w:sz w:val="22"/>
              <w:lang w:val="en-US" w:bidi="en-US"/>
            </w:rPr>
            <w:t>Australian Business Studies</w:t>
          </w:r>
          <w:r w:rsidR="00525783" w:rsidRPr="00BC1229">
            <w:rPr>
              <w:rFonts w:ascii="Arial" w:eastAsia="Arial Narrow" w:hAnsi="Arial" w:cs="Arial"/>
              <w:sz w:val="22"/>
              <w:lang w:val="en-US" w:bidi="en-US"/>
            </w:rPr>
            <w:t xml:space="preserve"> property or the property within premises under the control of </w:t>
          </w:r>
          <w:r w:rsidR="00D17724" w:rsidRPr="00BC1229">
            <w:rPr>
              <w:rFonts w:ascii="Arial" w:eastAsia="Arial Narrow" w:hAnsi="Arial" w:cs="Arial"/>
              <w:sz w:val="22"/>
              <w:lang w:val="en-US" w:bidi="en-US"/>
            </w:rPr>
            <w:t>Australian Business Studies</w:t>
          </w:r>
          <w:r w:rsidR="00525783" w:rsidRPr="00BC1229">
            <w:rPr>
              <w:rFonts w:ascii="Arial" w:eastAsia="Arial Narrow" w:hAnsi="Arial" w:cs="Arial"/>
              <w:sz w:val="22"/>
              <w:lang w:val="en-US" w:bidi="en-US"/>
            </w:rPr>
            <w:t xml:space="preserve"> personnel</w:t>
          </w:r>
        </w:p>
        <w:p w14:paraId="0BB22B4B" w14:textId="1B314A9D" w:rsidR="00525783" w:rsidRPr="00BC1229" w:rsidRDefault="00525783" w:rsidP="00D17724">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Assaulting or attempting to assault any person within </w:t>
          </w:r>
          <w:r w:rsidR="00D17724" w:rsidRPr="00BC1229">
            <w:rPr>
              <w:rFonts w:ascii="Arial" w:eastAsia="Arial Narrow" w:hAnsi="Arial" w:cs="Arial"/>
              <w:sz w:val="22"/>
              <w:lang w:val="en-US" w:bidi="en-US"/>
            </w:rPr>
            <w:t>Australian Business Studies</w:t>
          </w:r>
        </w:p>
        <w:p w14:paraId="4D338D06" w14:textId="34007924" w:rsidR="00525783" w:rsidRPr="00BC1229" w:rsidRDefault="00525783" w:rsidP="00D17724">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Drunken and disorderly behaviour on premises under the control of </w:t>
          </w:r>
          <w:r w:rsidR="00D17724" w:rsidRPr="00BC1229">
            <w:rPr>
              <w:rFonts w:ascii="Arial" w:eastAsia="Arial Narrow" w:hAnsi="Arial" w:cs="Arial"/>
              <w:sz w:val="22"/>
              <w:lang w:val="en-US" w:bidi="en-US"/>
            </w:rPr>
            <w:t>Australian Business Studies</w:t>
          </w:r>
        </w:p>
        <w:p w14:paraId="4DB60289" w14:textId="77777777" w:rsidR="00525783" w:rsidRPr="00BC1229" w:rsidRDefault="00525783" w:rsidP="007914C7">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Cheating and plagiarism</w:t>
          </w:r>
        </w:p>
        <w:p w14:paraId="5A8C1610" w14:textId="77777777" w:rsidR="00525783" w:rsidRPr="00BC1229" w:rsidRDefault="00525783" w:rsidP="007914C7">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Making a false representation as to a matter affecting student/trainee status</w:t>
          </w:r>
        </w:p>
        <w:p w14:paraId="4B374AEA" w14:textId="77777777" w:rsidR="00525783" w:rsidRPr="00BC1229" w:rsidRDefault="00525783" w:rsidP="007914C7">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Breach any rules relating to conduct of assessment</w:t>
          </w:r>
        </w:p>
        <w:p w14:paraId="2341CA74" w14:textId="20153821" w:rsidR="00525783" w:rsidRPr="00BC1229" w:rsidRDefault="00525783" w:rsidP="007914C7">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Any indictable offence which impinges on </w:t>
          </w:r>
          <w:r w:rsidR="00D17724" w:rsidRPr="00BC1229">
            <w:rPr>
              <w:rFonts w:ascii="Arial" w:eastAsia="Arial Narrow" w:hAnsi="Arial" w:cs="Arial"/>
              <w:sz w:val="22"/>
              <w:lang w:val="en-US" w:bidi="en-US"/>
            </w:rPr>
            <w:t>Australian Business Studies</w:t>
          </w:r>
          <w:r w:rsidRPr="00BC1229">
            <w:rPr>
              <w:rFonts w:ascii="Arial" w:eastAsia="Arial Narrow" w:hAnsi="Arial" w:cs="Arial"/>
              <w:sz w:val="22"/>
              <w:lang w:val="en-US" w:bidi="en-US"/>
            </w:rPr>
            <w:t xml:space="preserve"> operations</w:t>
          </w:r>
        </w:p>
        <w:p w14:paraId="2E0076A5" w14:textId="77777777" w:rsidR="00525783" w:rsidRPr="00BC1229" w:rsidRDefault="00525783" w:rsidP="007914C7">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Possession of prohibited or dangerous articles</w:t>
          </w:r>
        </w:p>
        <w:p w14:paraId="62D45BC0" w14:textId="77777777" w:rsidR="00525783" w:rsidRPr="00BC1229" w:rsidRDefault="00525783" w:rsidP="007914C7">
          <w:pPr>
            <w:widowControl w:val="0"/>
            <w:numPr>
              <w:ilvl w:val="0"/>
              <w:numId w:val="7"/>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Breaching Workplace Health &amp; Safety responsibilities</w:t>
          </w:r>
        </w:p>
        <w:p w14:paraId="07D0BD5B" w14:textId="2297A32E"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2E5BD901" w14:textId="77777777" w:rsidR="00CD5589" w:rsidRPr="00BC1229" w:rsidRDefault="00CD5589" w:rsidP="007914C7">
          <w:pPr>
            <w:widowControl w:val="0"/>
            <w:autoSpaceDE w:val="0"/>
            <w:autoSpaceDN w:val="0"/>
            <w:spacing w:after="0" w:line="276" w:lineRule="auto"/>
            <w:rPr>
              <w:rFonts w:ascii="Arial" w:eastAsia="Arial Narrow" w:hAnsi="Arial" w:cs="Arial"/>
              <w:sz w:val="22"/>
              <w:lang w:val="en-US" w:bidi="en-US"/>
            </w:rPr>
          </w:pPr>
        </w:p>
        <w:p w14:paraId="6DFCEF0C" w14:textId="77777777" w:rsidR="00525783" w:rsidRPr="00BC1229" w:rsidRDefault="00525783" w:rsidP="00A90EC5">
          <w:pPr>
            <w:pStyle w:val="QMSHeadA"/>
            <w:rPr>
              <w:rFonts w:ascii="Arial" w:hAnsi="Arial" w:cs="Arial"/>
            </w:rPr>
          </w:pPr>
          <w:bookmarkStart w:id="31" w:name="_Toc94134342"/>
          <w:r w:rsidRPr="00BC1229">
            <w:rPr>
              <w:rFonts w:ascii="Arial" w:hAnsi="Arial" w:cs="Arial"/>
            </w:rPr>
            <w:t>Disciplinary Action</w:t>
          </w:r>
          <w:bookmarkEnd w:id="31"/>
        </w:p>
        <w:p w14:paraId="1B6B98E5"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Disciplinary action will be taken and you may be penalised if you act in a way contrary to the student rules as set out in this Handbook.</w:t>
          </w:r>
        </w:p>
        <w:p w14:paraId="09D554A6"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581D1468"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You can appeal against certain penalties. (Refer to Complaint Procedure and/or Appeal Procedure) Your penalty might then be reduced, removed, or increased.</w:t>
          </w:r>
        </w:p>
        <w:p w14:paraId="6EA4CB25"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431243D3"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Consequences of Misconduct:</w:t>
          </w:r>
        </w:p>
        <w:p w14:paraId="2EC0D962"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If the student has acted in, or engaged in any misconduct other than ‘Serious Misconduct’ the following steps shall be taken.</w:t>
          </w:r>
        </w:p>
        <w:p w14:paraId="37605560"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05B81660"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In the 1st instance (a first offence) a verbal warning shall be issued and counselling shall be provided to the student/trainee advising of the repercussions of their actions should they continue. A record of this verbal warning and counselling shall be documented, dated and signed by the person issuing the warning/counselling and also the student/trainee receiving the disciplinary action and this record shall be placed in the student file.</w:t>
          </w:r>
        </w:p>
        <w:p w14:paraId="023F13D5"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48E87346"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2nd Offence – A Formal written warning will be issued to the student/trainee advising them of impending removal of academic privilege if the behaviour continues and there is a need to discipline a 3rd time. A record of this written warning shall be documented, dated and signed by the Chief Executive Officer, the person issuing the warning/counselling and also the student/trainee receiving the disciplinary action and this record shall be placed in the student file.</w:t>
          </w:r>
        </w:p>
        <w:p w14:paraId="189B144F"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1066D6F2" w14:textId="19A05DD8"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lastRenderedPageBreak/>
            <w:t xml:space="preserve">3rd Offence will result in the removal of academic privilege by </w:t>
          </w:r>
          <w:r w:rsidR="00FD27AA" w:rsidRPr="00BC1229">
            <w:rPr>
              <w:rFonts w:ascii="Arial" w:eastAsia="Arial Narrow" w:hAnsi="Arial" w:cs="Arial"/>
              <w:sz w:val="22"/>
              <w:lang w:val="en-US" w:bidi="en-US"/>
            </w:rPr>
            <w:t>Australian Business Studies</w:t>
          </w:r>
          <w:r w:rsidRPr="00BC1229">
            <w:rPr>
              <w:rFonts w:ascii="Arial" w:eastAsia="Arial Narrow" w:hAnsi="Arial" w:cs="Arial"/>
              <w:sz w:val="22"/>
              <w:lang w:val="en-US" w:bidi="en-US"/>
            </w:rPr>
            <w:t>. The student/trainee will be advised of the time to attend a meeting with the Chief Executive Officer and the person issuing the disciplinary action. The student/trainee will be provided with the reason for this disciplinary action in writing, and any comments the student/trainee makes in relation to the misconduct should be documented. A copy of this record shall be dated and signed by the Chief Executive Officer, the person issuing the disciplinary action and also the student/trainee receiving the disciplinary action and this record shall be placed in the student file.</w:t>
          </w:r>
        </w:p>
        <w:p w14:paraId="5450B6E3"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37850C6A"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If the student has acted in, or engaged in any ‘Serious Misconduct’ the following steps shall be taken:</w:t>
          </w:r>
        </w:p>
        <w:p w14:paraId="063A1235"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7CD92A9B" w14:textId="77777777" w:rsidR="00525783" w:rsidRPr="00BC1229" w:rsidRDefault="00525783" w:rsidP="006F6C7E">
          <w:pPr>
            <w:widowControl w:val="0"/>
            <w:numPr>
              <w:ilvl w:val="0"/>
              <w:numId w:val="111"/>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The student / trainee shall be immediately suspended for 24 hours from attendance at class.</w:t>
          </w:r>
        </w:p>
        <w:p w14:paraId="324474B8" w14:textId="77777777" w:rsidR="00525783" w:rsidRPr="00BC1229" w:rsidRDefault="00525783" w:rsidP="006F6C7E">
          <w:pPr>
            <w:widowControl w:val="0"/>
            <w:numPr>
              <w:ilvl w:val="0"/>
              <w:numId w:val="111"/>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The supervisor/trainer shall advise the Chief Executive Officer immediately and provide a written statement, which details the circumstance of the student/trainee suspension.</w:t>
          </w:r>
        </w:p>
        <w:p w14:paraId="073E8CCA" w14:textId="77777777" w:rsidR="00525783" w:rsidRPr="00BC1229" w:rsidRDefault="00525783" w:rsidP="006F6C7E">
          <w:pPr>
            <w:widowControl w:val="0"/>
            <w:numPr>
              <w:ilvl w:val="0"/>
              <w:numId w:val="111"/>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The student/trainee will be advised of a time to attend a meeting with the person issuing the disciplinary action and the Chief Executive Officer.</w:t>
          </w:r>
        </w:p>
        <w:p w14:paraId="05ABE1FA" w14:textId="77777777" w:rsidR="00525783" w:rsidRPr="00BC1229" w:rsidRDefault="00525783" w:rsidP="006F6C7E">
          <w:pPr>
            <w:widowControl w:val="0"/>
            <w:numPr>
              <w:ilvl w:val="0"/>
              <w:numId w:val="111"/>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The student/trainee will be provided with the reason for this disciplinary action in writing, and any comments the student/trainee makes in relation to the misconduct, along with the disciplinary action taken as a result should be documented. A copy of this record shall be dated and signed by the Chief Executive Officer, the person issuing the disciplinary action and also the student/trainee receiving the disciplinary action and this record shall be placed in the student file. </w:t>
          </w:r>
        </w:p>
        <w:p w14:paraId="2E08D6F7" w14:textId="77777777" w:rsidR="00525783" w:rsidRPr="00BC1229" w:rsidRDefault="00525783" w:rsidP="006F6C7E">
          <w:pPr>
            <w:widowControl w:val="0"/>
            <w:numPr>
              <w:ilvl w:val="0"/>
              <w:numId w:val="111"/>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The student/trainee shall also be advised in relation to their right of appeal against certain penalties.</w:t>
          </w:r>
        </w:p>
        <w:p w14:paraId="242B7C7A" w14:textId="77777777" w:rsidR="00525783" w:rsidRPr="00BC1229" w:rsidRDefault="00525783" w:rsidP="006F6C7E">
          <w:pPr>
            <w:widowControl w:val="0"/>
            <w:numPr>
              <w:ilvl w:val="0"/>
              <w:numId w:val="111"/>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The Chief Executive Officer shall give the student/trainee a reasonable opportunity to be heard in relation to the misconduct and may then either:</w:t>
          </w:r>
        </w:p>
        <w:p w14:paraId="33531762" w14:textId="77777777" w:rsidR="00525783" w:rsidRPr="00BC1229" w:rsidRDefault="00525783" w:rsidP="006F6C7E">
          <w:pPr>
            <w:widowControl w:val="0"/>
            <w:numPr>
              <w:ilvl w:val="0"/>
              <w:numId w:val="111"/>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Modify or dismiss the charge</w:t>
          </w:r>
        </w:p>
        <w:p w14:paraId="15B4D3E2" w14:textId="77777777" w:rsidR="00525783" w:rsidRPr="00BC1229" w:rsidRDefault="00525783" w:rsidP="006F6C7E">
          <w:pPr>
            <w:widowControl w:val="0"/>
            <w:numPr>
              <w:ilvl w:val="0"/>
              <w:numId w:val="111"/>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Reprimand and warn the student/trainee against repetition of the breach of discipline</w:t>
          </w:r>
        </w:p>
        <w:p w14:paraId="5531514D" w14:textId="77777777" w:rsidR="00525783" w:rsidRPr="00BC1229" w:rsidRDefault="00525783" w:rsidP="006F6C7E">
          <w:pPr>
            <w:widowControl w:val="0"/>
            <w:numPr>
              <w:ilvl w:val="0"/>
              <w:numId w:val="111"/>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Suspend the student/trainee for a period not exceeding 14 days, which shall include any period of suspension.</w:t>
          </w:r>
        </w:p>
        <w:p w14:paraId="6008ECC2" w14:textId="77777777" w:rsidR="00525783" w:rsidRPr="00BC1229" w:rsidRDefault="00525783" w:rsidP="006F6C7E">
          <w:pPr>
            <w:widowControl w:val="0"/>
            <w:numPr>
              <w:ilvl w:val="0"/>
              <w:numId w:val="111"/>
            </w:numPr>
            <w:autoSpaceDE w:val="0"/>
            <w:autoSpaceDN w:val="0"/>
            <w:spacing w:after="0" w:line="276" w:lineRule="auto"/>
            <w:rPr>
              <w:rFonts w:ascii="Arial" w:eastAsiaTheme="majorEastAsia" w:hAnsi="Arial" w:cs="Arial"/>
              <w:color w:val="333366"/>
              <w:sz w:val="22"/>
              <w:lang w:val="en-US" w:bidi="en-US"/>
            </w:rPr>
          </w:pPr>
          <w:r w:rsidRPr="00BC1229">
            <w:rPr>
              <w:rFonts w:ascii="Arial" w:eastAsia="Arial Narrow" w:hAnsi="Arial" w:cs="Arial"/>
              <w:sz w:val="22"/>
              <w:lang w:val="en-US" w:bidi="en-US"/>
            </w:rPr>
            <w:t>Remove Academic Privilege</w:t>
          </w:r>
        </w:p>
        <w:p w14:paraId="516FBCFF" w14:textId="77777777" w:rsidR="00525783" w:rsidRPr="00BC1229" w:rsidRDefault="00525783" w:rsidP="007914C7">
          <w:pPr>
            <w:rPr>
              <w:rFonts w:ascii="Arial" w:eastAsiaTheme="majorEastAsia" w:hAnsi="Arial" w:cs="Arial"/>
              <w:color w:val="333366"/>
              <w:sz w:val="22"/>
              <w:lang w:val="en-US" w:bidi="en-US"/>
            </w:rPr>
          </w:pPr>
        </w:p>
        <w:p w14:paraId="431CAB4B" w14:textId="6816D7B0" w:rsidR="00525783" w:rsidRPr="00BC1229" w:rsidRDefault="00525783" w:rsidP="00A90EC5">
          <w:pPr>
            <w:pStyle w:val="QMSHeadA"/>
            <w:rPr>
              <w:rFonts w:ascii="Arial" w:hAnsi="Arial" w:cs="Arial"/>
            </w:rPr>
          </w:pPr>
          <w:bookmarkStart w:id="32" w:name="_Toc94134343"/>
          <w:r w:rsidRPr="00BC1229">
            <w:rPr>
              <w:rFonts w:ascii="Arial" w:hAnsi="Arial" w:cs="Arial"/>
            </w:rPr>
            <w:t>Admissions &amp; Enrolment</w:t>
          </w:r>
          <w:bookmarkEnd w:id="22"/>
          <w:bookmarkEnd w:id="32"/>
        </w:p>
        <w:p w14:paraId="793D81AB" w14:textId="7EB3759D" w:rsidR="00525783" w:rsidRPr="00BC1229" w:rsidRDefault="00525783" w:rsidP="001A284E">
          <w:pPr>
            <w:pStyle w:val="Style1"/>
            <w:rPr>
              <w:rFonts w:ascii="Arial" w:hAnsi="Arial" w:cs="Arial"/>
              <w:b w:val="0"/>
              <w:sz w:val="22"/>
              <w:szCs w:val="22"/>
            </w:rPr>
          </w:pPr>
          <w:bookmarkStart w:id="33" w:name="_Toc16294116"/>
          <w:r w:rsidRPr="00BC1229">
            <w:rPr>
              <w:rFonts w:ascii="Arial" w:hAnsi="Arial" w:cs="Arial"/>
              <w:b w:val="0"/>
              <w:sz w:val="22"/>
              <w:szCs w:val="22"/>
            </w:rPr>
            <w:t>Getting Started</w:t>
          </w:r>
          <w:bookmarkEnd w:id="33"/>
        </w:p>
        <w:p w14:paraId="47A4662C" w14:textId="027A93C9"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If you are applying through an education agent, please ensure its an authorised agent of </w:t>
          </w:r>
          <w:r w:rsidR="0069477B" w:rsidRPr="00BC1229">
            <w:rPr>
              <w:rFonts w:ascii="Arial" w:eastAsia="Arial Narrow" w:hAnsi="Arial" w:cs="Arial"/>
              <w:sz w:val="22"/>
              <w:lang w:val="en-US" w:bidi="en-US"/>
            </w:rPr>
            <w:t>Australian Business Studies</w:t>
          </w:r>
          <w:r w:rsidRPr="00BC1229">
            <w:rPr>
              <w:rFonts w:ascii="Arial" w:eastAsia="Arial Narrow" w:hAnsi="Arial" w:cs="Arial"/>
              <w:sz w:val="22"/>
              <w:lang w:val="en-US" w:bidi="en-US"/>
            </w:rPr>
            <w:t>. The list of authorized agents will be regularly updated on our website</w:t>
          </w:r>
          <w:r w:rsidRPr="00BC1229">
            <w:rPr>
              <w:rFonts w:ascii="Arial" w:hAnsi="Arial" w:cs="Arial"/>
              <w:sz w:val="22"/>
            </w:rPr>
            <w:t xml:space="preserve"> </w:t>
          </w:r>
          <w:hyperlink r:id="rId47" w:history="1">
            <w:r w:rsidR="006A3112" w:rsidRPr="00BC1229">
              <w:rPr>
                <w:rStyle w:val="Hyperlink"/>
                <w:rFonts w:ascii="Arial" w:hAnsi="Arial" w:cs="Arial"/>
                <w:szCs w:val="20"/>
              </w:rPr>
              <w:t>www.abstudies.com.au</w:t>
            </w:r>
          </w:hyperlink>
          <w:r w:rsidR="00F31FCE" w:rsidRPr="00BC1229">
            <w:rPr>
              <w:rFonts w:ascii="Arial" w:hAnsi="Arial" w:cs="Arial"/>
              <w:color w:val="auto"/>
              <w:szCs w:val="20"/>
            </w:rPr>
            <w:t>.</w:t>
          </w:r>
          <w:r w:rsidR="00783689" w:rsidRPr="00BC1229">
            <w:rPr>
              <w:rFonts w:ascii="Arial" w:hAnsi="Arial" w:cs="Arial"/>
            </w:rPr>
            <w:t xml:space="preserve"> </w:t>
          </w:r>
          <w:r w:rsidRPr="00BC1229">
            <w:rPr>
              <w:rFonts w:ascii="Arial" w:eastAsia="Arial Narrow" w:hAnsi="Arial" w:cs="Arial"/>
              <w:sz w:val="22"/>
              <w:lang w:val="en-US" w:bidi="en-US"/>
            </w:rPr>
            <w:t xml:space="preserve">However, please note </w:t>
          </w:r>
          <w:r w:rsidR="00AF1F15" w:rsidRPr="00BC1229">
            <w:rPr>
              <w:rFonts w:ascii="Arial" w:eastAsia="Arial Narrow" w:hAnsi="Arial" w:cs="Arial"/>
              <w:sz w:val="22"/>
              <w:lang w:val="en-US" w:bidi="en-US"/>
            </w:rPr>
            <w:t>Australian Business Studies</w:t>
          </w:r>
          <w:r w:rsidRPr="00BC1229">
            <w:rPr>
              <w:rFonts w:ascii="Arial" w:eastAsia="Arial Narrow" w:hAnsi="Arial" w:cs="Arial"/>
              <w:sz w:val="22"/>
              <w:lang w:val="en-US" w:bidi="en-US"/>
            </w:rPr>
            <w:t xml:space="preserve"> does not have </w:t>
          </w:r>
          <w:r w:rsidRPr="00BC1229">
            <w:rPr>
              <w:rFonts w:ascii="Arial" w:eastAsia="Arial Narrow" w:hAnsi="Arial" w:cs="Arial"/>
              <w:sz w:val="22"/>
              <w:lang w:val="en-US" w:bidi="en-US"/>
            </w:rPr>
            <w:lastRenderedPageBreak/>
            <w:t xml:space="preserve">any approved authorized agent as of date. If you wish to apply for admission please contact us directly in college, please email </w:t>
          </w:r>
          <w:hyperlink r:id="rId48" w:history="1">
            <w:r w:rsidR="00EB630E" w:rsidRPr="00BC1229">
              <w:rPr>
                <w:rStyle w:val="Hyperlink"/>
                <w:rFonts w:ascii="Arial" w:hAnsi="Arial" w:cs="Arial"/>
                <w:szCs w:val="20"/>
              </w:rPr>
              <w:t>info@abstudies.com.au</w:t>
            </w:r>
          </w:hyperlink>
          <w:r w:rsidR="00EB630E" w:rsidRPr="00BC1229">
            <w:rPr>
              <w:rFonts w:ascii="Arial" w:hAnsi="Arial" w:cs="Arial"/>
              <w:color w:val="auto"/>
              <w:szCs w:val="20"/>
            </w:rPr>
            <w:t>.</w:t>
          </w:r>
          <w:r w:rsidR="00C47F71" w:rsidRPr="00BC1229">
            <w:rPr>
              <w:rFonts w:ascii="Arial" w:eastAsia="Arial Narrow" w:hAnsi="Arial" w:cs="Arial"/>
              <w:sz w:val="22"/>
              <w:lang w:val="en-US" w:bidi="en-US"/>
            </w:rPr>
            <w:t xml:space="preserve"> </w:t>
          </w:r>
        </w:p>
        <w:p w14:paraId="08F072F0"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0B762992" w14:textId="25ACB0F1"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For information on our courses and other information please visit our website </w:t>
          </w:r>
          <w:hyperlink r:id="rId49" w:history="1">
            <w:r w:rsidR="008445E0" w:rsidRPr="00BC1229">
              <w:rPr>
                <w:rStyle w:val="Hyperlink"/>
                <w:rFonts w:ascii="Arial" w:hAnsi="Arial" w:cs="Arial"/>
                <w:szCs w:val="20"/>
              </w:rPr>
              <w:t>www.abstudies.com.au</w:t>
            </w:r>
          </w:hyperlink>
          <w:r w:rsidR="006A6E80" w:rsidRPr="00BC1229">
            <w:rPr>
              <w:rFonts w:ascii="Arial" w:hAnsi="Arial" w:cs="Arial"/>
              <w:color w:val="auto"/>
              <w:szCs w:val="20"/>
            </w:rPr>
            <w:t>.</w:t>
          </w:r>
          <w:r w:rsidR="00ED16D7" w:rsidRPr="00BC1229">
            <w:rPr>
              <w:rFonts w:ascii="Arial" w:hAnsi="Arial" w:cs="Arial"/>
            </w:rPr>
            <w:t xml:space="preserve"> </w:t>
          </w:r>
        </w:p>
        <w:p w14:paraId="4F258B59"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67E9DB7D" w14:textId="48D3E5EF" w:rsidR="00525783" w:rsidRPr="00BC1229" w:rsidRDefault="00525783" w:rsidP="00A90EC5">
          <w:pPr>
            <w:pStyle w:val="QMSHeadA"/>
            <w:rPr>
              <w:rFonts w:ascii="Arial" w:hAnsi="Arial" w:cs="Arial"/>
            </w:rPr>
          </w:pPr>
          <w:bookmarkStart w:id="34" w:name="_Toc16294117"/>
          <w:bookmarkStart w:id="35" w:name="_Toc94134344"/>
          <w:r w:rsidRPr="00BC1229">
            <w:rPr>
              <w:rFonts w:ascii="Arial" w:hAnsi="Arial" w:cs="Arial"/>
            </w:rPr>
            <w:t>General entry requirements</w:t>
          </w:r>
          <w:bookmarkEnd w:id="34"/>
          <w:bookmarkEnd w:id="35"/>
        </w:p>
        <w:p w14:paraId="11964B84" w14:textId="121129B7" w:rsidR="00525783" w:rsidRPr="00BC1229" w:rsidRDefault="008445E0" w:rsidP="007914C7">
          <w:pPr>
            <w:rPr>
              <w:rFonts w:ascii="Arial" w:hAnsi="Arial" w:cs="Arial"/>
              <w:spacing w:val="-4"/>
              <w:sz w:val="22"/>
            </w:rPr>
          </w:pPr>
          <w:r w:rsidRPr="00BC1229">
            <w:rPr>
              <w:rFonts w:ascii="Arial" w:eastAsia="Arial Narrow" w:hAnsi="Arial" w:cs="Arial"/>
              <w:sz w:val="22"/>
              <w:lang w:val="en-US" w:bidi="en-US"/>
            </w:rPr>
            <w:t xml:space="preserve">Australian Business Studies </w:t>
          </w:r>
          <w:r w:rsidR="00525783" w:rsidRPr="00BC1229">
            <w:rPr>
              <w:rFonts w:ascii="Arial" w:hAnsi="Arial" w:cs="Arial"/>
              <w:spacing w:val="-4"/>
              <w:sz w:val="22"/>
            </w:rPr>
            <w:t>will accept applications from all students who meet the entry requirements published in the course information.</w:t>
          </w:r>
          <w:r w:rsidR="00923F1B" w:rsidRPr="00BC1229">
            <w:rPr>
              <w:rFonts w:ascii="Arial" w:hAnsi="Arial" w:cs="Arial"/>
              <w:spacing w:val="-4"/>
              <w:sz w:val="22"/>
            </w:rPr>
            <w:t xml:space="preserve"> </w:t>
          </w:r>
          <w:r w:rsidR="00525783" w:rsidRPr="00BC1229">
            <w:rPr>
              <w:rFonts w:ascii="Arial" w:hAnsi="Arial" w:cs="Arial"/>
              <w:spacing w:val="-4"/>
              <w:sz w:val="22"/>
            </w:rPr>
            <w:t>Applications are accepted on a first come, first served basis but if a course is full, you will be offered a place in a course starting at a later date.</w:t>
          </w:r>
          <w:r w:rsidR="00923F1B" w:rsidRPr="00BC1229">
            <w:rPr>
              <w:rFonts w:ascii="Arial" w:hAnsi="Arial" w:cs="Arial"/>
              <w:spacing w:val="-4"/>
              <w:sz w:val="22"/>
            </w:rPr>
            <w:t xml:space="preserve"> </w:t>
          </w:r>
        </w:p>
        <w:p w14:paraId="4DDBB928" w14:textId="6313AF06" w:rsidR="00525783" w:rsidRPr="00BC1229" w:rsidRDefault="00525783" w:rsidP="007914C7">
          <w:pPr>
            <w:rPr>
              <w:rFonts w:ascii="Arial" w:hAnsi="Arial" w:cs="Arial"/>
              <w:spacing w:val="-4"/>
              <w:sz w:val="22"/>
            </w:rPr>
          </w:pPr>
          <w:r w:rsidRPr="00BC1229">
            <w:rPr>
              <w:rFonts w:ascii="Arial" w:hAnsi="Arial" w:cs="Arial"/>
              <w:spacing w:val="-4"/>
              <w:sz w:val="22"/>
            </w:rPr>
            <w:t xml:space="preserve">To apply to enrol in a course, please contact us to express your interest. You will be </w:t>
          </w:r>
          <w:r w:rsidR="008445E0" w:rsidRPr="00BC1229">
            <w:rPr>
              <w:rFonts w:ascii="Arial" w:hAnsi="Arial" w:cs="Arial"/>
              <w:spacing w:val="-4"/>
              <w:sz w:val="22"/>
            </w:rPr>
            <w:t>referred</w:t>
          </w:r>
          <w:r w:rsidR="001A284E" w:rsidRPr="00BC1229">
            <w:rPr>
              <w:rFonts w:ascii="Arial" w:hAnsi="Arial" w:cs="Arial"/>
              <w:spacing w:val="-4"/>
              <w:sz w:val="22"/>
            </w:rPr>
            <w:t xml:space="preserve"> to download the </w:t>
          </w:r>
          <w:r w:rsidRPr="00BC1229">
            <w:rPr>
              <w:rFonts w:ascii="Arial" w:hAnsi="Arial" w:cs="Arial"/>
              <w:spacing w:val="-4"/>
              <w:sz w:val="22"/>
            </w:rPr>
            <w:t>Course Outline as well as Enrolment Form</w:t>
          </w:r>
          <w:r w:rsidR="001A284E" w:rsidRPr="00BC1229">
            <w:rPr>
              <w:rFonts w:ascii="Arial" w:hAnsi="Arial" w:cs="Arial"/>
              <w:spacing w:val="-4"/>
              <w:sz w:val="22"/>
            </w:rPr>
            <w:t xml:space="preserve"> from the website</w:t>
          </w:r>
          <w:r w:rsidRPr="00BC1229">
            <w:rPr>
              <w:rFonts w:ascii="Arial" w:hAnsi="Arial" w:cs="Arial"/>
              <w:spacing w:val="-4"/>
              <w:sz w:val="22"/>
            </w:rPr>
            <w:t xml:space="preserve"> to complete.</w:t>
          </w:r>
          <w:r w:rsidR="00923F1B" w:rsidRPr="00BC1229">
            <w:rPr>
              <w:rFonts w:ascii="Arial" w:hAnsi="Arial" w:cs="Arial"/>
              <w:spacing w:val="-4"/>
              <w:sz w:val="22"/>
            </w:rPr>
            <w:t xml:space="preserve"> </w:t>
          </w:r>
          <w:r w:rsidRPr="00BC1229">
            <w:rPr>
              <w:rFonts w:ascii="Arial" w:hAnsi="Arial" w:cs="Arial"/>
              <w:spacing w:val="-4"/>
              <w:sz w:val="22"/>
            </w:rPr>
            <w:t xml:space="preserve">You will also need to provide evidence that you meet the Entry Requirements of the course (as indicated on the Course Outline) such as verified copies of qualifications, identification including your passport, schooling and valid evidence of English Language level such as IELTS or TOEFL. </w:t>
          </w:r>
        </w:p>
        <w:p w14:paraId="015B01D6" w14:textId="77777777" w:rsidR="00525783" w:rsidRPr="00BC1229" w:rsidRDefault="00525783" w:rsidP="007914C7">
          <w:pPr>
            <w:rPr>
              <w:rFonts w:ascii="Arial" w:hAnsi="Arial" w:cs="Arial"/>
              <w:spacing w:val="-4"/>
              <w:sz w:val="22"/>
            </w:rPr>
          </w:pPr>
          <w:r w:rsidRPr="00BC1229">
            <w:rPr>
              <w:rFonts w:ascii="Arial" w:hAnsi="Arial" w:cs="Arial"/>
              <w:spacing w:val="-4"/>
              <w:sz w:val="22"/>
            </w:rPr>
            <w:t xml:space="preserve">If you are applying for Credit, you should indicate this on your enrolment and supply certified copies of your transcripts so we can assess your application for Credit. See the section on Credits in this Handbook below. </w:t>
          </w:r>
        </w:p>
        <w:p w14:paraId="1B621B1A" w14:textId="5D9853F6" w:rsidR="00525783" w:rsidRPr="00BC1229" w:rsidRDefault="00525783" w:rsidP="007914C7">
          <w:pPr>
            <w:rPr>
              <w:rFonts w:ascii="Arial" w:hAnsi="Arial" w:cs="Arial"/>
              <w:spacing w:val="-4"/>
              <w:sz w:val="22"/>
            </w:rPr>
          </w:pPr>
          <w:r w:rsidRPr="00BC1229">
            <w:rPr>
              <w:rFonts w:ascii="Arial" w:hAnsi="Arial" w:cs="Arial"/>
              <w:spacing w:val="-4"/>
              <w:sz w:val="22"/>
            </w:rPr>
            <w:t xml:space="preserve">Once you have completed your enrolment form and gathered all the necessary evidence, send it </w:t>
          </w:r>
          <w:r w:rsidR="009A2D07" w:rsidRPr="00BC1229">
            <w:rPr>
              <w:rFonts w:ascii="Arial" w:hAnsi="Arial" w:cs="Arial"/>
              <w:spacing w:val="-4"/>
              <w:sz w:val="22"/>
            </w:rPr>
            <w:t xml:space="preserve">to </w:t>
          </w:r>
          <w:hyperlink r:id="rId50" w:history="1">
            <w:r w:rsidR="009A2D07" w:rsidRPr="00BC1229">
              <w:rPr>
                <w:rStyle w:val="Hyperlink"/>
                <w:rFonts w:ascii="Arial" w:hAnsi="Arial" w:cs="Arial"/>
                <w:szCs w:val="20"/>
              </w:rPr>
              <w:t>info@abstudies.com.au</w:t>
            </w:r>
          </w:hyperlink>
          <w:r w:rsidR="00493BDC" w:rsidRPr="00BC1229">
            <w:rPr>
              <w:rFonts w:ascii="Arial" w:hAnsi="Arial" w:cs="Arial"/>
              <w:spacing w:val="-4"/>
              <w:sz w:val="22"/>
            </w:rPr>
            <w:t>.</w:t>
          </w:r>
          <w:r w:rsidR="00923F1B" w:rsidRPr="00BC1229">
            <w:rPr>
              <w:rFonts w:ascii="Arial" w:hAnsi="Arial" w:cs="Arial"/>
              <w:spacing w:val="-4"/>
              <w:sz w:val="22"/>
            </w:rPr>
            <w:t xml:space="preserve"> </w:t>
          </w:r>
          <w:r w:rsidRPr="00BC1229">
            <w:rPr>
              <w:rFonts w:ascii="Arial" w:hAnsi="Arial" w:cs="Arial"/>
              <w:spacing w:val="-4"/>
              <w:sz w:val="22"/>
            </w:rPr>
            <w:t xml:space="preserve">You will be contacted within 10 days to discuss your suitability and arrange an Initial Skills Assessment if you meet the entry requirements. In the initial skills assessment college will assess if the selected course is suitable to your existing skills and knowledge. This is done to ensure that your selected course is suitable for </w:t>
          </w:r>
          <w:r w:rsidR="009A2D07" w:rsidRPr="00BC1229">
            <w:rPr>
              <w:rFonts w:ascii="Arial" w:hAnsi="Arial" w:cs="Arial"/>
              <w:spacing w:val="-4"/>
              <w:sz w:val="22"/>
            </w:rPr>
            <w:t>your</w:t>
          </w:r>
          <w:r w:rsidRPr="00BC1229">
            <w:rPr>
              <w:rFonts w:ascii="Arial" w:hAnsi="Arial" w:cs="Arial"/>
              <w:spacing w:val="-4"/>
              <w:sz w:val="22"/>
            </w:rPr>
            <w:t xml:space="preserve"> future career pathway and is in line with your existing skills.</w:t>
          </w:r>
        </w:p>
        <w:p w14:paraId="1DB67C4E" w14:textId="69F39E9E" w:rsidR="00525783" w:rsidRPr="00BC1229" w:rsidRDefault="00525783" w:rsidP="007914C7">
          <w:pPr>
            <w:rPr>
              <w:rFonts w:ascii="Arial" w:hAnsi="Arial" w:cs="Arial"/>
              <w:spacing w:val="-4"/>
              <w:sz w:val="22"/>
            </w:rPr>
          </w:pPr>
          <w:r w:rsidRPr="00BC1229">
            <w:rPr>
              <w:rFonts w:ascii="Arial" w:hAnsi="Arial" w:cs="Arial"/>
              <w:spacing w:val="-4"/>
              <w:sz w:val="22"/>
            </w:rPr>
            <w:t xml:space="preserve">If your application is approved you will be provided with a Written Agreement that outlines the Terms and Conditions of your enrolment with </w:t>
          </w:r>
          <w:r w:rsidR="009A2D07" w:rsidRPr="00BC1229">
            <w:rPr>
              <w:rFonts w:ascii="Arial" w:hAnsi="Arial" w:cs="Arial"/>
              <w:spacing w:val="-4"/>
              <w:sz w:val="22"/>
            </w:rPr>
            <w:t>Australian Business Studies</w:t>
          </w:r>
          <w:r w:rsidRPr="00BC1229">
            <w:rPr>
              <w:rFonts w:ascii="Arial" w:hAnsi="Arial" w:cs="Arial"/>
              <w:spacing w:val="-4"/>
              <w:sz w:val="22"/>
            </w:rPr>
            <w:t>. You must keep a copy of this for your own records.</w:t>
          </w:r>
        </w:p>
        <w:p w14:paraId="7CCB82BA" w14:textId="77777777" w:rsidR="00525783" w:rsidRPr="00BC1229" w:rsidRDefault="00525783" w:rsidP="007914C7">
          <w:pPr>
            <w:rPr>
              <w:rFonts w:ascii="Arial" w:hAnsi="Arial" w:cs="Arial"/>
              <w:spacing w:val="-4"/>
              <w:sz w:val="22"/>
            </w:rPr>
          </w:pPr>
          <w:r w:rsidRPr="00BC1229">
            <w:rPr>
              <w:rFonts w:ascii="Arial" w:hAnsi="Arial" w:cs="Arial"/>
              <w:spacing w:val="-4"/>
              <w:sz w:val="22"/>
            </w:rPr>
            <w:t xml:space="preserve">You will then be required to pay your deposit and provide any additional evidence before finally receiving your electronic Confirmation of Enrolment letter (eCoE) as well as further information about your first training session and anything you need to bring or prepare prior. </w:t>
          </w:r>
        </w:p>
        <w:p w14:paraId="26631F95" w14:textId="3D7EB9CC" w:rsidR="00525783" w:rsidRPr="00BC1229" w:rsidRDefault="00525783" w:rsidP="007914C7">
          <w:pPr>
            <w:rPr>
              <w:rFonts w:ascii="Arial" w:hAnsi="Arial" w:cs="Arial"/>
              <w:spacing w:val="-4"/>
              <w:sz w:val="22"/>
            </w:rPr>
          </w:pPr>
          <w:r w:rsidRPr="00BC1229">
            <w:rPr>
              <w:rFonts w:ascii="Arial" w:hAnsi="Arial" w:cs="Arial"/>
              <w:spacing w:val="-4"/>
              <w:sz w:val="22"/>
            </w:rPr>
            <w:t>Admission Requirements</w:t>
          </w:r>
          <w:r w:rsidR="00493BDC" w:rsidRPr="00BC1229">
            <w:rPr>
              <w:rFonts w:ascii="Arial" w:hAnsi="Arial" w:cs="Arial"/>
              <w:spacing w:val="-4"/>
              <w:sz w:val="22"/>
            </w:rPr>
            <w:t>; (Refer to website for each course information session)</w:t>
          </w:r>
          <w:r w:rsidR="00923F1B" w:rsidRPr="00BC1229">
            <w:rPr>
              <w:rFonts w:ascii="Arial" w:hAnsi="Arial" w:cs="Arial"/>
              <w:spacing w:val="-4"/>
              <w:sz w:val="22"/>
            </w:rPr>
            <w:t xml:space="preserve"> </w:t>
          </w:r>
        </w:p>
        <w:p w14:paraId="6F937731" w14:textId="77777777" w:rsidR="002772A0" w:rsidRDefault="00394491" w:rsidP="00836F6E">
          <w:pPr>
            <w:numPr>
              <w:ilvl w:val="0"/>
              <w:numId w:val="118"/>
            </w:numPr>
            <w:pBdr>
              <w:top w:val="nil"/>
              <w:left w:val="nil"/>
              <w:bottom w:val="nil"/>
              <w:right w:val="nil"/>
              <w:between w:val="nil"/>
            </w:pBdr>
            <w:spacing w:after="0" w:line="240" w:lineRule="auto"/>
            <w:rPr>
              <w:rFonts w:ascii="Arial" w:hAnsi="Arial" w:cs="Arial"/>
              <w:spacing w:val="-4"/>
              <w:sz w:val="22"/>
            </w:rPr>
          </w:pPr>
          <w:r w:rsidRPr="00BC1229">
            <w:rPr>
              <w:rFonts w:ascii="Arial" w:hAnsi="Arial" w:cs="Arial"/>
            </w:rPr>
            <w:t xml:space="preserve">To enter </w:t>
          </w:r>
          <w:r w:rsidRPr="002772A0">
            <w:rPr>
              <w:rFonts w:ascii="Arial" w:hAnsi="Arial" w:cs="Arial"/>
              <w:spacing w:val="-4"/>
              <w:sz w:val="22"/>
            </w:rPr>
            <w:t xml:space="preserve">this qualification, applicants should have </w:t>
          </w:r>
          <w:r w:rsidR="00836F6E" w:rsidRPr="002772A0">
            <w:rPr>
              <w:rFonts w:ascii="Arial" w:hAnsi="Arial" w:cs="Arial"/>
              <w:spacing w:val="-4"/>
              <w:sz w:val="22"/>
            </w:rPr>
            <w:t>Satisfactory completion of Australian Year 12 or equivalent (for International Students–satisfactory completion of studies in applicant’s home country equivalent to an Australian Year 12 qualification is required for entry into all qualifications);</w:t>
          </w:r>
        </w:p>
        <w:p w14:paraId="2C9A028D" w14:textId="3BD182CB" w:rsidR="00394491" w:rsidRPr="00BC1229" w:rsidRDefault="00AC3670" w:rsidP="00836F6E">
          <w:pPr>
            <w:numPr>
              <w:ilvl w:val="0"/>
              <w:numId w:val="118"/>
            </w:numPr>
            <w:pBdr>
              <w:top w:val="nil"/>
              <w:left w:val="nil"/>
              <w:bottom w:val="nil"/>
              <w:right w:val="nil"/>
              <w:between w:val="nil"/>
            </w:pBdr>
            <w:spacing w:after="0" w:line="240" w:lineRule="auto"/>
            <w:rPr>
              <w:rFonts w:ascii="Arial" w:hAnsi="Arial" w:cs="Arial"/>
              <w:spacing w:val="-4"/>
              <w:sz w:val="22"/>
            </w:rPr>
          </w:pPr>
          <w:r w:rsidRPr="002772A0">
            <w:rPr>
              <w:rFonts w:ascii="Arial" w:hAnsi="Arial" w:cs="Arial"/>
              <w:spacing w:val="-4"/>
              <w:sz w:val="22"/>
            </w:rPr>
            <w:t>Students must be a minimum age of 18 years or above at the time of course commencement.</w:t>
          </w:r>
        </w:p>
        <w:p w14:paraId="42F4C9DE" w14:textId="77777777" w:rsidR="003477D2" w:rsidRPr="00BC1229" w:rsidRDefault="005125B9" w:rsidP="006F6C7E">
          <w:pPr>
            <w:numPr>
              <w:ilvl w:val="0"/>
              <w:numId w:val="112"/>
            </w:numPr>
            <w:shd w:val="clear" w:color="auto" w:fill="FFFFFF"/>
            <w:spacing w:after="0" w:line="240" w:lineRule="auto"/>
            <w:textAlignment w:val="baseline"/>
            <w:rPr>
              <w:rFonts w:ascii="Arial" w:hAnsi="Arial" w:cs="Arial"/>
              <w:spacing w:val="-4"/>
              <w:sz w:val="22"/>
            </w:rPr>
          </w:pPr>
          <w:r w:rsidRPr="00BC1229">
            <w:rPr>
              <w:rFonts w:ascii="Arial" w:hAnsi="Arial" w:cs="Arial"/>
            </w:rPr>
            <w:t xml:space="preserve">All learners will undertake an initial skills assessment to determine suitability for the course and student needs. The review aims to identify their training needs through questions on previous </w:t>
          </w:r>
          <w:r w:rsidRPr="00BC1229">
            <w:rPr>
              <w:rFonts w:ascii="Arial" w:hAnsi="Arial" w:cs="Arial"/>
            </w:rPr>
            <w:lastRenderedPageBreak/>
            <w:t>education or training, the relevance of the course and relevant experience. Determination of course suitability and additional support (if any) will be made by a qualified assessor</w:t>
          </w:r>
        </w:p>
        <w:p w14:paraId="12A99515" w14:textId="7B6A78F3" w:rsidR="003477D2" w:rsidRPr="00BC1229" w:rsidRDefault="003477D2" w:rsidP="006F6C7E">
          <w:pPr>
            <w:numPr>
              <w:ilvl w:val="0"/>
              <w:numId w:val="112"/>
            </w:numPr>
            <w:shd w:val="clear" w:color="auto" w:fill="FFFFFF"/>
            <w:spacing w:after="0" w:line="240" w:lineRule="auto"/>
            <w:textAlignment w:val="baseline"/>
            <w:rPr>
              <w:rFonts w:ascii="Arial" w:hAnsi="Arial" w:cs="Arial"/>
              <w:spacing w:val="-4"/>
              <w:sz w:val="22"/>
            </w:rPr>
          </w:pPr>
          <w:r w:rsidRPr="00BC1229">
            <w:rPr>
              <w:rFonts w:ascii="Arial" w:hAnsi="Arial" w:cs="Arial"/>
            </w:rPr>
            <w:t xml:space="preserve">All students will be required to complete an LLN assessment prior to the commencement of the course. </w:t>
          </w:r>
          <w:r w:rsidR="009F0D12" w:rsidRPr="00BC1229">
            <w:rPr>
              <w:rFonts w:ascii="Arial" w:hAnsi="Arial" w:cs="Arial"/>
            </w:rPr>
            <w:t>Australian Business Studies</w:t>
          </w:r>
          <w:r w:rsidRPr="00BC1229">
            <w:rPr>
              <w:rFonts w:ascii="Arial" w:hAnsi="Arial" w:cs="Arial"/>
            </w:rPr>
            <w:t xml:space="preserve"> uses LLN robot platform for the assessment. </w:t>
          </w:r>
        </w:p>
        <w:p w14:paraId="709B85B1" w14:textId="77777777" w:rsidR="00A75744" w:rsidRPr="00BC1229" w:rsidRDefault="003477D2" w:rsidP="006F6C7E">
          <w:pPr>
            <w:numPr>
              <w:ilvl w:val="0"/>
              <w:numId w:val="112"/>
            </w:numPr>
            <w:shd w:val="clear" w:color="auto" w:fill="FFFFFF"/>
            <w:spacing w:after="0" w:line="240" w:lineRule="auto"/>
            <w:textAlignment w:val="baseline"/>
            <w:rPr>
              <w:rFonts w:ascii="Arial" w:hAnsi="Arial" w:cs="Arial"/>
              <w:spacing w:val="-4"/>
              <w:sz w:val="22"/>
            </w:rPr>
          </w:pPr>
          <w:r w:rsidRPr="00BC1229">
            <w:rPr>
              <w:rFonts w:ascii="Arial" w:hAnsi="Arial" w:cs="Arial"/>
            </w:rPr>
            <w:t>All reports, training supplements and recommendations are generated by the LLN Robot system after comparing the learner’s ACSF spiky profile to the profile of this course.</w:t>
          </w:r>
        </w:p>
        <w:p w14:paraId="20012C49" w14:textId="781C4BF9" w:rsidR="00A75744" w:rsidRPr="00BC1229" w:rsidRDefault="00A75744" w:rsidP="006F6C7E">
          <w:pPr>
            <w:numPr>
              <w:ilvl w:val="0"/>
              <w:numId w:val="112"/>
            </w:numPr>
            <w:shd w:val="clear" w:color="auto" w:fill="FFFFFF"/>
            <w:spacing w:after="0" w:line="240" w:lineRule="auto"/>
            <w:textAlignment w:val="baseline"/>
            <w:rPr>
              <w:rFonts w:ascii="Arial" w:hAnsi="Arial" w:cs="Arial"/>
              <w:spacing w:val="-4"/>
              <w:sz w:val="22"/>
            </w:rPr>
          </w:pPr>
          <w:r w:rsidRPr="00BC1229">
            <w:rPr>
              <w:rFonts w:ascii="Arial" w:hAnsi="Arial" w:cs="Arial"/>
            </w:rPr>
            <w:t xml:space="preserve">For students to work on assessments, tasks and self-study all learners are expected to have access to a laptop or computer with windows operating system and office application like Microsoft word at their own cost. </w:t>
          </w:r>
        </w:p>
        <w:p w14:paraId="3EE46FAE" w14:textId="0304939A" w:rsidR="003477D2" w:rsidRPr="00BC1229" w:rsidRDefault="00A75744" w:rsidP="006F6C7E">
          <w:pPr>
            <w:numPr>
              <w:ilvl w:val="0"/>
              <w:numId w:val="112"/>
            </w:numPr>
            <w:shd w:val="clear" w:color="auto" w:fill="FFFFFF"/>
            <w:spacing w:after="0" w:line="240" w:lineRule="auto"/>
            <w:textAlignment w:val="baseline"/>
            <w:rPr>
              <w:rFonts w:ascii="Arial" w:hAnsi="Arial" w:cs="Arial"/>
              <w:spacing w:val="-4"/>
              <w:sz w:val="22"/>
            </w:rPr>
          </w:pPr>
          <w:r w:rsidRPr="00BC1229">
            <w:rPr>
              <w:rFonts w:ascii="Arial" w:hAnsi="Arial" w:cs="Arial"/>
            </w:rPr>
            <w:t xml:space="preserve">Where needed, </w:t>
          </w:r>
          <w:r w:rsidR="00AB696E" w:rsidRPr="00BC1229">
            <w:rPr>
              <w:rFonts w:ascii="Arial" w:hAnsi="Arial" w:cs="Arial"/>
            </w:rPr>
            <w:t xml:space="preserve">Australian Business </w:t>
          </w:r>
          <w:r w:rsidR="000C63D8" w:rsidRPr="00BC1229">
            <w:rPr>
              <w:rFonts w:ascii="Arial" w:hAnsi="Arial" w:cs="Arial"/>
            </w:rPr>
            <w:t>Studies</w:t>
          </w:r>
          <w:r w:rsidRPr="00BC1229">
            <w:rPr>
              <w:rFonts w:ascii="Arial" w:hAnsi="Arial" w:cs="Arial"/>
            </w:rPr>
            <w:t xml:space="preserve"> will provide access of computers/laptops, through a MoU setup with an external IT company.</w:t>
          </w:r>
        </w:p>
        <w:p w14:paraId="48FEAEBF" w14:textId="4B26DA85" w:rsidR="00525783" w:rsidRPr="00BC1229" w:rsidRDefault="00525783" w:rsidP="006F6C7E">
          <w:pPr>
            <w:numPr>
              <w:ilvl w:val="0"/>
              <w:numId w:val="112"/>
            </w:numPr>
            <w:shd w:val="clear" w:color="auto" w:fill="FFFFFF"/>
            <w:spacing w:after="0" w:line="240" w:lineRule="auto"/>
            <w:textAlignment w:val="baseline"/>
            <w:rPr>
              <w:rFonts w:ascii="Arial" w:hAnsi="Arial" w:cs="Arial"/>
              <w:spacing w:val="-4"/>
              <w:sz w:val="22"/>
            </w:rPr>
          </w:pPr>
          <w:r w:rsidRPr="00BC1229">
            <w:rPr>
              <w:rFonts w:ascii="Arial" w:hAnsi="Arial" w:cs="Arial"/>
              <w:spacing w:val="-4"/>
              <w:sz w:val="22"/>
            </w:rPr>
            <w:t>Provide English language skills either by:</w:t>
          </w:r>
        </w:p>
        <w:p w14:paraId="6D82BD9C" w14:textId="3AD652EE" w:rsidR="00525783" w:rsidRPr="00BC1229" w:rsidRDefault="00525783" w:rsidP="006F6C7E">
          <w:pPr>
            <w:numPr>
              <w:ilvl w:val="1"/>
              <w:numId w:val="112"/>
            </w:numPr>
            <w:shd w:val="clear" w:color="auto" w:fill="FFFFFF"/>
            <w:spacing w:after="0" w:line="240" w:lineRule="auto"/>
            <w:ind w:left="1080"/>
            <w:textAlignment w:val="baseline"/>
            <w:rPr>
              <w:rFonts w:ascii="Arial" w:hAnsi="Arial" w:cs="Arial"/>
              <w:spacing w:val="-4"/>
              <w:sz w:val="22"/>
            </w:rPr>
          </w:pPr>
          <w:r w:rsidRPr="00BC1229">
            <w:rPr>
              <w:rFonts w:ascii="Arial" w:hAnsi="Arial" w:cs="Arial"/>
              <w:spacing w:val="-4"/>
              <w:sz w:val="22"/>
            </w:rPr>
            <w:t xml:space="preserve">Evidence of English tests, e.g., IELTS </w:t>
          </w:r>
          <w:r w:rsidR="007D73F6" w:rsidRPr="00BC1229">
            <w:rPr>
              <w:rFonts w:ascii="Arial" w:hAnsi="Arial" w:cs="Arial"/>
              <w:spacing w:val="-4"/>
              <w:sz w:val="22"/>
            </w:rPr>
            <w:t>5</w:t>
          </w:r>
          <w:r w:rsidRPr="00BC1229">
            <w:rPr>
              <w:rFonts w:ascii="Arial" w:hAnsi="Arial" w:cs="Arial"/>
              <w:spacing w:val="-4"/>
              <w:sz w:val="22"/>
            </w:rPr>
            <w:t>.</w:t>
          </w:r>
          <w:r w:rsidR="007D73F6" w:rsidRPr="00BC1229">
            <w:rPr>
              <w:rFonts w:ascii="Arial" w:hAnsi="Arial" w:cs="Arial"/>
              <w:spacing w:val="-4"/>
              <w:sz w:val="22"/>
            </w:rPr>
            <w:t>5</w:t>
          </w:r>
          <w:r w:rsidRPr="00BC1229">
            <w:rPr>
              <w:rFonts w:ascii="Arial" w:hAnsi="Arial" w:cs="Arial"/>
              <w:spacing w:val="-4"/>
              <w:sz w:val="22"/>
            </w:rPr>
            <w:t xml:space="preserve"> or equivalent</w:t>
          </w:r>
        </w:p>
        <w:p w14:paraId="4BB0FCE9" w14:textId="77777777" w:rsidR="00525783" w:rsidRPr="00BC1229" w:rsidRDefault="00525783" w:rsidP="006F6C7E">
          <w:pPr>
            <w:numPr>
              <w:ilvl w:val="1"/>
              <w:numId w:val="112"/>
            </w:numPr>
            <w:shd w:val="clear" w:color="auto" w:fill="FFFFFF"/>
            <w:spacing w:after="0" w:line="240" w:lineRule="auto"/>
            <w:ind w:left="1080"/>
            <w:textAlignment w:val="baseline"/>
            <w:rPr>
              <w:rFonts w:ascii="Arial" w:hAnsi="Arial" w:cs="Arial"/>
              <w:spacing w:val="-4"/>
              <w:sz w:val="22"/>
            </w:rPr>
          </w:pPr>
          <w:r w:rsidRPr="00BC1229">
            <w:rPr>
              <w:rFonts w:ascii="Arial" w:hAnsi="Arial" w:cs="Arial"/>
              <w:spacing w:val="-4"/>
              <w:sz w:val="22"/>
            </w:rPr>
            <w:t>Minimum of two (2) years study at an AQF level 4 or higher completed in Australia</w:t>
          </w:r>
        </w:p>
        <w:p w14:paraId="498952AB" w14:textId="2BAFF40E" w:rsidR="007167A9" w:rsidRPr="00BC1229" w:rsidRDefault="00525783" w:rsidP="007914C7">
          <w:pPr>
            <w:shd w:val="clear" w:color="auto" w:fill="FFFFFF"/>
            <w:spacing w:after="384" w:line="240" w:lineRule="auto"/>
            <w:textAlignment w:val="baseline"/>
            <w:rPr>
              <w:rStyle w:val="Style1Char"/>
              <w:rFonts w:ascii="Arial" w:hAnsi="Arial" w:cs="Arial"/>
              <w:b w:val="0"/>
              <w:i w:val="0"/>
              <w:iCs w:val="0"/>
              <w:spacing w:val="-4"/>
              <w:sz w:val="22"/>
              <w:szCs w:val="22"/>
              <w:lang w:val="en-AU" w:eastAsia="en-US"/>
            </w:rPr>
          </w:pPr>
          <w:r w:rsidRPr="00BC1229">
            <w:rPr>
              <w:rFonts w:ascii="Arial" w:hAnsi="Arial" w:cs="Arial"/>
              <w:spacing w:val="-4"/>
              <w:sz w:val="22"/>
            </w:rPr>
            <w:t>A pre-enrolment assessment will be conducted to determine your current competency, LLN Skills, and/or vocational experience, as well as your expectations from this course, and to identify any support you may ne</w:t>
          </w:r>
          <w:r w:rsidR="00105056" w:rsidRPr="00BC1229">
            <w:rPr>
              <w:rFonts w:ascii="Arial" w:hAnsi="Arial" w:cs="Arial"/>
              <w:spacing w:val="-4"/>
              <w:sz w:val="22"/>
            </w:rPr>
            <w:t>ed</w:t>
          </w:r>
        </w:p>
        <w:p w14:paraId="1F53FB52"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07C13553"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76FE271E"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33CE2B7C"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164D7D7F"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260C1287"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14E9818C"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03616391"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7D623BBE"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1C4D7C18"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50563D8C"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3CDC76E2"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7E53C9B2"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5F2D994E"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27CADE84"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708231CD"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7714F9C0"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6FFF47C4"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20FC45FB"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18EDCCEB"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6DB3EF3C"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7FEDC4F3"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0B11B0E9"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1F0391A6"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385754FD"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68A570F6" w14:textId="77777777" w:rsidR="00264E0C" w:rsidRPr="00BC1229" w:rsidRDefault="00264E0C" w:rsidP="007914C7">
          <w:pPr>
            <w:widowControl w:val="0"/>
            <w:autoSpaceDE w:val="0"/>
            <w:autoSpaceDN w:val="0"/>
            <w:spacing w:after="0" w:line="276" w:lineRule="auto"/>
            <w:rPr>
              <w:rStyle w:val="Style1Char"/>
              <w:rFonts w:ascii="Arial" w:hAnsi="Arial" w:cs="Arial"/>
              <w:b w:val="0"/>
              <w:sz w:val="22"/>
              <w:szCs w:val="22"/>
            </w:rPr>
          </w:pPr>
        </w:p>
        <w:p w14:paraId="7DDC3C59" w14:textId="77777777" w:rsidR="00C86459" w:rsidRPr="00BC1229" w:rsidRDefault="00C86459" w:rsidP="007914C7">
          <w:pPr>
            <w:widowControl w:val="0"/>
            <w:autoSpaceDE w:val="0"/>
            <w:autoSpaceDN w:val="0"/>
            <w:spacing w:after="0" w:line="276" w:lineRule="auto"/>
            <w:rPr>
              <w:rStyle w:val="Style1Char"/>
              <w:rFonts w:ascii="Arial" w:hAnsi="Arial" w:cs="Arial"/>
              <w:b w:val="0"/>
              <w:sz w:val="22"/>
              <w:szCs w:val="22"/>
            </w:rPr>
          </w:pPr>
        </w:p>
        <w:p w14:paraId="5BAA0BCD" w14:textId="49C4D49A" w:rsidR="00A90EC5" w:rsidRPr="00BC1229" w:rsidRDefault="00525783" w:rsidP="00E17D7A">
          <w:pPr>
            <w:rPr>
              <w:rStyle w:val="Style1Char"/>
              <w:rFonts w:ascii="Arial" w:hAnsi="Arial" w:cs="Arial"/>
              <w:b w:val="0"/>
              <w:bCs/>
              <w:sz w:val="22"/>
              <w:szCs w:val="22"/>
            </w:rPr>
          </w:pPr>
          <w:r w:rsidRPr="00BC1229">
            <w:rPr>
              <w:rFonts w:ascii="Arial" w:hAnsi="Arial" w:cs="Arial"/>
              <w:b/>
              <w:bCs/>
            </w:rPr>
            <w:t>Application Process</w:t>
          </w:r>
          <w:r w:rsidR="00C51A24" w:rsidRPr="00BC1229">
            <w:rPr>
              <w:rFonts w:ascii="Arial" w:hAnsi="Arial" w:cs="Arial"/>
              <w:b/>
              <w:bCs/>
            </w:rPr>
            <w:br/>
          </w:r>
        </w:p>
        <w:p w14:paraId="65AEFE84" w14:textId="612B7811" w:rsidR="00C51A24" w:rsidRPr="00BC1229" w:rsidRDefault="00525783" w:rsidP="00A90EC5">
          <w:pPr>
            <w:pStyle w:val="QMSHeadA"/>
            <w:rPr>
              <w:rFonts w:ascii="Arial" w:eastAsia="Arial Narrow" w:hAnsi="Arial" w:cs="Arial"/>
              <w:sz w:val="22"/>
              <w:lang w:val="en-US" w:bidi="en-US"/>
            </w:rPr>
          </w:pPr>
          <w:bookmarkStart w:id="36" w:name="_Toc94134345"/>
          <w:r w:rsidRPr="00BC1229">
            <w:rPr>
              <w:rFonts w:ascii="Arial" w:hAnsi="Arial" w:cs="Arial"/>
              <w:noProof/>
              <w:color w:val="2B579A"/>
              <w:sz w:val="22"/>
              <w:shd w:val="clear" w:color="auto" w:fill="E6E6E6"/>
              <w:lang w:eastAsia="zh-CN"/>
            </w:rPr>
            <w:drawing>
              <wp:inline distT="0" distB="0" distL="0" distR="0" wp14:anchorId="47FCEC13" wp14:editId="089D2EFD">
                <wp:extent cx="5775960" cy="6602730"/>
                <wp:effectExtent l="38100" t="19050" r="34290" b="45720"/>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bookmarkStart w:id="37" w:name="_Toc518467735"/>
          <w:bookmarkEnd w:id="36"/>
        </w:p>
        <w:p w14:paraId="3B8FA67C" w14:textId="77777777" w:rsidR="00B21970" w:rsidRPr="00BC1229" w:rsidRDefault="00B21970" w:rsidP="00A90EC5">
          <w:pPr>
            <w:pStyle w:val="QMSHeadA"/>
            <w:rPr>
              <w:rFonts w:ascii="Arial" w:hAnsi="Arial" w:cs="Arial"/>
            </w:rPr>
          </w:pPr>
          <w:bookmarkStart w:id="38" w:name="_Toc94134346"/>
        </w:p>
        <w:p w14:paraId="495F57FE" w14:textId="77777777" w:rsidR="00B21970" w:rsidRPr="00BC1229" w:rsidRDefault="00B21970" w:rsidP="00A90EC5">
          <w:pPr>
            <w:pStyle w:val="QMSHeadA"/>
            <w:rPr>
              <w:rFonts w:ascii="Arial" w:hAnsi="Arial" w:cs="Arial"/>
            </w:rPr>
          </w:pPr>
        </w:p>
        <w:p w14:paraId="5EBD9424" w14:textId="10F2B03A" w:rsidR="00525783" w:rsidRPr="00BC1229" w:rsidRDefault="00525783" w:rsidP="00A90EC5">
          <w:pPr>
            <w:pStyle w:val="QMSHeadA"/>
            <w:rPr>
              <w:rFonts w:ascii="Arial" w:hAnsi="Arial" w:cs="Arial"/>
            </w:rPr>
          </w:pPr>
          <w:r w:rsidRPr="00BC1229">
            <w:rPr>
              <w:rFonts w:ascii="Arial" w:hAnsi="Arial" w:cs="Arial"/>
            </w:rPr>
            <w:t>Visas</w:t>
          </w:r>
          <w:bookmarkEnd w:id="37"/>
          <w:bookmarkEnd w:id="38"/>
        </w:p>
        <w:p w14:paraId="29E9114E" w14:textId="77777777" w:rsidR="00525783" w:rsidRPr="00BC1229" w:rsidRDefault="00525783" w:rsidP="007914C7">
          <w:pPr>
            <w:rPr>
              <w:rFonts w:ascii="Arial" w:hAnsi="Arial" w:cs="Arial"/>
              <w:sz w:val="22"/>
            </w:rPr>
          </w:pPr>
          <w:r w:rsidRPr="00BC1229">
            <w:rPr>
              <w:rFonts w:ascii="Arial" w:hAnsi="Arial" w:cs="Arial"/>
              <w:sz w:val="22"/>
            </w:rPr>
            <w:t>Once you receive your electronic Confirmation of Enrolment, you will need to apply for your visa. Information about applying for a visa can be found at:</w:t>
          </w:r>
        </w:p>
        <w:p w14:paraId="3E13C165" w14:textId="4F677424" w:rsidR="00525783" w:rsidRPr="00BC1229" w:rsidRDefault="00E32412" w:rsidP="007914C7">
          <w:pPr>
            <w:rPr>
              <w:rFonts w:ascii="Arial" w:hAnsi="Arial" w:cs="Arial"/>
              <w:sz w:val="22"/>
            </w:rPr>
          </w:pPr>
          <w:hyperlink r:id="rId56" w:history="1">
            <w:r w:rsidR="00790971" w:rsidRPr="00BC1229">
              <w:rPr>
                <w:rStyle w:val="Hyperlink"/>
                <w:rFonts w:ascii="Arial" w:eastAsia="Calibri" w:hAnsi="Arial" w:cs="Arial"/>
                <w:b/>
                <w:bCs/>
                <w:shd w:val="clear" w:color="auto" w:fill="FFFFFF"/>
                <w:lang w:val="en-US"/>
              </w:rPr>
              <w:t>https://www.homeaffairs.gov.au/</w:t>
            </w:r>
          </w:hyperlink>
          <w:r w:rsidR="00790971" w:rsidRPr="00BC1229">
            <w:rPr>
              <w:rFonts w:ascii="Arial" w:eastAsia="Calibri" w:hAnsi="Arial" w:cs="Arial"/>
              <w:b/>
              <w:bCs/>
              <w:color w:val="auto"/>
              <w:shd w:val="clear" w:color="auto" w:fill="FFFFFF"/>
              <w:lang w:val="en-US"/>
            </w:rPr>
            <w:t xml:space="preserve"> </w:t>
          </w:r>
        </w:p>
        <w:p w14:paraId="16EF0933" w14:textId="4697A25C" w:rsidR="00525783" w:rsidRPr="00BC1229" w:rsidRDefault="00525783" w:rsidP="007914C7">
          <w:pPr>
            <w:rPr>
              <w:rFonts w:ascii="Arial" w:hAnsi="Arial" w:cs="Arial"/>
              <w:sz w:val="22"/>
            </w:rPr>
          </w:pPr>
          <w:r w:rsidRPr="00BC1229">
            <w:rPr>
              <w:rFonts w:ascii="Arial" w:hAnsi="Arial" w:cs="Arial"/>
              <w:sz w:val="22"/>
            </w:rPr>
            <w:t>You can find information on this website that explains the process for application, evidence that you must provide (including a valid passport), information on student visa conditions, permission to work, Overseas Student Health Cover and charges associated with the visa application.</w:t>
          </w:r>
          <w:r w:rsidR="00923F1B" w:rsidRPr="00BC1229">
            <w:rPr>
              <w:rFonts w:ascii="Arial" w:hAnsi="Arial" w:cs="Arial"/>
              <w:sz w:val="22"/>
            </w:rPr>
            <w:t xml:space="preserve"> </w:t>
          </w:r>
          <w:r w:rsidRPr="00BC1229">
            <w:rPr>
              <w:rFonts w:ascii="Arial" w:hAnsi="Arial" w:cs="Arial"/>
              <w:sz w:val="22"/>
            </w:rPr>
            <w:t xml:space="preserve">You may wish to use a registered migration agent to assist you with the process of applying for a course to arrival at </w:t>
          </w:r>
          <w:r w:rsidR="003128DE" w:rsidRPr="00BC1229">
            <w:rPr>
              <w:rFonts w:ascii="Arial" w:hAnsi="Arial" w:cs="Arial"/>
              <w:sz w:val="22"/>
            </w:rPr>
            <w:t>Australian</w:t>
          </w:r>
          <w:r w:rsidR="002E7094" w:rsidRPr="00BC1229">
            <w:rPr>
              <w:rFonts w:ascii="Arial" w:hAnsi="Arial" w:cs="Arial"/>
              <w:sz w:val="22"/>
            </w:rPr>
            <w:t xml:space="preserve"> Business Studies</w:t>
          </w:r>
          <w:r w:rsidRPr="00BC1229">
            <w:rPr>
              <w:rFonts w:ascii="Arial" w:hAnsi="Arial" w:cs="Arial"/>
              <w:sz w:val="22"/>
            </w:rPr>
            <w:t xml:space="preserve"> and including assistance with visas. Contact us for details of the education agents that we use. </w:t>
          </w:r>
        </w:p>
        <w:p w14:paraId="6B40A445"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NOTE: Ensure that you allow enough time between lodging your application and the start of your course, as applying for a visa can be a lengthy process.</w:t>
          </w:r>
        </w:p>
        <w:p w14:paraId="29EAD47E"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If your visa is not approved, you will receive a refund as per the Refund Policy stated in Refund Section of this Handbook.</w:t>
          </w:r>
        </w:p>
        <w:p w14:paraId="30E6AF21"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If you are granted a visa, you must abide by its conditions. Failure to comply with these conditions may result in the cancellation of your visa and in turn your course.</w:t>
          </w:r>
        </w:p>
        <w:p w14:paraId="1CD95829"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Conditions include (but are not limited to) that you must:</w:t>
          </w:r>
        </w:p>
        <w:p w14:paraId="5917E832" w14:textId="77777777" w:rsidR="00525783" w:rsidRPr="00BC1229" w:rsidRDefault="00525783" w:rsidP="007914C7">
          <w:pPr>
            <w:pStyle w:val="BodyText"/>
            <w:jc w:val="left"/>
            <w:rPr>
              <w:rFonts w:ascii="Arial" w:hAnsi="Arial" w:cs="Arial"/>
              <w:b w:val="0"/>
              <w:bCs w:val="0"/>
              <w:sz w:val="22"/>
            </w:rPr>
          </w:pPr>
        </w:p>
        <w:p w14:paraId="0533B510" w14:textId="77777777" w:rsidR="00525783" w:rsidRPr="00BC1229" w:rsidRDefault="00525783" w:rsidP="006F6C7E">
          <w:pPr>
            <w:pStyle w:val="ListParagraph"/>
            <w:widowControl w:val="0"/>
            <w:numPr>
              <w:ilvl w:val="0"/>
              <w:numId w:val="113"/>
            </w:numPr>
            <w:tabs>
              <w:tab w:val="left" w:pos="1371"/>
              <w:tab w:val="left" w:pos="1372"/>
            </w:tabs>
            <w:autoSpaceDE w:val="0"/>
            <w:autoSpaceDN w:val="0"/>
            <w:spacing w:before="1" w:after="0" w:line="278" w:lineRule="auto"/>
            <w:ind w:right="1091"/>
            <w:contextualSpacing w:val="0"/>
            <w:rPr>
              <w:rFonts w:ascii="Arial" w:hAnsi="Arial" w:cs="Arial"/>
              <w:spacing w:val="-4"/>
              <w:sz w:val="22"/>
            </w:rPr>
          </w:pPr>
          <w:r w:rsidRPr="00BC1229">
            <w:rPr>
              <w:rFonts w:ascii="Arial" w:hAnsi="Arial" w:cs="Arial"/>
              <w:spacing w:val="-4"/>
              <w:sz w:val="22"/>
            </w:rPr>
            <w:t>Satisfy attendance and/or course progress requirements and maintain a valid enrolment for your chosen course of study.</w:t>
          </w:r>
        </w:p>
        <w:p w14:paraId="2BB5D3B2" w14:textId="77777777" w:rsidR="00525783" w:rsidRPr="00BC1229" w:rsidRDefault="00525783" w:rsidP="006F6C7E">
          <w:pPr>
            <w:pStyle w:val="ListParagraph"/>
            <w:widowControl w:val="0"/>
            <w:numPr>
              <w:ilvl w:val="0"/>
              <w:numId w:val="113"/>
            </w:numPr>
            <w:tabs>
              <w:tab w:val="left" w:pos="1371"/>
              <w:tab w:val="left" w:pos="1372"/>
            </w:tabs>
            <w:autoSpaceDE w:val="0"/>
            <w:autoSpaceDN w:val="0"/>
            <w:spacing w:after="0" w:line="241" w:lineRule="exact"/>
            <w:contextualSpacing w:val="0"/>
            <w:rPr>
              <w:rFonts w:ascii="Arial" w:hAnsi="Arial" w:cs="Arial"/>
              <w:spacing w:val="-4"/>
              <w:sz w:val="22"/>
            </w:rPr>
          </w:pPr>
          <w:r w:rsidRPr="00BC1229">
            <w:rPr>
              <w:rFonts w:ascii="Arial" w:hAnsi="Arial" w:cs="Arial"/>
              <w:spacing w:val="-4"/>
              <w:sz w:val="22"/>
            </w:rPr>
            <w:t>Only work if you have been given permission to do so as part of your visa grant.</w:t>
          </w:r>
        </w:p>
        <w:p w14:paraId="798725EF" w14:textId="77777777" w:rsidR="00525783" w:rsidRPr="00BC1229" w:rsidRDefault="00525783" w:rsidP="006F6C7E">
          <w:pPr>
            <w:pStyle w:val="ListParagraph"/>
            <w:widowControl w:val="0"/>
            <w:numPr>
              <w:ilvl w:val="0"/>
              <w:numId w:val="113"/>
            </w:numPr>
            <w:tabs>
              <w:tab w:val="left" w:pos="1371"/>
              <w:tab w:val="left" w:pos="1372"/>
            </w:tabs>
            <w:autoSpaceDE w:val="0"/>
            <w:autoSpaceDN w:val="0"/>
            <w:spacing w:before="38" w:after="0" w:line="240" w:lineRule="auto"/>
            <w:contextualSpacing w:val="0"/>
            <w:rPr>
              <w:rFonts w:ascii="Arial" w:hAnsi="Arial" w:cs="Arial"/>
              <w:spacing w:val="-4"/>
              <w:sz w:val="22"/>
            </w:rPr>
          </w:pPr>
          <w:r w:rsidRPr="00BC1229">
            <w:rPr>
              <w:rFonts w:ascii="Arial" w:hAnsi="Arial" w:cs="Arial"/>
              <w:spacing w:val="-4"/>
              <w:sz w:val="22"/>
            </w:rPr>
            <w:t>Maintain approved Overseas Student Health Cover (OSHC) while in Australia</w:t>
          </w:r>
        </w:p>
        <w:p w14:paraId="50C72C99" w14:textId="666FA979" w:rsidR="00525783" w:rsidRPr="00BC1229" w:rsidRDefault="00525783" w:rsidP="006F6C7E">
          <w:pPr>
            <w:pStyle w:val="ListParagraph"/>
            <w:widowControl w:val="0"/>
            <w:numPr>
              <w:ilvl w:val="0"/>
              <w:numId w:val="113"/>
            </w:numPr>
            <w:tabs>
              <w:tab w:val="left" w:pos="1371"/>
              <w:tab w:val="left" w:pos="1372"/>
            </w:tabs>
            <w:autoSpaceDE w:val="0"/>
            <w:autoSpaceDN w:val="0"/>
            <w:spacing w:before="38" w:after="0" w:line="240" w:lineRule="auto"/>
            <w:contextualSpacing w:val="0"/>
            <w:rPr>
              <w:rFonts w:ascii="Arial" w:hAnsi="Arial" w:cs="Arial"/>
              <w:spacing w:val="-4"/>
              <w:sz w:val="22"/>
            </w:rPr>
          </w:pPr>
          <w:r w:rsidRPr="00BC1229">
            <w:rPr>
              <w:rFonts w:ascii="Arial" w:hAnsi="Arial" w:cs="Arial"/>
              <w:spacing w:val="-4"/>
              <w:sz w:val="22"/>
            </w:rPr>
            <w:t xml:space="preserve">Notify </w:t>
          </w:r>
          <w:r w:rsidR="0026767F" w:rsidRPr="00BC1229">
            <w:rPr>
              <w:rFonts w:ascii="Arial" w:hAnsi="Arial" w:cs="Arial"/>
              <w:sz w:val="22"/>
            </w:rPr>
            <w:t>Australian Business Studies</w:t>
          </w:r>
          <w:r w:rsidRPr="00BC1229">
            <w:rPr>
              <w:rFonts w:ascii="Arial" w:hAnsi="Arial" w:cs="Arial"/>
              <w:spacing w:val="-4"/>
              <w:sz w:val="22"/>
            </w:rPr>
            <w:t xml:space="preserve"> of your Australian address and any subsequent changes of address within 7 days.</w:t>
          </w:r>
        </w:p>
        <w:p w14:paraId="0406BD48" w14:textId="77777777" w:rsidR="00525783" w:rsidRPr="00BC1229" w:rsidRDefault="00525783" w:rsidP="006F6C7E">
          <w:pPr>
            <w:pStyle w:val="ListParagraph"/>
            <w:widowControl w:val="0"/>
            <w:numPr>
              <w:ilvl w:val="0"/>
              <w:numId w:val="113"/>
            </w:numPr>
            <w:tabs>
              <w:tab w:val="left" w:pos="1371"/>
              <w:tab w:val="left" w:pos="1372"/>
            </w:tabs>
            <w:autoSpaceDE w:val="0"/>
            <w:autoSpaceDN w:val="0"/>
            <w:spacing w:before="38" w:after="0" w:line="240" w:lineRule="auto"/>
            <w:contextualSpacing w:val="0"/>
            <w:rPr>
              <w:rFonts w:ascii="Arial" w:hAnsi="Arial" w:cs="Arial"/>
              <w:spacing w:val="-4"/>
              <w:sz w:val="22"/>
            </w:rPr>
          </w:pPr>
          <w:r w:rsidRPr="00BC1229">
            <w:rPr>
              <w:rFonts w:ascii="Arial" w:hAnsi="Arial" w:cs="Arial"/>
              <w:spacing w:val="-4"/>
              <w:sz w:val="22"/>
            </w:rPr>
            <w:t>Complete the course within the duration specified in the CoE.</w:t>
          </w:r>
        </w:p>
        <w:p w14:paraId="11982284" w14:textId="77777777" w:rsidR="00525783" w:rsidRPr="00BC1229" w:rsidRDefault="00525783" w:rsidP="006F6C7E">
          <w:pPr>
            <w:pStyle w:val="ListParagraph"/>
            <w:widowControl w:val="0"/>
            <w:numPr>
              <w:ilvl w:val="0"/>
              <w:numId w:val="113"/>
            </w:numPr>
            <w:tabs>
              <w:tab w:val="left" w:pos="1371"/>
              <w:tab w:val="left" w:pos="1372"/>
            </w:tabs>
            <w:autoSpaceDE w:val="0"/>
            <w:autoSpaceDN w:val="0"/>
            <w:spacing w:before="33" w:after="0" w:line="278" w:lineRule="auto"/>
            <w:ind w:right="1442"/>
            <w:contextualSpacing w:val="0"/>
            <w:rPr>
              <w:rFonts w:ascii="Arial" w:hAnsi="Arial" w:cs="Arial"/>
              <w:spacing w:val="-4"/>
              <w:sz w:val="22"/>
            </w:rPr>
          </w:pPr>
          <w:r w:rsidRPr="00BC1229">
            <w:rPr>
              <w:rFonts w:ascii="Arial" w:hAnsi="Arial" w:cs="Arial"/>
              <w:spacing w:val="-4"/>
              <w:sz w:val="22"/>
            </w:rPr>
            <w:t>Remain with the principal education provider for 6 months unless you are issued with a letter of release from the education provider to attend another institution.</w:t>
          </w:r>
        </w:p>
        <w:p w14:paraId="1470CDA4"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If you are travelling with your family, you will need to provide their documents as well. Please refer to Bringing your family section for details.</w:t>
          </w:r>
        </w:p>
        <w:p w14:paraId="468DBC15" w14:textId="77777777" w:rsidR="00525783" w:rsidRPr="00BC1229" w:rsidRDefault="00525783" w:rsidP="007914C7">
          <w:pPr>
            <w:pStyle w:val="BodyText"/>
            <w:jc w:val="left"/>
            <w:rPr>
              <w:rFonts w:ascii="Arial" w:hAnsi="Arial" w:cs="Arial"/>
              <w:b w:val="0"/>
              <w:bCs w:val="0"/>
              <w:sz w:val="22"/>
            </w:rPr>
          </w:pPr>
        </w:p>
        <w:p w14:paraId="4675519D" w14:textId="58BA5DD7" w:rsidR="00525783" w:rsidRPr="00BC1229" w:rsidRDefault="00525783" w:rsidP="00172CC4">
          <w:pPr>
            <w:pStyle w:val="QMSHeadA"/>
            <w:rPr>
              <w:rFonts w:ascii="Arial" w:hAnsi="Arial" w:cs="Arial"/>
            </w:rPr>
          </w:pPr>
          <w:bookmarkStart w:id="39" w:name="_Toc518467737"/>
          <w:bookmarkStart w:id="40" w:name="_Toc94134347"/>
          <w:r w:rsidRPr="00BC1229">
            <w:rPr>
              <w:rFonts w:ascii="Arial" w:hAnsi="Arial" w:cs="Arial"/>
            </w:rPr>
            <w:t>Arranging Travel and Documents to Bring</w:t>
          </w:r>
          <w:bookmarkEnd w:id="39"/>
          <w:bookmarkEnd w:id="40"/>
        </w:p>
        <w:p w14:paraId="1DC8C1AA" w14:textId="25002C20" w:rsidR="00525783" w:rsidRPr="00BC1229" w:rsidRDefault="00525783" w:rsidP="007914C7">
          <w:pPr>
            <w:rPr>
              <w:rFonts w:ascii="Arial" w:hAnsi="Arial" w:cs="Arial"/>
              <w:sz w:val="22"/>
            </w:rPr>
          </w:pPr>
          <w:r w:rsidRPr="00BC1229">
            <w:rPr>
              <w:rFonts w:ascii="Arial" w:hAnsi="Arial" w:cs="Arial"/>
              <w:sz w:val="22"/>
            </w:rPr>
            <w:t>Costs of travelling to Australia are not included in your course fees and you will need to arrange and pay for your travel to Australia. You should plan to arrive in Melbourne at least 2 weeks before your course orientation to give you time to settle in.</w:t>
          </w:r>
          <w:r w:rsidR="00923F1B" w:rsidRPr="00BC1229">
            <w:rPr>
              <w:rFonts w:ascii="Arial" w:hAnsi="Arial" w:cs="Arial"/>
              <w:sz w:val="22"/>
            </w:rPr>
            <w:t xml:space="preserve"> </w:t>
          </w:r>
        </w:p>
        <w:p w14:paraId="39BA5121" w14:textId="77777777" w:rsidR="00525783" w:rsidRPr="00BC1229" w:rsidRDefault="00525783" w:rsidP="007914C7">
          <w:pPr>
            <w:rPr>
              <w:rFonts w:ascii="Arial" w:hAnsi="Arial" w:cs="Arial"/>
              <w:sz w:val="22"/>
            </w:rPr>
          </w:pPr>
          <w:r w:rsidRPr="00BC1229">
            <w:rPr>
              <w:rFonts w:ascii="Arial" w:hAnsi="Arial" w:cs="Arial"/>
              <w:sz w:val="22"/>
            </w:rPr>
            <w:t>You will need to prepare a folder of official documents to bring with you to Australia including:</w:t>
          </w:r>
        </w:p>
        <w:p w14:paraId="3BC72592" w14:textId="77777777" w:rsidR="00525783" w:rsidRPr="00BC1229" w:rsidRDefault="00525783" w:rsidP="006F6C7E">
          <w:pPr>
            <w:numPr>
              <w:ilvl w:val="0"/>
              <w:numId w:val="20"/>
            </w:numPr>
            <w:spacing w:before="120" w:after="120" w:line="276" w:lineRule="auto"/>
            <w:rPr>
              <w:rFonts w:ascii="Arial" w:hAnsi="Arial" w:cs="Arial"/>
              <w:sz w:val="22"/>
            </w:rPr>
          </w:pPr>
          <w:r w:rsidRPr="00BC1229">
            <w:rPr>
              <w:rFonts w:ascii="Arial" w:hAnsi="Arial" w:cs="Arial"/>
              <w:sz w:val="22"/>
            </w:rPr>
            <w:t>Valid passport including a valid student visa</w:t>
          </w:r>
        </w:p>
        <w:p w14:paraId="61F92FEC" w14:textId="77777777" w:rsidR="00525783" w:rsidRPr="00BC1229" w:rsidRDefault="00525783" w:rsidP="006F6C7E">
          <w:pPr>
            <w:numPr>
              <w:ilvl w:val="0"/>
              <w:numId w:val="20"/>
            </w:numPr>
            <w:spacing w:before="120" w:after="120" w:line="276" w:lineRule="auto"/>
            <w:rPr>
              <w:rFonts w:ascii="Arial" w:hAnsi="Arial" w:cs="Arial"/>
              <w:sz w:val="22"/>
            </w:rPr>
          </w:pPr>
          <w:r w:rsidRPr="00BC1229">
            <w:rPr>
              <w:rFonts w:ascii="Arial" w:hAnsi="Arial" w:cs="Arial"/>
              <w:sz w:val="22"/>
            </w:rPr>
            <w:lastRenderedPageBreak/>
            <w:t>Your Confirmation of Enrolment (CoE)</w:t>
          </w:r>
        </w:p>
        <w:p w14:paraId="2FB0616E" w14:textId="77777777" w:rsidR="00525783" w:rsidRPr="00BC1229" w:rsidRDefault="00525783" w:rsidP="006F6C7E">
          <w:pPr>
            <w:numPr>
              <w:ilvl w:val="0"/>
              <w:numId w:val="20"/>
            </w:numPr>
            <w:spacing w:before="120" w:after="120" w:line="276" w:lineRule="auto"/>
            <w:rPr>
              <w:rFonts w:ascii="Arial" w:hAnsi="Arial" w:cs="Arial"/>
              <w:sz w:val="22"/>
            </w:rPr>
          </w:pPr>
          <w:r w:rsidRPr="00BC1229">
            <w:rPr>
              <w:rFonts w:ascii="Arial" w:hAnsi="Arial" w:cs="Arial"/>
              <w:sz w:val="22"/>
            </w:rPr>
            <w:t>Insurance policies</w:t>
          </w:r>
        </w:p>
        <w:p w14:paraId="1C9673A2" w14:textId="222F1EC6" w:rsidR="00525783" w:rsidRPr="00BC1229" w:rsidRDefault="00525783" w:rsidP="006F6C7E">
          <w:pPr>
            <w:numPr>
              <w:ilvl w:val="0"/>
              <w:numId w:val="20"/>
            </w:numPr>
            <w:spacing w:before="120" w:after="120" w:line="276" w:lineRule="auto"/>
            <w:rPr>
              <w:rFonts w:ascii="Arial" w:hAnsi="Arial" w:cs="Arial"/>
              <w:sz w:val="22"/>
            </w:rPr>
          </w:pPr>
          <w:r w:rsidRPr="00BC1229">
            <w:rPr>
              <w:rFonts w:ascii="Arial" w:hAnsi="Arial" w:cs="Arial"/>
              <w:sz w:val="22"/>
            </w:rPr>
            <w:t xml:space="preserve">Original or certified copies of documents such as your birth certificate, medical records and educational qualifications as advised by </w:t>
          </w:r>
          <w:r w:rsidR="00CE6F4D" w:rsidRPr="00BC1229">
            <w:rPr>
              <w:rFonts w:ascii="Arial" w:hAnsi="Arial" w:cs="Arial"/>
              <w:sz w:val="22"/>
            </w:rPr>
            <w:t>Australian Business Studies</w:t>
          </w:r>
          <w:r w:rsidRPr="00BC1229">
            <w:rPr>
              <w:rFonts w:ascii="Arial" w:hAnsi="Arial" w:cs="Arial"/>
              <w:sz w:val="22"/>
            </w:rPr>
            <w:t xml:space="preserve"> at the time of confirmation of enrolment.</w:t>
          </w:r>
        </w:p>
        <w:p w14:paraId="52DEC9F1" w14:textId="100BCAC3" w:rsidR="00525783" w:rsidRPr="00BC1229" w:rsidRDefault="00525783" w:rsidP="007914C7">
          <w:pPr>
            <w:rPr>
              <w:rFonts w:ascii="Arial" w:hAnsi="Arial" w:cs="Arial"/>
              <w:sz w:val="22"/>
            </w:rPr>
          </w:pPr>
          <w:r w:rsidRPr="00BC1229">
            <w:rPr>
              <w:rFonts w:ascii="Arial" w:hAnsi="Arial" w:cs="Arial"/>
              <w:sz w:val="22"/>
            </w:rPr>
            <w:t>If you are travelling with your family you will need to include their documents as well. Keep all documents in your carry-on luggage.</w:t>
          </w:r>
          <w:r w:rsidR="00923F1B" w:rsidRPr="00BC1229">
            <w:rPr>
              <w:rFonts w:ascii="Arial" w:hAnsi="Arial" w:cs="Arial"/>
              <w:sz w:val="22"/>
            </w:rPr>
            <w:t xml:space="preserve"> </w:t>
          </w:r>
          <w:r w:rsidRPr="00BC1229">
            <w:rPr>
              <w:rFonts w:ascii="Arial" w:hAnsi="Arial" w:cs="Arial"/>
              <w:sz w:val="22"/>
            </w:rPr>
            <w:t>In case you lose the originals, make copies that can be left behind with family and sent to you.</w:t>
          </w:r>
        </w:p>
        <w:p w14:paraId="47F61651" w14:textId="3DD7A45B" w:rsidR="00525783" w:rsidRPr="00BC1229" w:rsidRDefault="00525783" w:rsidP="00172CC4">
          <w:pPr>
            <w:pStyle w:val="QMSHeadA"/>
            <w:rPr>
              <w:rFonts w:ascii="Arial" w:hAnsi="Arial" w:cs="Arial"/>
            </w:rPr>
          </w:pPr>
          <w:bookmarkStart w:id="41" w:name="_Toc518467738"/>
          <w:bookmarkStart w:id="42" w:name="_Toc94134348"/>
          <w:r w:rsidRPr="00BC1229">
            <w:rPr>
              <w:rFonts w:ascii="Arial" w:hAnsi="Arial" w:cs="Arial"/>
            </w:rPr>
            <w:t>Entry into Australia</w:t>
          </w:r>
          <w:bookmarkEnd w:id="41"/>
          <w:bookmarkEnd w:id="42"/>
        </w:p>
        <w:p w14:paraId="46C2ED41" w14:textId="77777777" w:rsidR="00525783" w:rsidRPr="00BC1229" w:rsidRDefault="00525783" w:rsidP="007914C7">
          <w:pPr>
            <w:rPr>
              <w:rFonts w:ascii="Arial" w:hAnsi="Arial" w:cs="Arial"/>
              <w:sz w:val="22"/>
            </w:rPr>
          </w:pPr>
          <w:r w:rsidRPr="00BC1229">
            <w:rPr>
              <w:rFonts w:ascii="Arial" w:hAnsi="Arial" w:cs="Arial"/>
              <w:sz w:val="22"/>
            </w:rPr>
            <w:t>When you arrive in Australia, you will need to show your passport and incoming passenger card at a Customs and Immigration checkpoint. You may be asked questions about your stay before your passport is stamped and handed back.</w:t>
          </w:r>
        </w:p>
        <w:p w14:paraId="3F14A98F" w14:textId="77777777" w:rsidR="00525783" w:rsidRPr="00BC1229" w:rsidRDefault="00525783" w:rsidP="007914C7">
          <w:pPr>
            <w:rPr>
              <w:rFonts w:ascii="Arial" w:hAnsi="Arial" w:cs="Arial"/>
              <w:sz w:val="22"/>
            </w:rPr>
          </w:pPr>
          <w:r w:rsidRPr="00BC1229">
            <w:rPr>
              <w:rFonts w:ascii="Arial" w:hAnsi="Arial" w:cs="Arial"/>
              <w:sz w:val="22"/>
            </w:rPr>
            <w:t>Once you have passed through the Immigration checkpoint, you should collect your bags ensuring that you check your baggage and check that nothing is missing or damaged. If something is missing or you notice damage, go to the baggage counter and advise them of your problem. Staff at the baggage counter will help you to find missing baggage or lodge a claim for damage to your belongings.</w:t>
          </w:r>
        </w:p>
        <w:p w14:paraId="16B9AFB7" w14:textId="2FAFFA22" w:rsidR="00525783" w:rsidRPr="00BC1229" w:rsidRDefault="00525783" w:rsidP="007914C7">
          <w:pPr>
            <w:rPr>
              <w:rFonts w:ascii="Arial" w:hAnsi="Arial" w:cs="Arial"/>
              <w:sz w:val="22"/>
            </w:rPr>
          </w:pPr>
          <w:r w:rsidRPr="00BC1229">
            <w:rPr>
              <w:rFonts w:ascii="Arial" w:hAnsi="Arial" w:cs="Arial"/>
              <w:sz w:val="22"/>
            </w:rPr>
            <w:t>Once you have your luggage you will go through customs where your luggage may be checked. Australia has strict quarantine laws to stop people from bringing in certain food and plant items.</w:t>
          </w:r>
          <w:r w:rsidR="00923F1B" w:rsidRPr="00BC1229">
            <w:rPr>
              <w:rFonts w:ascii="Arial" w:hAnsi="Arial" w:cs="Arial"/>
              <w:sz w:val="22"/>
            </w:rPr>
            <w:t xml:space="preserve"> </w:t>
          </w:r>
          <w:r w:rsidRPr="00BC1229">
            <w:rPr>
              <w:rFonts w:ascii="Arial" w:hAnsi="Arial" w:cs="Arial"/>
              <w:sz w:val="22"/>
            </w:rPr>
            <w:t>You should declare any items that you are bringing in on the form given to you on the plane.</w:t>
          </w:r>
          <w:r w:rsidR="00923F1B" w:rsidRPr="00BC1229">
            <w:rPr>
              <w:rFonts w:ascii="Arial" w:hAnsi="Arial" w:cs="Arial"/>
              <w:sz w:val="22"/>
            </w:rPr>
            <w:t xml:space="preserve"> </w:t>
          </w:r>
          <w:r w:rsidRPr="00BC1229">
            <w:rPr>
              <w:rFonts w:ascii="Arial" w:hAnsi="Arial" w:cs="Arial"/>
              <w:sz w:val="22"/>
            </w:rPr>
            <w:t xml:space="preserve">If customs officers decide that the item you are bringing in are not safe, they will be confiscated and destroyed. If you fail to declare or dispose of any quarantine items, or make a false declaration, you may receive a fine or be prosecuted. All international mail is also screened and checked by customs. </w:t>
          </w:r>
        </w:p>
        <w:p w14:paraId="6C96AE02" w14:textId="77777777" w:rsidR="00525783" w:rsidRPr="00BC1229" w:rsidRDefault="00525783" w:rsidP="007914C7">
          <w:pPr>
            <w:rPr>
              <w:rStyle w:val="Hyperlink"/>
              <w:rFonts w:ascii="Arial" w:hAnsi="Arial" w:cs="Arial"/>
              <w:sz w:val="22"/>
            </w:rPr>
          </w:pPr>
          <w:r w:rsidRPr="00BC1229">
            <w:rPr>
              <w:rFonts w:ascii="Arial" w:hAnsi="Arial" w:cs="Arial"/>
              <w:sz w:val="22"/>
            </w:rPr>
            <w:t>If you want further information, visit the Department of Agriculture and Water Resources-</w:t>
          </w:r>
          <w:r w:rsidRPr="00BC1229">
            <w:rPr>
              <w:rFonts w:ascii="Arial" w:hAnsi="Arial" w:cs="Arial"/>
              <w:i/>
              <w:sz w:val="22"/>
            </w:rPr>
            <w:t>Travelling to Australia</w:t>
          </w:r>
          <w:r w:rsidRPr="00BC1229">
            <w:rPr>
              <w:rFonts w:ascii="Arial" w:hAnsi="Arial" w:cs="Arial"/>
              <w:sz w:val="22"/>
            </w:rPr>
            <w:t xml:space="preserve"> website at </w:t>
          </w:r>
          <w:hyperlink r:id="rId57" w:history="1">
            <w:r w:rsidRPr="00BC1229">
              <w:rPr>
                <w:rStyle w:val="Hyperlink"/>
                <w:rFonts w:ascii="Arial" w:hAnsi="Arial" w:cs="Arial"/>
                <w:sz w:val="22"/>
              </w:rPr>
              <w:t>http://www.agriculture.gov.au/travelling</w:t>
            </w:r>
          </w:hyperlink>
        </w:p>
        <w:p w14:paraId="6B9E7B35"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NOTE: Ensure that you allow enough time between lodging your application and the start of your course, as applying for a visa can be a lengthy process.</w:t>
          </w:r>
        </w:p>
        <w:p w14:paraId="39E9A374"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If your visa is not approved, you will receive a refund as per the Refund Policy stated in Refund Section of this Handbook.</w:t>
          </w:r>
        </w:p>
        <w:p w14:paraId="53307514"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If you are granted a visa, you must abide by its conditions. Failure to comply with these conditions may result in the cancellation of your visa and in turn your course.</w:t>
          </w:r>
        </w:p>
        <w:p w14:paraId="0508553D"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Conditions include (but are not limited to) that you must:</w:t>
          </w:r>
        </w:p>
        <w:p w14:paraId="2BBAB7E3" w14:textId="77777777" w:rsidR="00525783" w:rsidRPr="00BC1229" w:rsidRDefault="00525783" w:rsidP="007914C7">
          <w:pPr>
            <w:pStyle w:val="BodyText"/>
            <w:jc w:val="left"/>
            <w:rPr>
              <w:rFonts w:ascii="Arial" w:hAnsi="Arial" w:cs="Arial"/>
              <w:b w:val="0"/>
              <w:bCs w:val="0"/>
              <w:sz w:val="22"/>
            </w:rPr>
          </w:pPr>
        </w:p>
        <w:p w14:paraId="352D582E" w14:textId="77777777" w:rsidR="00525783" w:rsidRPr="00BC1229" w:rsidRDefault="00525783" w:rsidP="006F6C7E">
          <w:pPr>
            <w:pStyle w:val="ListParagraph"/>
            <w:widowControl w:val="0"/>
            <w:numPr>
              <w:ilvl w:val="0"/>
              <w:numId w:val="113"/>
            </w:numPr>
            <w:tabs>
              <w:tab w:val="left" w:pos="1371"/>
              <w:tab w:val="left" w:pos="1372"/>
            </w:tabs>
            <w:autoSpaceDE w:val="0"/>
            <w:autoSpaceDN w:val="0"/>
            <w:spacing w:before="1" w:after="0" w:line="278" w:lineRule="auto"/>
            <w:ind w:right="1091"/>
            <w:contextualSpacing w:val="0"/>
            <w:rPr>
              <w:rFonts w:ascii="Arial" w:hAnsi="Arial" w:cs="Arial"/>
              <w:spacing w:val="-4"/>
              <w:sz w:val="22"/>
            </w:rPr>
          </w:pPr>
          <w:r w:rsidRPr="00BC1229">
            <w:rPr>
              <w:rFonts w:ascii="Arial" w:hAnsi="Arial" w:cs="Arial"/>
              <w:spacing w:val="-4"/>
              <w:sz w:val="22"/>
            </w:rPr>
            <w:t>Satisfy attendance and/or course progress requirements and maintain a valid enrolment for your chosen course of study.</w:t>
          </w:r>
        </w:p>
        <w:p w14:paraId="279CB8F3" w14:textId="77777777" w:rsidR="00525783" w:rsidRPr="00BC1229" w:rsidRDefault="00525783" w:rsidP="006F6C7E">
          <w:pPr>
            <w:pStyle w:val="ListParagraph"/>
            <w:widowControl w:val="0"/>
            <w:numPr>
              <w:ilvl w:val="0"/>
              <w:numId w:val="113"/>
            </w:numPr>
            <w:tabs>
              <w:tab w:val="left" w:pos="1371"/>
              <w:tab w:val="left" w:pos="1372"/>
            </w:tabs>
            <w:autoSpaceDE w:val="0"/>
            <w:autoSpaceDN w:val="0"/>
            <w:spacing w:after="0" w:line="241" w:lineRule="exact"/>
            <w:contextualSpacing w:val="0"/>
            <w:rPr>
              <w:rFonts w:ascii="Arial" w:hAnsi="Arial" w:cs="Arial"/>
              <w:spacing w:val="-4"/>
              <w:sz w:val="22"/>
            </w:rPr>
          </w:pPr>
          <w:r w:rsidRPr="00BC1229">
            <w:rPr>
              <w:rFonts w:ascii="Arial" w:hAnsi="Arial" w:cs="Arial"/>
              <w:spacing w:val="-4"/>
              <w:sz w:val="22"/>
            </w:rPr>
            <w:t>Only work if you have been given permission to do so as part of your visa grant.</w:t>
          </w:r>
        </w:p>
        <w:p w14:paraId="42700CC2" w14:textId="77777777" w:rsidR="00525783" w:rsidRPr="00BC1229" w:rsidRDefault="00525783" w:rsidP="006F6C7E">
          <w:pPr>
            <w:pStyle w:val="ListParagraph"/>
            <w:widowControl w:val="0"/>
            <w:numPr>
              <w:ilvl w:val="0"/>
              <w:numId w:val="113"/>
            </w:numPr>
            <w:tabs>
              <w:tab w:val="left" w:pos="1371"/>
              <w:tab w:val="left" w:pos="1372"/>
            </w:tabs>
            <w:autoSpaceDE w:val="0"/>
            <w:autoSpaceDN w:val="0"/>
            <w:spacing w:before="38" w:after="0" w:line="240" w:lineRule="auto"/>
            <w:contextualSpacing w:val="0"/>
            <w:rPr>
              <w:rFonts w:ascii="Arial" w:hAnsi="Arial" w:cs="Arial"/>
              <w:spacing w:val="-4"/>
              <w:sz w:val="22"/>
            </w:rPr>
          </w:pPr>
          <w:r w:rsidRPr="00BC1229">
            <w:rPr>
              <w:rFonts w:ascii="Arial" w:hAnsi="Arial" w:cs="Arial"/>
              <w:spacing w:val="-4"/>
              <w:sz w:val="22"/>
            </w:rPr>
            <w:t>Maintain approved Overseas Student Health Cover (OSHC) while in Australia</w:t>
          </w:r>
        </w:p>
        <w:p w14:paraId="5FA63715" w14:textId="2515CF52" w:rsidR="00525783" w:rsidRPr="00BC1229" w:rsidRDefault="00525783" w:rsidP="006F6C7E">
          <w:pPr>
            <w:pStyle w:val="ListParagraph"/>
            <w:widowControl w:val="0"/>
            <w:numPr>
              <w:ilvl w:val="0"/>
              <w:numId w:val="113"/>
            </w:numPr>
            <w:tabs>
              <w:tab w:val="left" w:pos="1371"/>
              <w:tab w:val="left" w:pos="1372"/>
            </w:tabs>
            <w:autoSpaceDE w:val="0"/>
            <w:autoSpaceDN w:val="0"/>
            <w:spacing w:before="38" w:after="0" w:line="240" w:lineRule="auto"/>
            <w:contextualSpacing w:val="0"/>
            <w:rPr>
              <w:rFonts w:ascii="Arial" w:hAnsi="Arial" w:cs="Arial"/>
              <w:spacing w:val="-4"/>
              <w:sz w:val="22"/>
            </w:rPr>
          </w:pPr>
          <w:r w:rsidRPr="00BC1229">
            <w:rPr>
              <w:rFonts w:ascii="Arial" w:hAnsi="Arial" w:cs="Arial"/>
              <w:spacing w:val="-4"/>
              <w:sz w:val="22"/>
            </w:rPr>
            <w:lastRenderedPageBreak/>
            <w:t xml:space="preserve">Notify </w:t>
          </w:r>
          <w:r w:rsidR="00CE6F4D" w:rsidRPr="00BC1229">
            <w:rPr>
              <w:rFonts w:ascii="Arial" w:hAnsi="Arial" w:cs="Arial"/>
              <w:sz w:val="22"/>
            </w:rPr>
            <w:t>Australian Business Studies</w:t>
          </w:r>
          <w:r w:rsidRPr="00BC1229">
            <w:rPr>
              <w:rFonts w:ascii="Arial" w:hAnsi="Arial" w:cs="Arial"/>
              <w:spacing w:val="-4"/>
              <w:sz w:val="22"/>
            </w:rPr>
            <w:t xml:space="preserve"> of your Australian address and any subsequent changes of address within 7 days.</w:t>
          </w:r>
        </w:p>
        <w:p w14:paraId="069BFAD9" w14:textId="77777777" w:rsidR="00525783" w:rsidRPr="00BC1229" w:rsidRDefault="00525783" w:rsidP="006F6C7E">
          <w:pPr>
            <w:pStyle w:val="ListParagraph"/>
            <w:widowControl w:val="0"/>
            <w:numPr>
              <w:ilvl w:val="0"/>
              <w:numId w:val="113"/>
            </w:numPr>
            <w:tabs>
              <w:tab w:val="left" w:pos="1371"/>
              <w:tab w:val="left" w:pos="1372"/>
            </w:tabs>
            <w:autoSpaceDE w:val="0"/>
            <w:autoSpaceDN w:val="0"/>
            <w:spacing w:before="38" w:after="0" w:line="240" w:lineRule="auto"/>
            <w:contextualSpacing w:val="0"/>
            <w:rPr>
              <w:rFonts w:ascii="Arial" w:hAnsi="Arial" w:cs="Arial"/>
              <w:spacing w:val="-4"/>
              <w:sz w:val="22"/>
            </w:rPr>
          </w:pPr>
          <w:r w:rsidRPr="00BC1229">
            <w:rPr>
              <w:rFonts w:ascii="Arial" w:hAnsi="Arial" w:cs="Arial"/>
              <w:spacing w:val="-4"/>
              <w:sz w:val="22"/>
            </w:rPr>
            <w:t>Complete the course within the duration specified in the CoE.</w:t>
          </w:r>
        </w:p>
        <w:p w14:paraId="28F2FE9F" w14:textId="77777777" w:rsidR="00525783" w:rsidRPr="00BC1229" w:rsidRDefault="00525783" w:rsidP="006F6C7E">
          <w:pPr>
            <w:pStyle w:val="ListParagraph"/>
            <w:widowControl w:val="0"/>
            <w:numPr>
              <w:ilvl w:val="0"/>
              <w:numId w:val="113"/>
            </w:numPr>
            <w:tabs>
              <w:tab w:val="left" w:pos="1371"/>
              <w:tab w:val="left" w:pos="1372"/>
            </w:tabs>
            <w:autoSpaceDE w:val="0"/>
            <w:autoSpaceDN w:val="0"/>
            <w:spacing w:before="33" w:after="0" w:line="278" w:lineRule="auto"/>
            <w:ind w:right="1442"/>
            <w:contextualSpacing w:val="0"/>
            <w:rPr>
              <w:rFonts w:ascii="Arial" w:hAnsi="Arial" w:cs="Arial"/>
              <w:spacing w:val="-4"/>
              <w:sz w:val="22"/>
            </w:rPr>
          </w:pPr>
          <w:r w:rsidRPr="00BC1229">
            <w:rPr>
              <w:rFonts w:ascii="Arial" w:hAnsi="Arial" w:cs="Arial"/>
              <w:spacing w:val="-4"/>
              <w:sz w:val="22"/>
            </w:rPr>
            <w:t>Remain with the principal education provider for 6 months unless you are issued with a letter of release from the education provider to attend another institution.</w:t>
          </w:r>
        </w:p>
        <w:p w14:paraId="0D1EDE8D"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If you are travelling with your family, you will need to provide their documents as well.</w:t>
          </w:r>
        </w:p>
        <w:p w14:paraId="744C70F4" w14:textId="77777777" w:rsidR="00525783" w:rsidRPr="00BC1229" w:rsidRDefault="00525783" w:rsidP="007914C7">
          <w:pPr>
            <w:pStyle w:val="BodyText"/>
            <w:jc w:val="left"/>
            <w:rPr>
              <w:rFonts w:ascii="Arial" w:hAnsi="Arial" w:cs="Arial"/>
              <w:b w:val="0"/>
              <w:bCs w:val="0"/>
              <w:sz w:val="22"/>
            </w:rPr>
          </w:pPr>
        </w:p>
        <w:p w14:paraId="33964783"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Keep all documents and passport in your carry-on luggage while in transit and then in a safe and secure place once settled.</w:t>
          </w:r>
        </w:p>
        <w:p w14:paraId="274244A2"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It is important to make copies of all documents and leave them behind with family or close friend so they can be sent to you if you lose or damage the copies you have.</w:t>
          </w:r>
        </w:p>
        <w:p w14:paraId="344FBEBD"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NOTE: If you intend to bring your family with you, they will also need to have a visa and be covered by health insurance. Family members include your partner (married or de facto) and your children under 18 years of age. You will need to provide proof of your family relationships with official documents including birth certificates and marriage certificates.</w:t>
          </w:r>
        </w:p>
        <w:p w14:paraId="725521DD" w14:textId="7ECB7F84" w:rsidR="00525783" w:rsidRPr="00BC1229" w:rsidRDefault="00525783" w:rsidP="007914C7">
          <w:pPr>
            <w:pStyle w:val="BodyText"/>
            <w:jc w:val="left"/>
            <w:rPr>
              <w:rFonts w:ascii="Arial" w:hAnsi="Arial" w:cs="Arial"/>
              <w:b w:val="0"/>
              <w:bCs w:val="0"/>
              <w:color w:val="0070C0"/>
              <w:w w:val="95"/>
              <w:sz w:val="22"/>
            </w:rPr>
          </w:pPr>
          <w:r w:rsidRPr="00BC1229">
            <w:rPr>
              <w:rFonts w:ascii="Arial" w:hAnsi="Arial" w:cs="Arial"/>
              <w:b w:val="0"/>
              <w:bCs w:val="0"/>
              <w:color w:val="373737"/>
              <w:w w:val="95"/>
              <w:sz w:val="22"/>
            </w:rPr>
            <w:t xml:space="preserve">For more details - </w:t>
          </w:r>
          <w:r w:rsidR="00EB1E66" w:rsidRPr="00BC1229">
            <w:rPr>
              <w:rFonts w:ascii="Arial" w:hAnsi="Arial" w:cs="Arial"/>
              <w:b w:val="0"/>
              <w:bCs w:val="0"/>
              <w:color w:val="0070C0"/>
              <w:w w:val="95"/>
              <w:sz w:val="22"/>
            </w:rPr>
            <w:t>https://www.homeaffairs.gov.au/</w:t>
          </w:r>
        </w:p>
        <w:p w14:paraId="470106E2" w14:textId="77777777" w:rsidR="00525783" w:rsidRPr="00BC1229" w:rsidRDefault="00525783" w:rsidP="007914C7">
          <w:pPr>
            <w:pStyle w:val="BodyText"/>
            <w:jc w:val="left"/>
            <w:rPr>
              <w:rFonts w:ascii="Arial" w:hAnsi="Arial" w:cs="Arial"/>
              <w:b w:val="0"/>
              <w:bCs w:val="0"/>
              <w:sz w:val="22"/>
            </w:rPr>
          </w:pPr>
        </w:p>
        <w:p w14:paraId="0D71DFA6" w14:textId="1B94EA3C" w:rsidR="00525783" w:rsidRPr="00BC1229" w:rsidRDefault="00525783" w:rsidP="00172CC4">
          <w:pPr>
            <w:pStyle w:val="QMSHeadA"/>
            <w:rPr>
              <w:rFonts w:ascii="Arial" w:hAnsi="Arial" w:cs="Arial"/>
            </w:rPr>
          </w:pPr>
          <w:bookmarkStart w:id="43" w:name="_Toc94134349"/>
          <w:r w:rsidRPr="00BC1229">
            <w:rPr>
              <w:rFonts w:ascii="Arial" w:hAnsi="Arial" w:cs="Arial"/>
            </w:rPr>
            <w:t>Arriving in Australia</w:t>
          </w:r>
          <w:bookmarkEnd w:id="43"/>
        </w:p>
        <w:p w14:paraId="649DAB16"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Getting from Location airport to your accommodation</w:t>
          </w:r>
        </w:p>
        <w:p w14:paraId="0FB94549" w14:textId="77777777" w:rsidR="00525783" w:rsidRPr="00BC1229" w:rsidRDefault="00525783" w:rsidP="007914C7">
          <w:pPr>
            <w:rPr>
              <w:rFonts w:ascii="Arial" w:hAnsi="Arial" w:cs="Arial"/>
              <w:sz w:val="22"/>
            </w:rPr>
          </w:pPr>
          <w:r w:rsidRPr="00BC1229">
            <w:rPr>
              <w:rFonts w:ascii="Arial" w:hAnsi="Arial" w:cs="Arial"/>
              <w:sz w:val="22"/>
              <w:u w:val="single"/>
            </w:rPr>
            <w:t>The Melbourne International Airport</w:t>
          </w:r>
        </w:p>
        <w:p w14:paraId="51A3B046" w14:textId="77777777" w:rsidR="00525783" w:rsidRPr="00BC1229" w:rsidRDefault="00525783" w:rsidP="007914C7">
          <w:pPr>
            <w:rPr>
              <w:rStyle w:val="Strong"/>
              <w:rFonts w:ascii="Arial" w:hAnsi="Arial" w:cs="Arial"/>
              <w:b w:val="0"/>
              <w:bCs w:val="0"/>
              <w:sz w:val="22"/>
            </w:rPr>
          </w:pPr>
          <w:r w:rsidRPr="00BC1229">
            <w:rPr>
              <w:rFonts w:ascii="Arial" w:hAnsi="Arial" w:cs="Arial"/>
              <w:sz w:val="22"/>
            </w:rPr>
            <w:t xml:space="preserve">Located at Tullamarine about 12 minutes’ drive from the CBD. Please review the website for information about the airport. </w:t>
          </w:r>
          <w:hyperlink r:id="rId58" w:history="1">
            <w:r w:rsidRPr="00BC1229">
              <w:rPr>
                <w:rStyle w:val="Hyperlink"/>
                <w:rFonts w:ascii="Arial" w:hAnsi="Arial" w:cs="Arial"/>
                <w:sz w:val="22"/>
              </w:rPr>
              <w:t>http://melbourneairport.com.au/</w:t>
            </w:r>
          </w:hyperlink>
          <w:r w:rsidRPr="00BC1229">
            <w:rPr>
              <w:rStyle w:val="Strong"/>
              <w:rFonts w:ascii="Arial" w:hAnsi="Arial" w:cs="Arial"/>
              <w:b w:val="0"/>
              <w:bCs w:val="0"/>
              <w:sz w:val="22"/>
            </w:rPr>
            <w:t>Phone: +61 3 9297 1600</w:t>
          </w:r>
        </w:p>
        <w:p w14:paraId="0FAE5476"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Getting from Location airport to your accommodation</w:t>
          </w:r>
        </w:p>
        <w:p w14:paraId="2DEADCFA" w14:textId="77777777" w:rsidR="00525783" w:rsidRPr="00BC1229" w:rsidRDefault="00525783" w:rsidP="007914C7">
          <w:pPr>
            <w:rPr>
              <w:rFonts w:ascii="Arial" w:hAnsi="Arial" w:cs="Arial"/>
              <w:sz w:val="22"/>
            </w:rPr>
          </w:pPr>
          <w:r w:rsidRPr="00BC1229">
            <w:rPr>
              <w:rFonts w:ascii="Arial" w:hAnsi="Arial" w:cs="Arial"/>
              <w:sz w:val="22"/>
              <w:u w:val="single"/>
            </w:rPr>
            <w:t>Airport buses:</w:t>
          </w:r>
          <w:r w:rsidRPr="00BC1229">
            <w:rPr>
              <w:rFonts w:ascii="Arial" w:hAnsi="Arial" w:cs="Arial"/>
              <w:sz w:val="22"/>
              <w:u w:val="single"/>
              <w:lang w:eastAsia="zh-CN"/>
            </w:rPr>
            <w:t xml:space="preserve"> </w:t>
          </w:r>
          <w:hyperlink r:id="rId59" w:history="1">
            <w:r w:rsidRPr="00BC1229">
              <w:rPr>
                <w:rStyle w:val="Hyperlink"/>
                <w:rFonts w:ascii="Arial" w:hAnsi="Arial" w:cs="Arial"/>
                <w:sz w:val="22"/>
              </w:rPr>
              <w:t>https://www.ptv.vic.gov.au/getting-around/airport-buses/</w:t>
            </w:r>
          </w:hyperlink>
        </w:p>
        <w:p w14:paraId="262C3FCF" w14:textId="77777777" w:rsidR="00525783" w:rsidRPr="00BC1229" w:rsidRDefault="00525783" w:rsidP="007914C7">
          <w:pPr>
            <w:rPr>
              <w:rStyle w:val="Hyperlink"/>
              <w:rFonts w:ascii="Arial" w:hAnsi="Arial" w:cs="Arial"/>
              <w:sz w:val="22"/>
            </w:rPr>
          </w:pPr>
          <w:r w:rsidRPr="00BC1229">
            <w:rPr>
              <w:rFonts w:ascii="Arial" w:hAnsi="Arial" w:cs="Arial"/>
              <w:sz w:val="22"/>
              <w:u w:val="single"/>
            </w:rPr>
            <w:t xml:space="preserve">Taxi: </w:t>
          </w:r>
          <w:hyperlink r:id="rId60" w:history="1">
            <w:r w:rsidRPr="00BC1229">
              <w:rPr>
                <w:rStyle w:val="Hyperlink"/>
                <w:rFonts w:ascii="Arial" w:hAnsi="Arial" w:cs="Arial"/>
                <w:sz w:val="22"/>
              </w:rPr>
              <w:t>http://melbourneairport.com.au/to-from-the-airport/taxis/overview.html</w:t>
            </w:r>
          </w:hyperlink>
        </w:p>
        <w:p w14:paraId="0A98ABA3"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Student Welcome Desk</w:t>
          </w:r>
        </w:p>
        <w:p w14:paraId="1DFD51FA"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When you arrive in Melbourne, you will need to show your passport and incoming passenger card at a Customs and Immigration checkpoint. You may be asked questions about your stay before your passport is stamped and handed back.</w:t>
          </w:r>
        </w:p>
        <w:p w14:paraId="1A3E9B6B"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When you have passed through the Entry Control Point, you will collect your baggage and exit via Customs and Quarantine (AQIS).</w:t>
          </w:r>
        </w:p>
        <w:p w14:paraId="6EDD292A"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 xml:space="preserve">Once you have your luggage you will go through customs where your luggage may be checked. Australia has strict quarantine laws to stop people from bringing in certain food and plant items. You should declare any items that you are bringing in on the form given to you on the plane. If customs officers decide that the item you are bringing in are not safe, they will be confiscated and destroyed. If you fail to declare or dispose of any quarantine items, or make a false declaration, you may receive a fine or be prosecuted. All international mail is </w:t>
          </w:r>
          <w:r w:rsidRPr="00BC1229">
            <w:rPr>
              <w:rFonts w:ascii="Arial" w:hAnsi="Arial" w:cs="Arial"/>
              <w:b w:val="0"/>
              <w:bCs w:val="0"/>
              <w:sz w:val="22"/>
            </w:rPr>
            <w:lastRenderedPageBreak/>
            <w:t>also screened and checked by customs.</w:t>
          </w:r>
        </w:p>
        <w:p w14:paraId="35813388"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 xml:space="preserve">We recommend you review further information, by visiting the Australian Quarantine and Inspection Service (AQIS) website at </w:t>
          </w:r>
          <w:hyperlink r:id="rId61">
            <w:r w:rsidRPr="00BC1229">
              <w:rPr>
                <w:rFonts w:ascii="Arial" w:hAnsi="Arial" w:cs="Arial"/>
                <w:b w:val="0"/>
                <w:bCs w:val="0"/>
                <w:sz w:val="22"/>
              </w:rPr>
              <w:t>www.aqis.gov.au</w:t>
            </w:r>
          </w:hyperlink>
        </w:p>
        <w:p w14:paraId="38A2CB3D"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NOTE: Make sure you have your passport and Incoming Passenger Card ready for the Entry Control Point. Follow airport signage and ask airport staff if you have any concerns.</w:t>
          </w:r>
        </w:p>
        <w:p w14:paraId="585BAD0A" w14:textId="77777777" w:rsidR="00525783" w:rsidRPr="00BC1229" w:rsidRDefault="00525783" w:rsidP="007914C7">
          <w:pPr>
            <w:tabs>
              <w:tab w:val="left" w:pos="1200"/>
            </w:tabs>
            <w:ind w:right="816"/>
            <w:rPr>
              <w:rFonts w:ascii="Arial" w:hAnsi="Arial" w:cs="Arial"/>
              <w:sz w:val="22"/>
            </w:rPr>
          </w:pPr>
          <w:r w:rsidRPr="00BC1229">
            <w:rPr>
              <w:rFonts w:ascii="Arial" w:hAnsi="Arial" w:cs="Arial"/>
              <w:sz w:val="22"/>
            </w:rPr>
            <w:t xml:space="preserve">Get your free welcome pack, free advice and assistance! </w:t>
          </w:r>
        </w:p>
        <w:p w14:paraId="500A3638" w14:textId="77777777" w:rsidR="00525783" w:rsidRPr="00BC1229" w:rsidRDefault="00525783" w:rsidP="007914C7">
          <w:pPr>
            <w:tabs>
              <w:tab w:val="left" w:pos="1200"/>
            </w:tabs>
            <w:ind w:right="816"/>
            <w:rPr>
              <w:rFonts w:ascii="Arial" w:hAnsi="Arial" w:cs="Arial"/>
              <w:sz w:val="22"/>
            </w:rPr>
          </w:pPr>
          <w:r w:rsidRPr="00BC1229">
            <w:rPr>
              <w:rFonts w:ascii="Arial" w:hAnsi="Arial" w:cs="Arial"/>
              <w:sz w:val="22"/>
            </w:rPr>
            <w:t xml:space="preserve">International Arrivals Hall – Terminal 2. Open from 7am to midnight every day of the week. </w:t>
          </w:r>
        </w:p>
        <w:p w14:paraId="32CED72A" w14:textId="77777777" w:rsidR="00525783" w:rsidRPr="00BC1229" w:rsidRDefault="00E32412" w:rsidP="007914C7">
          <w:pPr>
            <w:ind w:right="816"/>
            <w:rPr>
              <w:rFonts w:ascii="Arial" w:hAnsi="Arial" w:cs="Arial"/>
              <w:sz w:val="22"/>
            </w:rPr>
          </w:pPr>
          <w:hyperlink r:id="rId62" w:history="1">
            <w:r w:rsidR="00525783" w:rsidRPr="00BC1229">
              <w:rPr>
                <w:rStyle w:val="Hyperlink"/>
                <w:rFonts w:ascii="Arial" w:hAnsi="Arial" w:cs="Arial"/>
                <w:sz w:val="22"/>
              </w:rPr>
              <w:t>https://www.studymelbourne.vic.gov.au/help-and-support/student-welcome-desk-arriving-at-melbourne-airport</w:t>
            </w:r>
          </w:hyperlink>
        </w:p>
        <w:p w14:paraId="44213169"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Getting from Melbourne airport to your accommodation</w:t>
          </w:r>
        </w:p>
        <w:p w14:paraId="48716A1A" w14:textId="096F767C"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 xml:space="preserve">Melbourne Tullamarine airport is approximately a </w:t>
          </w:r>
          <w:r w:rsidR="001A0CB4" w:rsidRPr="00BC1229">
            <w:rPr>
              <w:rFonts w:ascii="Arial" w:hAnsi="Arial" w:cs="Arial"/>
              <w:b w:val="0"/>
              <w:bCs w:val="0"/>
              <w:sz w:val="22"/>
            </w:rPr>
            <w:t>30</w:t>
          </w:r>
          <w:r w:rsidRPr="00BC1229">
            <w:rPr>
              <w:rFonts w:ascii="Arial" w:hAnsi="Arial" w:cs="Arial"/>
              <w:b w:val="0"/>
              <w:bCs w:val="0"/>
              <w:sz w:val="22"/>
            </w:rPr>
            <w:t xml:space="preserve"> minute drive to</w:t>
          </w:r>
          <w:r w:rsidR="001A0CB4" w:rsidRPr="00BC1229">
            <w:rPr>
              <w:rFonts w:ascii="Arial" w:hAnsi="Arial" w:cs="Arial"/>
              <w:b w:val="0"/>
              <w:bCs w:val="0"/>
              <w:sz w:val="22"/>
            </w:rPr>
            <w:t xml:space="preserve"> </w:t>
          </w:r>
          <w:r w:rsidRPr="00BC1229">
            <w:rPr>
              <w:rFonts w:ascii="Arial" w:hAnsi="Arial" w:cs="Arial"/>
              <w:b w:val="0"/>
              <w:bCs w:val="0"/>
              <w:sz w:val="22"/>
            </w:rPr>
            <w:t xml:space="preserve">Melbourne </w:t>
          </w:r>
          <w:r w:rsidR="0084729B">
            <w:rPr>
              <w:rFonts w:ascii="Arial" w:hAnsi="Arial" w:cs="Arial"/>
              <w:b w:val="0"/>
              <w:bCs w:val="0"/>
              <w:sz w:val="22"/>
            </w:rPr>
            <w:t>East</w:t>
          </w:r>
          <w:r w:rsidR="00103ABA" w:rsidRPr="00BC1229">
            <w:rPr>
              <w:rFonts w:ascii="Arial" w:hAnsi="Arial" w:cs="Arial"/>
              <w:b w:val="0"/>
              <w:bCs w:val="0"/>
              <w:sz w:val="22"/>
            </w:rPr>
            <w:t xml:space="preserve"> </w:t>
          </w:r>
          <w:r w:rsidRPr="00BC1229">
            <w:rPr>
              <w:rFonts w:ascii="Arial" w:hAnsi="Arial" w:cs="Arial"/>
              <w:b w:val="0"/>
              <w:bCs w:val="0"/>
              <w:sz w:val="22"/>
            </w:rPr>
            <w:t>using the Tullamarine Freeway.</w:t>
          </w:r>
        </w:p>
        <w:p w14:paraId="420042EF" w14:textId="3E8E43E2"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 xml:space="preserve">You have the following options to travel to your accommodation if you have not pre-arranged a ride through </w:t>
          </w:r>
          <w:r w:rsidR="00CB4EE8" w:rsidRPr="00BC1229">
            <w:rPr>
              <w:rFonts w:ascii="Arial" w:hAnsi="Arial" w:cs="Arial"/>
              <w:b w:val="0"/>
              <w:bCs w:val="0"/>
              <w:sz w:val="22"/>
            </w:rPr>
            <w:t>Australian Business Studies</w:t>
          </w:r>
          <w:r w:rsidRPr="00BC1229">
            <w:rPr>
              <w:rFonts w:ascii="Arial" w:hAnsi="Arial" w:cs="Arial"/>
              <w:b w:val="0"/>
              <w:bCs w:val="0"/>
              <w:sz w:val="22"/>
            </w:rPr>
            <w:t>.</w:t>
          </w:r>
        </w:p>
        <w:p w14:paraId="1F149C59"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The Skybus is a designated bus service that runs between Melbourne (CBD) and Melbourne Airport. It leaves from the domestic and international terminals and costs approximately $18.</w:t>
          </w:r>
        </w:p>
        <w:p w14:paraId="74BECDC8"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Please refer to the Skybus website for timetable and more information. https://</w:t>
          </w:r>
          <w:hyperlink r:id="rId63">
            <w:r w:rsidRPr="00BC1229">
              <w:rPr>
                <w:rFonts w:ascii="Arial" w:hAnsi="Arial" w:cs="Arial"/>
                <w:b w:val="0"/>
                <w:bCs w:val="0"/>
                <w:sz w:val="22"/>
              </w:rPr>
              <w:t>www.skybus.com.au</w:t>
            </w:r>
          </w:hyperlink>
          <w:r w:rsidRPr="00BC1229">
            <w:rPr>
              <w:rFonts w:ascii="Arial" w:hAnsi="Arial" w:cs="Arial"/>
              <w:b w:val="0"/>
              <w:bCs w:val="0"/>
              <w:sz w:val="22"/>
            </w:rPr>
            <w:t xml:space="preserve"> </w:t>
          </w:r>
        </w:p>
        <w:p w14:paraId="56E96E7C" w14:textId="760C6C19" w:rsidR="00525783" w:rsidRPr="00BC1229" w:rsidRDefault="00525783" w:rsidP="007914C7">
          <w:pPr>
            <w:pStyle w:val="BodyText"/>
            <w:jc w:val="left"/>
            <w:rPr>
              <w:rFonts w:ascii="Arial" w:hAnsi="Arial" w:cs="Arial"/>
            </w:rPr>
          </w:pPr>
          <w:r w:rsidRPr="00BC1229">
            <w:rPr>
              <w:rFonts w:ascii="Arial" w:hAnsi="Arial" w:cs="Arial"/>
              <w:b w:val="0"/>
              <w:bCs w:val="0"/>
              <w:sz w:val="22"/>
            </w:rPr>
            <w:t>TAXI’s</w:t>
          </w:r>
          <w:r w:rsidR="00D33618" w:rsidRPr="00BC1229">
            <w:rPr>
              <w:rFonts w:ascii="Arial" w:hAnsi="Arial" w:cs="Arial"/>
              <w:b w:val="0"/>
              <w:bCs w:val="0"/>
              <w:sz w:val="22"/>
            </w:rPr>
            <w:t xml:space="preserve">. You can take a train from city to </w:t>
          </w:r>
          <w:r w:rsidR="0017160B" w:rsidRPr="00BC1229">
            <w:rPr>
              <w:rFonts w:ascii="Arial" w:hAnsi="Arial" w:cs="Arial"/>
              <w:b w:val="0"/>
              <w:bCs w:val="0"/>
              <w:sz w:val="22"/>
              <w:lang w:val="en-AU"/>
            </w:rPr>
            <w:t>Canterbury</w:t>
          </w:r>
          <w:r w:rsidR="0013475B">
            <w:rPr>
              <w:rFonts w:ascii="Arial" w:hAnsi="Arial" w:cs="Arial"/>
              <w:b w:val="0"/>
              <w:bCs w:val="0"/>
              <w:sz w:val="22"/>
              <w:lang w:val="en-AU"/>
            </w:rPr>
            <w:t xml:space="preserve"> or East Cam</w:t>
          </w:r>
          <w:r w:rsidR="00F641EC">
            <w:rPr>
              <w:rFonts w:ascii="Arial" w:hAnsi="Arial" w:cs="Arial"/>
              <w:b w:val="0"/>
              <w:bCs w:val="0"/>
              <w:sz w:val="22"/>
              <w:lang w:val="en-AU"/>
            </w:rPr>
            <w:t>berwell</w:t>
          </w:r>
          <w:r w:rsidR="0017160B" w:rsidRPr="00BC1229">
            <w:rPr>
              <w:rFonts w:ascii="Arial" w:hAnsi="Arial" w:cs="Arial"/>
              <w:sz w:val="22"/>
              <w:lang w:val="en-AU"/>
            </w:rPr>
            <w:t xml:space="preserve"> </w:t>
          </w:r>
          <w:r w:rsidR="00D33618" w:rsidRPr="00BC1229">
            <w:rPr>
              <w:rFonts w:ascii="Arial" w:hAnsi="Arial" w:cs="Arial"/>
              <w:b w:val="0"/>
              <w:bCs w:val="0"/>
              <w:sz w:val="22"/>
            </w:rPr>
            <w:t>train station</w:t>
          </w:r>
          <w:r w:rsidR="00A3429A" w:rsidRPr="00BC1229">
            <w:rPr>
              <w:rFonts w:ascii="Arial" w:hAnsi="Arial" w:cs="Arial"/>
              <w:b w:val="0"/>
              <w:bCs w:val="0"/>
              <w:sz w:val="22"/>
            </w:rPr>
            <w:t xml:space="preserve"> if your </w:t>
          </w:r>
          <w:r w:rsidR="00A64014" w:rsidRPr="00BC1229">
            <w:rPr>
              <w:rFonts w:ascii="Arial" w:hAnsi="Arial" w:cs="Arial"/>
              <w:b w:val="0"/>
              <w:bCs w:val="0"/>
              <w:sz w:val="22"/>
            </w:rPr>
            <w:t>accommodation</w:t>
          </w:r>
          <w:r w:rsidR="00A3429A" w:rsidRPr="00BC1229">
            <w:rPr>
              <w:rFonts w:ascii="Arial" w:hAnsi="Arial" w:cs="Arial"/>
              <w:b w:val="0"/>
              <w:bCs w:val="0"/>
              <w:sz w:val="22"/>
            </w:rPr>
            <w:t xml:space="preserve"> is close to campus.</w:t>
          </w:r>
        </w:p>
        <w:p w14:paraId="54407C90" w14:textId="77777777" w:rsidR="00525783" w:rsidRPr="00BC1229" w:rsidRDefault="00525783" w:rsidP="007914C7">
          <w:pPr>
            <w:pStyle w:val="BodyText"/>
            <w:jc w:val="left"/>
            <w:rPr>
              <w:rFonts w:ascii="Arial" w:hAnsi="Arial" w:cs="Arial"/>
              <w:b w:val="0"/>
              <w:bCs w:val="0"/>
              <w:sz w:val="22"/>
            </w:rPr>
          </w:pPr>
        </w:p>
        <w:p w14:paraId="48F78145" w14:textId="046AD435"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 xml:space="preserve">Melbourne taxis will be available at each terminal. Simply ask where the taxi rank is. Taxi fares from Melbourne Airport to </w:t>
          </w:r>
          <w:r w:rsidR="0017160B" w:rsidRPr="00BC1229">
            <w:rPr>
              <w:rFonts w:ascii="Arial" w:hAnsi="Arial" w:cs="Arial"/>
              <w:b w:val="0"/>
              <w:bCs w:val="0"/>
              <w:sz w:val="22"/>
              <w:lang w:val="en-AU"/>
            </w:rPr>
            <w:t>Canterbury</w:t>
          </w:r>
          <w:r w:rsidRPr="00BC1229">
            <w:rPr>
              <w:rFonts w:ascii="Arial" w:hAnsi="Arial" w:cs="Arial"/>
              <w:b w:val="0"/>
              <w:bCs w:val="0"/>
              <w:sz w:val="22"/>
            </w:rPr>
            <w:t xml:space="preserve"> will cost from $</w:t>
          </w:r>
          <w:r w:rsidR="000919C6" w:rsidRPr="00BC1229">
            <w:rPr>
              <w:rFonts w:ascii="Arial" w:hAnsi="Arial" w:cs="Arial"/>
              <w:b w:val="0"/>
              <w:bCs w:val="0"/>
              <w:sz w:val="22"/>
            </w:rPr>
            <w:t>75</w:t>
          </w:r>
          <w:r w:rsidR="00FE40A8" w:rsidRPr="00BC1229">
            <w:rPr>
              <w:rFonts w:ascii="Arial" w:hAnsi="Arial" w:cs="Arial"/>
              <w:b w:val="0"/>
              <w:bCs w:val="0"/>
              <w:sz w:val="22"/>
            </w:rPr>
            <w:t>.</w:t>
          </w:r>
        </w:p>
        <w:p w14:paraId="5A270F8D" w14:textId="42FA8586"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 xml:space="preserve">Additional charges may apply for taxis waiting at the airport taxi rank, or those that commute to their destination via tollways. For further information few links below: </w:t>
          </w:r>
          <w:hyperlink r:id="rId64" w:history="1">
            <w:r w:rsidRPr="00BC1229">
              <w:rPr>
                <w:rStyle w:val="Hyperlink"/>
                <w:rFonts w:ascii="Arial" w:eastAsiaTheme="minorHAnsi" w:hAnsi="Arial" w:cs="Arial"/>
                <w:b w:val="0"/>
                <w:bCs w:val="0"/>
                <w:sz w:val="22"/>
              </w:rPr>
              <w:t>www.maximelbourne.com.au</w:t>
            </w:r>
          </w:hyperlink>
          <w:r w:rsidRPr="00BC1229">
            <w:rPr>
              <w:rFonts w:ascii="Arial" w:hAnsi="Arial" w:cs="Arial"/>
              <w:b w:val="0"/>
              <w:bCs w:val="0"/>
              <w:sz w:val="22"/>
            </w:rPr>
            <w:t xml:space="preserve">; </w:t>
          </w:r>
          <w:hyperlink r:id="rId65" w:history="1">
            <w:r w:rsidRPr="00BC1229">
              <w:rPr>
                <w:rStyle w:val="Hyperlink"/>
                <w:rFonts w:ascii="Arial" w:eastAsiaTheme="minorHAnsi" w:hAnsi="Arial" w:cs="Arial"/>
                <w:b w:val="0"/>
                <w:bCs w:val="0"/>
                <w:sz w:val="22"/>
              </w:rPr>
              <w:t>www.silverservicetaximelbourne.com.au</w:t>
            </w:r>
          </w:hyperlink>
          <w:r w:rsidRPr="00BC1229">
            <w:rPr>
              <w:rFonts w:ascii="Arial" w:hAnsi="Arial" w:cs="Arial"/>
              <w:b w:val="0"/>
              <w:bCs w:val="0"/>
              <w:sz w:val="22"/>
            </w:rPr>
            <w:t xml:space="preserve"> ; </w:t>
          </w:r>
          <w:hyperlink r:id="rId66" w:history="1">
            <w:r w:rsidRPr="00BC1229">
              <w:rPr>
                <w:rStyle w:val="Hyperlink"/>
                <w:rFonts w:ascii="Arial" w:eastAsiaTheme="minorHAnsi" w:hAnsi="Arial" w:cs="Arial"/>
                <w:b w:val="0"/>
                <w:bCs w:val="0"/>
                <w:sz w:val="22"/>
              </w:rPr>
              <w:t>www.jetbus.com.au/melbourne/</w:t>
            </w:r>
          </w:hyperlink>
          <w:r w:rsidRPr="00BC1229">
            <w:rPr>
              <w:rFonts w:ascii="Arial" w:hAnsi="Arial" w:cs="Arial"/>
              <w:b w:val="0"/>
              <w:bCs w:val="0"/>
              <w:sz w:val="22"/>
            </w:rPr>
            <w:t xml:space="preserve"> </w:t>
          </w:r>
        </w:p>
        <w:p w14:paraId="4AF3F5AA" w14:textId="77777777" w:rsidR="00510867" w:rsidRPr="00BC1229" w:rsidRDefault="00510867" w:rsidP="007914C7">
          <w:pPr>
            <w:pStyle w:val="Style1"/>
            <w:rPr>
              <w:rFonts w:ascii="Arial" w:hAnsi="Arial" w:cs="Arial"/>
              <w:b w:val="0"/>
              <w:sz w:val="22"/>
              <w:szCs w:val="22"/>
            </w:rPr>
          </w:pPr>
        </w:p>
        <w:p w14:paraId="278C8C1C" w14:textId="1AFF307D"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UBER</w:t>
          </w:r>
        </w:p>
        <w:p w14:paraId="55E7D9A0"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As suggested earlier UBER is an alternative taxi service, if you have the opportunity before arriving in Melbourne to download and set up the UBER app – you may choose to call an UBER for your trip.</w:t>
          </w:r>
        </w:p>
        <w:p w14:paraId="3A94A598"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There is designated UBER pick up points located at Melbourne Airport, ask one of the airport staff for direction.</w:t>
          </w:r>
        </w:p>
        <w:p w14:paraId="73A18338"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NOTE: Before leaving the airport, we suggest you may want to visit one of the Travelers information stands to see what Melbourne has to offer during your stay.</w:t>
          </w:r>
        </w:p>
        <w:p w14:paraId="1633F4BB"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There is an information service on the ground floor of the arrivals hall in the International terminal (T2) and the Domestic terminal (T1).</w:t>
          </w:r>
        </w:p>
        <w:p w14:paraId="055654BF" w14:textId="77777777" w:rsidR="000919C6" w:rsidRPr="00BC1229" w:rsidRDefault="000919C6" w:rsidP="007914C7">
          <w:pPr>
            <w:pStyle w:val="Style1"/>
            <w:rPr>
              <w:rFonts w:ascii="Arial" w:hAnsi="Arial" w:cs="Arial"/>
              <w:b w:val="0"/>
              <w:sz w:val="22"/>
              <w:szCs w:val="22"/>
            </w:rPr>
          </w:pPr>
        </w:p>
        <w:p w14:paraId="6240674C" w14:textId="115BAF0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lastRenderedPageBreak/>
            <w:t>Melbourne’s Climate</w:t>
          </w:r>
        </w:p>
        <w:p w14:paraId="5BC7C5BE"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Melbourne has a temperate oceanic climate and is well known for its changeable weather conditions. This is mainly due to Melbourne's geographical location. This temperature differential is most pronounced in the spring and summer months and can cause very strong cold fronts to form. These cold fronts can be responsible for all sorts of severe weather from gales to severe thunderstorms and hail, large temperature drops, and heavy rain. Additionally, some days of high temperatures, sometimes hitting 40+c. It is highly recommended to listen to the weather reports, either on radio or during the daily and evening news on the TV. This will help you to be appropriately dressed for the weather conditions.</w:t>
          </w:r>
        </w:p>
        <w:p w14:paraId="19FA02E3" w14:textId="77777777" w:rsidR="00525783" w:rsidRPr="00BC1229" w:rsidRDefault="00525783" w:rsidP="007914C7">
          <w:pPr>
            <w:pStyle w:val="BodyText"/>
            <w:jc w:val="left"/>
            <w:rPr>
              <w:rFonts w:ascii="Arial" w:hAnsi="Arial" w:cs="Arial"/>
              <w:b w:val="0"/>
              <w:bCs w:val="0"/>
              <w:sz w:val="22"/>
            </w:rPr>
          </w:pPr>
        </w:p>
        <w:p w14:paraId="274D716B"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Keeping in contact</w:t>
          </w:r>
        </w:p>
        <w:p w14:paraId="6104DD20" w14:textId="77777777" w:rsidR="00525783" w:rsidRPr="00BC1229" w:rsidRDefault="00525783" w:rsidP="007914C7">
          <w:pPr>
            <w:rPr>
              <w:rFonts w:ascii="Arial" w:hAnsi="Arial" w:cs="Arial"/>
              <w:sz w:val="22"/>
            </w:rPr>
          </w:pPr>
          <w:r w:rsidRPr="00BC1229">
            <w:rPr>
              <w:rFonts w:ascii="Arial" w:hAnsi="Arial" w:cs="Arial"/>
              <w:sz w:val="22"/>
            </w:rPr>
            <w:t xml:space="preserve">Before you leave home, you should provide your family and friends, and your education provider in Australia, with details of your flights to Australia and where you will be staying when you arrive. (Do not change these details without informing them.) Once you have arrived in Australia, you should then let your family and friends know that you have arrived safely. For safety reasons, always let someone know where you are. </w:t>
          </w:r>
        </w:p>
        <w:p w14:paraId="12A40ADD"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Arranging your finances</w:t>
          </w:r>
        </w:p>
        <w:p w14:paraId="3A418BE3" w14:textId="3EB1E0B1" w:rsidR="00525783" w:rsidRPr="00BC1229" w:rsidRDefault="00525783" w:rsidP="007914C7">
          <w:pPr>
            <w:rPr>
              <w:rFonts w:ascii="Arial" w:hAnsi="Arial" w:cs="Arial"/>
              <w:sz w:val="22"/>
            </w:rPr>
          </w:pPr>
          <w:r w:rsidRPr="00BC1229">
            <w:rPr>
              <w:rFonts w:ascii="Arial" w:hAnsi="Arial" w:cs="Arial"/>
              <w:sz w:val="22"/>
            </w:rPr>
            <w:t xml:space="preserve">The currency of Australia is the Australian Dollar. Ideally, you should change your money into Australian dollars before you arrive but if you haven’t you will need to change some as soon as you arrive – you will usually be able to do this at the airport. </w:t>
          </w:r>
        </w:p>
        <w:p w14:paraId="7FA067DD" w14:textId="77777777" w:rsidR="00525783" w:rsidRPr="00BC1229" w:rsidRDefault="00525783" w:rsidP="007914C7">
          <w:pPr>
            <w:rPr>
              <w:rFonts w:ascii="Arial" w:hAnsi="Arial" w:cs="Arial"/>
              <w:sz w:val="22"/>
            </w:rPr>
          </w:pPr>
          <w:r w:rsidRPr="00BC1229">
            <w:rPr>
              <w:rFonts w:ascii="Arial" w:hAnsi="Arial" w:cs="Arial"/>
              <w:sz w:val="22"/>
            </w:rPr>
            <w:t xml:space="preserve">Once you have arrived into Melbourne, you can also change more money into Australian dollars at any bank or currency exchange. Note, however, that banks may not be open on the weekend and while airport currency exchanges are generally open, the rate is usually not as good as with a bank. </w:t>
          </w:r>
        </w:p>
        <w:p w14:paraId="47BD98C6" w14:textId="77777777" w:rsidR="00525783" w:rsidRPr="00BC1229" w:rsidRDefault="00525783" w:rsidP="007914C7">
          <w:pPr>
            <w:rPr>
              <w:rFonts w:ascii="Arial" w:hAnsi="Arial" w:cs="Arial"/>
              <w:sz w:val="22"/>
            </w:rPr>
          </w:pPr>
          <w:r w:rsidRPr="00BC1229">
            <w:rPr>
              <w:rFonts w:ascii="Arial" w:hAnsi="Arial" w:cs="Arial"/>
              <w:sz w:val="22"/>
            </w:rPr>
            <w:t>You should not carry large sums of money with you and it is best to only have the money that you will need for the first few days and then arrange to have the rest of the funds transferred to you in Australia.</w:t>
          </w:r>
        </w:p>
        <w:p w14:paraId="4F9AB7C6" w14:textId="77777777" w:rsidR="00525783" w:rsidRPr="00BC1229" w:rsidRDefault="00525783" w:rsidP="007914C7">
          <w:pPr>
            <w:rPr>
              <w:rFonts w:ascii="Arial" w:hAnsi="Arial" w:cs="Arial"/>
              <w:sz w:val="22"/>
            </w:rPr>
          </w:pPr>
          <w:r w:rsidRPr="00BC1229">
            <w:rPr>
              <w:rFonts w:ascii="Arial" w:hAnsi="Arial" w:cs="Arial"/>
              <w:sz w:val="22"/>
            </w:rPr>
            <w:t xml:space="preserve">The amount you will need to bring with you will depend on whether you have already paid for your accommodation before you arrive. Think about how much money you will need to last you for a couple of weeks. </w:t>
          </w:r>
        </w:p>
        <w:p w14:paraId="7D890A95" w14:textId="31C14D96" w:rsidR="00525783" w:rsidRPr="00BC1229" w:rsidRDefault="00525783" w:rsidP="007914C7">
          <w:pPr>
            <w:rPr>
              <w:rFonts w:ascii="Arial" w:hAnsi="Arial" w:cs="Arial"/>
              <w:sz w:val="22"/>
            </w:rPr>
          </w:pPr>
          <w:r w:rsidRPr="00BC1229">
            <w:rPr>
              <w:rFonts w:ascii="Arial" w:hAnsi="Arial" w:cs="Arial"/>
              <w:sz w:val="22"/>
            </w:rPr>
            <w:t xml:space="preserve">Find out more about money matters by visiting </w:t>
          </w:r>
          <w:hyperlink r:id="rId67" w:history="1">
            <w:r w:rsidRPr="00BC1229">
              <w:rPr>
                <w:rStyle w:val="Hyperlink"/>
                <w:rFonts w:ascii="Arial" w:hAnsi="Arial" w:cs="Arial"/>
                <w:sz w:val="22"/>
              </w:rPr>
              <w:t>http://www.studyinaustralia.gov.au/en/Living-in-Australia/Money-Matters</w:t>
            </w:r>
          </w:hyperlink>
          <w:r w:rsidR="007C6F8D" w:rsidRPr="00BC1229">
            <w:rPr>
              <w:rStyle w:val="Hyperlink"/>
              <w:rFonts w:ascii="Arial" w:hAnsi="Arial" w:cs="Arial"/>
              <w:sz w:val="22"/>
            </w:rPr>
            <w:t>.</w:t>
          </w:r>
        </w:p>
        <w:p w14:paraId="0D67E64D" w14:textId="6BFCB418" w:rsidR="00525783" w:rsidRPr="00BC1229" w:rsidRDefault="00525783" w:rsidP="00172CC4">
          <w:pPr>
            <w:pStyle w:val="QMSHeadA"/>
            <w:rPr>
              <w:rFonts w:ascii="Arial" w:hAnsi="Arial" w:cs="Arial"/>
            </w:rPr>
          </w:pPr>
          <w:bookmarkStart w:id="44" w:name="_Toc94134350"/>
          <w:r w:rsidRPr="00BC1229">
            <w:rPr>
              <w:rFonts w:ascii="Arial" w:hAnsi="Arial" w:cs="Arial"/>
            </w:rPr>
            <w:t>Living in Australia</w:t>
          </w:r>
          <w:bookmarkEnd w:id="44"/>
        </w:p>
        <w:p w14:paraId="65FAC84D" w14:textId="77777777" w:rsidR="00525783" w:rsidRPr="00BC1229" w:rsidRDefault="00525783" w:rsidP="007914C7">
          <w:pPr>
            <w:ind w:right="816"/>
            <w:rPr>
              <w:rFonts w:ascii="Arial" w:hAnsi="Arial" w:cs="Arial"/>
              <w:sz w:val="22"/>
              <w:lang w:val="en-GB"/>
            </w:rPr>
          </w:pPr>
          <w:r w:rsidRPr="00BC1229">
            <w:rPr>
              <w:rFonts w:ascii="Arial" w:hAnsi="Arial" w:cs="Arial"/>
              <w:sz w:val="22"/>
              <w:lang w:val="en-GB"/>
            </w:rPr>
            <w:t xml:space="preserve">Read this article for an insight into living in Australia </w:t>
          </w:r>
          <w:hyperlink r:id="rId68" w:history="1">
            <w:r w:rsidRPr="00BC1229">
              <w:rPr>
                <w:rStyle w:val="Hyperlink"/>
                <w:rFonts w:ascii="Arial" w:hAnsi="Arial" w:cs="Arial"/>
                <w:sz w:val="22"/>
                <w:lang w:val="en-GB"/>
              </w:rPr>
              <w:t>http://insiderguides.com.au/first-weeks-australia/</w:t>
            </w:r>
          </w:hyperlink>
          <w:r w:rsidRPr="00BC1229">
            <w:rPr>
              <w:rFonts w:ascii="Arial" w:hAnsi="Arial" w:cs="Arial"/>
              <w:sz w:val="22"/>
              <w:lang w:val="en-GB"/>
            </w:rPr>
            <w:t xml:space="preserve"> </w:t>
          </w:r>
        </w:p>
        <w:p w14:paraId="60E311E1" w14:textId="77777777" w:rsidR="00525783" w:rsidRPr="00BC1229" w:rsidRDefault="00525783" w:rsidP="007914C7">
          <w:pPr>
            <w:ind w:right="816"/>
            <w:rPr>
              <w:rFonts w:ascii="Arial" w:hAnsi="Arial" w:cs="Arial"/>
              <w:sz w:val="22"/>
              <w:lang w:val="en-GB"/>
            </w:rPr>
          </w:pPr>
          <w:r w:rsidRPr="00BC1229">
            <w:rPr>
              <w:rFonts w:ascii="Arial" w:hAnsi="Arial" w:cs="Arial"/>
              <w:sz w:val="22"/>
              <w:lang w:val="en-GB"/>
            </w:rPr>
            <w:t xml:space="preserve">Refer to </w:t>
          </w:r>
          <w:hyperlink r:id="rId69" w:history="1">
            <w:r w:rsidRPr="00BC1229">
              <w:rPr>
                <w:rStyle w:val="Hyperlink"/>
                <w:rFonts w:ascii="Arial" w:hAnsi="Arial" w:cs="Arial"/>
                <w:sz w:val="22"/>
              </w:rPr>
              <w:t>https://insiderguides.com.au/cost-of-living-calculator/</w:t>
            </w:r>
          </w:hyperlink>
          <w:r w:rsidRPr="00BC1229">
            <w:rPr>
              <w:rFonts w:ascii="Arial" w:hAnsi="Arial" w:cs="Arial"/>
              <w:sz w:val="22"/>
            </w:rPr>
            <w:t xml:space="preserve"> for calculating your living costs.</w:t>
          </w:r>
        </w:p>
        <w:p w14:paraId="0231D1C3"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lastRenderedPageBreak/>
            <w:t>Tips and resources</w:t>
          </w:r>
        </w:p>
        <w:p w14:paraId="4C48E454" w14:textId="7AEF583D" w:rsidR="00525783" w:rsidRPr="00BC1229" w:rsidRDefault="00525783" w:rsidP="007914C7">
          <w:pPr>
            <w:ind w:right="816"/>
            <w:rPr>
              <w:rFonts w:ascii="Arial" w:hAnsi="Arial" w:cs="Arial"/>
              <w:color w:val="0563C1" w:themeColor="hyperlink"/>
              <w:sz w:val="22"/>
              <w:u w:val="single"/>
              <w:lang w:val="en-GB"/>
            </w:rPr>
          </w:pPr>
          <w:r w:rsidRPr="00BC1229">
            <w:rPr>
              <w:rFonts w:ascii="Arial" w:hAnsi="Arial" w:cs="Arial"/>
              <w:sz w:val="22"/>
              <w:lang w:val="en-GB"/>
            </w:rPr>
            <w:t>For guides relevant to living in Melbourne have a look at these free resources:</w:t>
          </w:r>
          <w:r w:rsidR="00923F1B" w:rsidRPr="00BC1229">
            <w:rPr>
              <w:rFonts w:ascii="Arial" w:hAnsi="Arial" w:cs="Arial"/>
              <w:sz w:val="22"/>
              <w:lang w:val="en-GB"/>
            </w:rPr>
            <w:t xml:space="preserve"> </w:t>
          </w:r>
          <w:hyperlink r:id="rId70" w:history="1">
            <w:r w:rsidRPr="00BC1229">
              <w:rPr>
                <w:rStyle w:val="Hyperlink"/>
                <w:rFonts w:ascii="Arial" w:hAnsi="Arial" w:cs="Arial"/>
                <w:sz w:val="22"/>
                <w:lang w:val="en-GB"/>
              </w:rPr>
              <w:t>http://insiderguides.com.au/international-student-guides/</w:t>
            </w:r>
          </w:hyperlink>
        </w:p>
        <w:p w14:paraId="236C5717" w14:textId="77777777" w:rsidR="00525783" w:rsidRPr="00BC1229" w:rsidRDefault="00525783" w:rsidP="007914C7">
          <w:pPr>
            <w:ind w:right="816"/>
            <w:rPr>
              <w:rFonts w:ascii="Arial" w:hAnsi="Arial" w:cs="Arial"/>
              <w:sz w:val="22"/>
              <w:lang w:val="en-GB"/>
            </w:rPr>
          </w:pPr>
          <w:bookmarkStart w:id="45" w:name="_Hlk515903923"/>
          <w:r w:rsidRPr="00BC1229">
            <w:rPr>
              <w:rFonts w:ascii="Arial" w:hAnsi="Arial" w:cs="Arial"/>
              <w:sz w:val="22"/>
              <w:lang w:val="en-GB"/>
            </w:rPr>
            <w:t xml:space="preserve">Must have apps for Melbourne </w:t>
          </w:r>
          <w:hyperlink r:id="rId71" w:history="1">
            <w:r w:rsidRPr="00BC1229">
              <w:rPr>
                <w:rStyle w:val="Hyperlink"/>
                <w:rFonts w:ascii="Arial" w:hAnsi="Arial" w:cs="Arial"/>
                <w:sz w:val="22"/>
                <w:lang w:val="en-GB"/>
              </w:rPr>
              <w:t>https://www.studymelbourne.vic.gov.au/study-melbourne-news-updates/best-apps-for-melbourne</w:t>
            </w:r>
          </w:hyperlink>
        </w:p>
        <w:p w14:paraId="211B9C9C" w14:textId="77777777" w:rsidR="00534668" w:rsidRPr="00BC1229" w:rsidRDefault="00534668" w:rsidP="00D54E8C">
          <w:pPr>
            <w:pStyle w:val="MITEHeading1"/>
            <w:rPr>
              <w:rFonts w:ascii="Arial" w:hAnsi="Arial" w:cs="Arial"/>
            </w:rPr>
          </w:pPr>
          <w:bookmarkStart w:id="46" w:name="_Toc518467741"/>
          <w:bookmarkEnd w:id="45"/>
        </w:p>
        <w:p w14:paraId="0E55DF68" w14:textId="3659B1C8" w:rsidR="00525783" w:rsidRPr="00BC1229" w:rsidRDefault="00525783" w:rsidP="00172CC4">
          <w:pPr>
            <w:pStyle w:val="QMSHeadA"/>
            <w:rPr>
              <w:rFonts w:ascii="Arial" w:hAnsi="Arial" w:cs="Arial"/>
            </w:rPr>
          </w:pPr>
          <w:bookmarkStart w:id="47" w:name="_Toc94134351"/>
          <w:r w:rsidRPr="00BC1229">
            <w:rPr>
              <w:rFonts w:ascii="Arial" w:hAnsi="Arial" w:cs="Arial"/>
            </w:rPr>
            <w:t>Accommodation</w:t>
          </w:r>
          <w:bookmarkEnd w:id="46"/>
          <w:bookmarkEnd w:id="47"/>
        </w:p>
        <w:p w14:paraId="0F68484A" w14:textId="1EAC7EBD" w:rsidR="00525783" w:rsidRPr="00BC1229" w:rsidRDefault="00525783" w:rsidP="007914C7">
          <w:pPr>
            <w:rPr>
              <w:rFonts w:ascii="Arial" w:hAnsi="Arial" w:cs="Arial"/>
              <w:sz w:val="22"/>
            </w:rPr>
          </w:pPr>
          <w:r w:rsidRPr="00BC1229">
            <w:rPr>
              <w:rFonts w:ascii="Arial" w:hAnsi="Arial" w:cs="Arial"/>
              <w:sz w:val="22"/>
            </w:rPr>
            <w:t>It is best to book temporary accommodation before you arrive and look for long-term accommodation once you get to Australia.</w:t>
          </w:r>
          <w:r w:rsidR="00923F1B" w:rsidRPr="00BC1229">
            <w:rPr>
              <w:rFonts w:ascii="Arial" w:hAnsi="Arial" w:cs="Arial"/>
              <w:sz w:val="22"/>
            </w:rPr>
            <w:t xml:space="preserve"> </w:t>
          </w:r>
        </w:p>
        <w:p w14:paraId="2EA9F881" w14:textId="77777777" w:rsidR="00525783" w:rsidRPr="00BC1229" w:rsidRDefault="00525783" w:rsidP="007914C7">
          <w:pPr>
            <w:rPr>
              <w:rFonts w:ascii="Arial" w:hAnsi="Arial" w:cs="Arial"/>
              <w:sz w:val="22"/>
            </w:rPr>
          </w:pPr>
          <w:r w:rsidRPr="00BC1229">
            <w:rPr>
              <w:rFonts w:ascii="Arial" w:hAnsi="Arial" w:cs="Arial"/>
              <w:sz w:val="22"/>
            </w:rPr>
            <w:t>Temporary accommodation could be a hotel or hostel or similar such as a serviced apartment or a bed and breakfast (usually a converted private residence which may be inside someone’s home or not).</w:t>
          </w:r>
        </w:p>
        <w:p w14:paraId="49AF3A7D" w14:textId="77777777" w:rsidR="00525783" w:rsidRPr="00BC1229" w:rsidRDefault="00525783" w:rsidP="007914C7">
          <w:pPr>
            <w:rPr>
              <w:rFonts w:ascii="Arial" w:hAnsi="Arial" w:cs="Arial"/>
              <w:sz w:val="22"/>
            </w:rPr>
          </w:pPr>
          <w:r w:rsidRPr="00BC1229">
            <w:rPr>
              <w:rFonts w:ascii="Arial" w:hAnsi="Arial" w:cs="Arial"/>
              <w:sz w:val="22"/>
            </w:rPr>
            <w:t xml:space="preserve">Temporary accommodation can be found and booked through the following websites: </w:t>
          </w:r>
        </w:p>
        <w:p w14:paraId="6263AE24" w14:textId="004F4C85" w:rsidR="00525783" w:rsidRPr="00BC1229" w:rsidRDefault="00525783" w:rsidP="006F6C7E">
          <w:pPr>
            <w:pStyle w:val="ListParagraph"/>
            <w:numPr>
              <w:ilvl w:val="0"/>
              <w:numId w:val="21"/>
            </w:numPr>
            <w:spacing w:before="120" w:after="120" w:line="276" w:lineRule="auto"/>
            <w:contextualSpacing w:val="0"/>
            <w:rPr>
              <w:rFonts w:ascii="Arial" w:hAnsi="Arial" w:cs="Arial"/>
              <w:sz w:val="22"/>
            </w:rPr>
          </w:pPr>
          <w:r w:rsidRPr="00BC1229">
            <w:rPr>
              <w:rFonts w:ascii="Arial" w:hAnsi="Arial" w:cs="Arial"/>
              <w:sz w:val="22"/>
            </w:rPr>
            <w:t>Hotels:</w:t>
          </w:r>
          <w:r w:rsidR="00923F1B" w:rsidRPr="00BC1229">
            <w:rPr>
              <w:rFonts w:ascii="Arial" w:hAnsi="Arial" w:cs="Arial"/>
              <w:sz w:val="22"/>
            </w:rPr>
            <w:t xml:space="preserve"> </w:t>
          </w:r>
          <w:hyperlink r:id="rId72" w:history="1">
            <w:r w:rsidRPr="00BC1229">
              <w:rPr>
                <w:rStyle w:val="Hyperlink"/>
                <w:rFonts w:ascii="Arial" w:hAnsi="Arial" w:cs="Arial"/>
                <w:sz w:val="22"/>
                <w:lang w:val="en-GB" w:eastAsia="en-GB"/>
              </w:rPr>
              <w:t>https://www.trivago.com.au/australia-563/hotel</w:t>
            </w:r>
          </w:hyperlink>
        </w:p>
        <w:p w14:paraId="251C8807" w14:textId="77777777" w:rsidR="00525783" w:rsidRPr="00BC1229" w:rsidRDefault="00525783" w:rsidP="006F6C7E">
          <w:pPr>
            <w:pStyle w:val="ListParagraph"/>
            <w:numPr>
              <w:ilvl w:val="0"/>
              <w:numId w:val="21"/>
            </w:numPr>
            <w:shd w:val="clear" w:color="auto" w:fill="FFFFFF"/>
            <w:spacing w:before="120" w:after="120" w:line="276" w:lineRule="auto"/>
            <w:contextualSpacing w:val="0"/>
            <w:rPr>
              <w:rFonts w:ascii="Arial" w:hAnsi="Arial" w:cs="Arial"/>
              <w:color w:val="333333"/>
              <w:sz w:val="22"/>
              <w:lang w:val="en-GB" w:eastAsia="en-GB"/>
            </w:rPr>
          </w:pPr>
          <w:r w:rsidRPr="00BC1229">
            <w:rPr>
              <w:rFonts w:ascii="Arial" w:hAnsi="Arial" w:cs="Arial"/>
              <w:color w:val="333333"/>
              <w:sz w:val="22"/>
              <w:lang w:val="en-GB" w:eastAsia="en-GB"/>
            </w:rPr>
            <w:t xml:space="preserve">Bed &amp; Breakfasts </w:t>
          </w:r>
          <w:hyperlink r:id="rId73" w:history="1">
            <w:r w:rsidRPr="00BC1229">
              <w:rPr>
                <w:rStyle w:val="Hyperlink"/>
                <w:rFonts w:ascii="Arial" w:hAnsi="Arial" w:cs="Arial"/>
                <w:sz w:val="22"/>
                <w:shd w:val="clear" w:color="auto" w:fill="FFFFFF"/>
              </w:rPr>
              <w:t>www.airbnb.com.au/Australia</w:t>
            </w:r>
          </w:hyperlink>
        </w:p>
        <w:p w14:paraId="529B2C10" w14:textId="77777777" w:rsidR="00525783" w:rsidRPr="00BC1229" w:rsidRDefault="00525783" w:rsidP="006F6C7E">
          <w:pPr>
            <w:pStyle w:val="ListParagraph"/>
            <w:numPr>
              <w:ilvl w:val="0"/>
              <w:numId w:val="21"/>
            </w:numPr>
            <w:shd w:val="clear" w:color="auto" w:fill="FFFFFF"/>
            <w:spacing w:before="120" w:after="120" w:line="276" w:lineRule="auto"/>
            <w:contextualSpacing w:val="0"/>
            <w:rPr>
              <w:rFonts w:ascii="Arial" w:hAnsi="Arial" w:cs="Arial"/>
              <w:color w:val="333333"/>
              <w:sz w:val="22"/>
              <w:lang w:val="en-GB" w:eastAsia="en-GB"/>
            </w:rPr>
          </w:pPr>
          <w:r w:rsidRPr="00BC1229">
            <w:rPr>
              <w:rFonts w:ascii="Arial" w:hAnsi="Arial" w:cs="Arial"/>
              <w:color w:val="333333"/>
              <w:sz w:val="22"/>
              <w:lang w:val="en-GB" w:eastAsia="en-GB"/>
            </w:rPr>
            <w:t xml:space="preserve">Serviced Apartments - </w:t>
          </w:r>
          <w:hyperlink r:id="rId74" w:history="1">
            <w:r w:rsidRPr="00BC1229">
              <w:rPr>
                <w:rStyle w:val="Hyperlink"/>
                <w:rFonts w:ascii="Arial" w:hAnsi="Arial" w:cs="Arial"/>
                <w:sz w:val="22"/>
                <w:lang w:val="en-GB" w:eastAsia="en-GB"/>
              </w:rPr>
              <w:t>https://www.serviced-apartments.com.au/</w:t>
            </w:r>
          </w:hyperlink>
        </w:p>
        <w:p w14:paraId="25F65282" w14:textId="4BD74015" w:rsidR="00525783" w:rsidRPr="00BC1229" w:rsidRDefault="00525783" w:rsidP="006F6C7E">
          <w:pPr>
            <w:pStyle w:val="ListParagraph"/>
            <w:numPr>
              <w:ilvl w:val="0"/>
              <w:numId w:val="21"/>
            </w:numPr>
            <w:shd w:val="clear" w:color="auto" w:fill="FFFFFF"/>
            <w:spacing w:before="120" w:after="120" w:line="276" w:lineRule="auto"/>
            <w:contextualSpacing w:val="0"/>
            <w:rPr>
              <w:rFonts w:ascii="Arial" w:hAnsi="Arial" w:cs="Arial"/>
              <w:color w:val="333333"/>
              <w:sz w:val="22"/>
              <w:lang w:val="en-GB" w:eastAsia="en-GB"/>
            </w:rPr>
          </w:pPr>
          <w:r w:rsidRPr="00BC1229">
            <w:rPr>
              <w:rFonts w:ascii="Arial" w:hAnsi="Arial" w:cs="Arial"/>
              <w:color w:val="333333"/>
              <w:sz w:val="22"/>
              <w:lang w:val="en-GB" w:eastAsia="en-GB"/>
            </w:rPr>
            <w:t>Hostels Australia</w:t>
          </w:r>
          <w:r w:rsidR="00923F1B" w:rsidRPr="00BC1229">
            <w:rPr>
              <w:rFonts w:ascii="Arial" w:hAnsi="Arial" w:cs="Arial"/>
              <w:color w:val="333333"/>
              <w:sz w:val="22"/>
              <w:lang w:val="en-GB" w:eastAsia="en-GB"/>
            </w:rPr>
            <w:t xml:space="preserve"> </w:t>
          </w:r>
          <w:hyperlink r:id="rId75" w:history="1">
            <w:r w:rsidRPr="00BC1229">
              <w:rPr>
                <w:rStyle w:val="Hyperlink"/>
                <w:rFonts w:ascii="Arial" w:hAnsi="Arial" w:cs="Arial"/>
                <w:sz w:val="22"/>
                <w:lang w:val="en-GB" w:eastAsia="en-GB"/>
              </w:rPr>
              <w:t>http://hostelsaustralia.com.au/</w:t>
            </w:r>
          </w:hyperlink>
        </w:p>
        <w:p w14:paraId="75C7FFE4" w14:textId="77777777" w:rsidR="00525783" w:rsidRPr="00BC1229" w:rsidRDefault="00525783" w:rsidP="007914C7">
          <w:pPr>
            <w:rPr>
              <w:rFonts w:ascii="Arial" w:hAnsi="Arial" w:cs="Arial"/>
              <w:sz w:val="22"/>
            </w:rPr>
          </w:pPr>
          <w:r w:rsidRPr="00BC1229">
            <w:rPr>
              <w:rFonts w:ascii="Arial" w:hAnsi="Arial" w:cs="Arial"/>
              <w:sz w:val="22"/>
            </w:rPr>
            <w:t>There are a range of long-term accommodation options for international students. For example:</w:t>
          </w:r>
        </w:p>
        <w:p w14:paraId="14B0D6A6"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Student Accommodation</w:t>
          </w:r>
        </w:p>
        <w:p w14:paraId="5F276BDB" w14:textId="2F5F553C" w:rsidR="00525783" w:rsidRPr="00BC1229" w:rsidRDefault="00525783" w:rsidP="007914C7">
          <w:pPr>
            <w:ind w:right="816"/>
            <w:rPr>
              <w:rFonts w:ascii="Arial" w:hAnsi="Arial" w:cs="Arial"/>
              <w:sz w:val="22"/>
              <w:lang w:val="en-GB"/>
            </w:rPr>
          </w:pPr>
          <w:r w:rsidRPr="00BC1229">
            <w:rPr>
              <w:rFonts w:ascii="Arial" w:hAnsi="Arial" w:cs="Arial"/>
              <w:sz w:val="22"/>
              <w:lang w:val="en-US"/>
            </w:rPr>
            <w:t>Shared accommodation specifically for international students. Generally</w:t>
          </w:r>
          <w:r w:rsidR="00A54119" w:rsidRPr="00BC1229">
            <w:rPr>
              <w:rFonts w:ascii="Arial" w:hAnsi="Arial" w:cs="Arial"/>
              <w:sz w:val="22"/>
              <w:lang w:val="en-US"/>
            </w:rPr>
            <w:t>,</w:t>
          </w:r>
          <w:r w:rsidRPr="00BC1229">
            <w:rPr>
              <w:rFonts w:ascii="Arial" w:hAnsi="Arial" w:cs="Arial"/>
              <w:sz w:val="22"/>
              <w:lang w:val="en-US"/>
            </w:rPr>
            <w:t xml:space="preserve"> includes a range of amenities for residents, such as quiet study areas and social spaces and enables students to meet and live with other international students.</w:t>
          </w:r>
        </w:p>
        <w:p w14:paraId="06618A54" w14:textId="77777777" w:rsidR="00525783" w:rsidRPr="00BC1229" w:rsidRDefault="00E32412" w:rsidP="006F6C7E">
          <w:pPr>
            <w:numPr>
              <w:ilvl w:val="0"/>
              <w:numId w:val="22"/>
            </w:numPr>
            <w:spacing w:before="120" w:after="120" w:line="276" w:lineRule="auto"/>
            <w:rPr>
              <w:rStyle w:val="Hyperlink"/>
              <w:rFonts w:ascii="Arial" w:hAnsi="Arial" w:cs="Arial"/>
              <w:sz w:val="22"/>
            </w:rPr>
          </w:pPr>
          <w:hyperlink r:id="rId76" w:history="1">
            <w:r w:rsidR="00525783" w:rsidRPr="00BC1229">
              <w:rPr>
                <w:rStyle w:val="Hyperlink"/>
                <w:rFonts w:ascii="Arial" w:hAnsi="Arial" w:cs="Arial"/>
                <w:sz w:val="22"/>
              </w:rPr>
              <w:t>https://unilodge.com.au/</w:t>
            </w:r>
          </w:hyperlink>
        </w:p>
        <w:p w14:paraId="67045CDB" w14:textId="77777777" w:rsidR="00525783" w:rsidRPr="00BC1229" w:rsidRDefault="00E32412" w:rsidP="006F6C7E">
          <w:pPr>
            <w:numPr>
              <w:ilvl w:val="0"/>
              <w:numId w:val="22"/>
            </w:numPr>
            <w:spacing w:before="120" w:after="120" w:line="276" w:lineRule="auto"/>
            <w:rPr>
              <w:rFonts w:ascii="Arial" w:hAnsi="Arial" w:cs="Arial"/>
              <w:sz w:val="22"/>
            </w:rPr>
          </w:pPr>
          <w:hyperlink r:id="rId77" w:history="1">
            <w:r w:rsidR="00525783" w:rsidRPr="00BC1229">
              <w:rPr>
                <w:rStyle w:val="Hyperlink"/>
                <w:rFonts w:ascii="Arial" w:hAnsi="Arial" w:cs="Arial"/>
                <w:sz w:val="22"/>
              </w:rPr>
              <w:t>http://urbanest.com.au/</w:t>
            </w:r>
          </w:hyperlink>
        </w:p>
        <w:p w14:paraId="2D6B1B12" w14:textId="77777777" w:rsidR="00525783" w:rsidRPr="00BC1229" w:rsidRDefault="00E32412" w:rsidP="006F6C7E">
          <w:pPr>
            <w:numPr>
              <w:ilvl w:val="0"/>
              <w:numId w:val="22"/>
            </w:numPr>
            <w:spacing w:before="120" w:after="120" w:line="276" w:lineRule="auto"/>
            <w:rPr>
              <w:rFonts w:ascii="Arial" w:hAnsi="Arial" w:cs="Arial"/>
              <w:sz w:val="22"/>
            </w:rPr>
          </w:pPr>
          <w:hyperlink r:id="rId78" w:history="1">
            <w:r w:rsidR="00525783" w:rsidRPr="00BC1229">
              <w:rPr>
                <w:rStyle w:val="Hyperlink"/>
                <w:rFonts w:ascii="Arial" w:hAnsi="Arial" w:cs="Arial"/>
                <w:sz w:val="22"/>
              </w:rPr>
              <w:t>http://www.student-accommodation.com.au</w:t>
            </w:r>
          </w:hyperlink>
        </w:p>
        <w:p w14:paraId="00FA4F65"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 xml:space="preserve">Private rental </w:t>
          </w:r>
        </w:p>
        <w:p w14:paraId="1DC47E9B" w14:textId="77777777" w:rsidR="00525783" w:rsidRPr="00BC1229" w:rsidRDefault="00525783" w:rsidP="007914C7">
          <w:pPr>
            <w:rPr>
              <w:rFonts w:ascii="Arial" w:hAnsi="Arial" w:cs="Arial"/>
              <w:sz w:val="22"/>
            </w:rPr>
          </w:pPr>
          <w:r w:rsidRPr="00BC1229">
            <w:rPr>
              <w:rFonts w:ascii="Arial" w:hAnsi="Arial" w:cs="Arial"/>
              <w:sz w:val="22"/>
            </w:rPr>
            <w:t xml:space="preserve">A </w:t>
          </w:r>
          <w:r w:rsidRPr="00BC1229">
            <w:rPr>
              <w:rStyle w:val="Strong"/>
              <w:rFonts w:ascii="Arial" w:hAnsi="Arial" w:cs="Arial"/>
              <w:b w:val="0"/>
              <w:bCs w:val="0"/>
              <w:sz w:val="22"/>
            </w:rPr>
            <w:t>private rental</w:t>
          </w:r>
          <w:r w:rsidRPr="00BC1229">
            <w:rPr>
              <w:rFonts w:ascii="Arial" w:hAnsi="Arial" w:cs="Arial"/>
              <w:sz w:val="22"/>
            </w:rPr>
            <w:t xml:space="preserve"> is where you sign a lease for a whole apartment or house. The lease will include the rent payable, the bond (a refundable amount once you leave the rental), the length and type of tenancy, and other conditions and rules. </w:t>
          </w:r>
        </w:p>
        <w:p w14:paraId="1639BA88" w14:textId="77777777" w:rsidR="00525783" w:rsidRPr="00BC1229" w:rsidRDefault="00525783" w:rsidP="007914C7">
          <w:pPr>
            <w:rPr>
              <w:rFonts w:ascii="Arial" w:hAnsi="Arial" w:cs="Arial"/>
              <w:sz w:val="22"/>
            </w:rPr>
          </w:pPr>
          <w:r w:rsidRPr="00BC1229">
            <w:rPr>
              <w:rFonts w:ascii="Arial" w:hAnsi="Arial" w:cs="Arial"/>
              <w:sz w:val="22"/>
            </w:rPr>
            <w:t xml:space="preserve">Search private rentals here: </w:t>
          </w:r>
          <w:hyperlink r:id="rId79" w:history="1">
            <w:r w:rsidRPr="00BC1229">
              <w:rPr>
                <w:rStyle w:val="Hyperlink"/>
                <w:rFonts w:ascii="Arial" w:hAnsi="Arial" w:cs="Arial"/>
                <w:sz w:val="22"/>
              </w:rPr>
              <w:t>https://www.realestate.com.au/rent</w:t>
            </w:r>
          </w:hyperlink>
        </w:p>
        <w:p w14:paraId="3FB5B78E" w14:textId="77777777" w:rsidR="00525783" w:rsidRPr="00BC1229" w:rsidRDefault="00525783" w:rsidP="007914C7">
          <w:pPr>
            <w:pStyle w:val="Heading5"/>
            <w:rPr>
              <w:rFonts w:ascii="Arial" w:hAnsi="Arial" w:cs="Arial"/>
              <w:i/>
              <w:color w:val="auto"/>
              <w:sz w:val="22"/>
            </w:rPr>
          </w:pPr>
          <w:r w:rsidRPr="00BC1229">
            <w:rPr>
              <w:rFonts w:ascii="Arial" w:hAnsi="Arial" w:cs="Arial"/>
              <w:color w:val="auto"/>
              <w:sz w:val="22"/>
            </w:rPr>
            <w:lastRenderedPageBreak/>
            <w:t>Your rights as a tenant</w:t>
          </w:r>
        </w:p>
        <w:p w14:paraId="394F9100" w14:textId="069F298B" w:rsidR="00525783" w:rsidRPr="00BC1229" w:rsidRDefault="00525783" w:rsidP="007914C7">
          <w:pPr>
            <w:rPr>
              <w:rFonts w:ascii="Arial" w:hAnsi="Arial" w:cs="Arial"/>
              <w:sz w:val="22"/>
            </w:rPr>
          </w:pPr>
          <w:r w:rsidRPr="00BC1229">
            <w:rPr>
              <w:rFonts w:ascii="Arial" w:hAnsi="Arial" w:cs="Arial"/>
              <w:sz w:val="22"/>
            </w:rPr>
            <w:t>It is important to remember that as an international Student, you have the same renting rights as local residents.</w:t>
          </w:r>
          <w:r w:rsidR="00923F1B" w:rsidRPr="00BC1229">
            <w:rPr>
              <w:rFonts w:ascii="Arial" w:hAnsi="Arial" w:cs="Arial"/>
              <w:sz w:val="22"/>
            </w:rPr>
            <w:t xml:space="preserve"> </w:t>
          </w:r>
          <w:r w:rsidRPr="00BC1229">
            <w:rPr>
              <w:rFonts w:ascii="Arial" w:hAnsi="Arial" w:cs="Arial"/>
              <w:sz w:val="22"/>
            </w:rPr>
            <w:t>Review the information below about renting and tenants’ rights below:</w:t>
          </w:r>
        </w:p>
        <w:p w14:paraId="3C7A7708" w14:textId="77777777" w:rsidR="00525783" w:rsidRPr="00BC1229" w:rsidRDefault="00525783" w:rsidP="007914C7">
          <w:pPr>
            <w:spacing w:line="278" w:lineRule="auto"/>
            <w:rPr>
              <w:rStyle w:val="Hyperlink"/>
              <w:rFonts w:ascii="Arial" w:eastAsia="Arial Unicode MS" w:hAnsi="Arial" w:cs="Arial"/>
              <w:sz w:val="22"/>
            </w:rPr>
          </w:pPr>
          <w:r w:rsidRPr="00BC1229">
            <w:rPr>
              <w:rFonts w:ascii="Arial" w:hAnsi="Arial" w:cs="Arial"/>
              <w:sz w:val="22"/>
            </w:rPr>
            <w:t>Consumer Affairs Victoria:</w:t>
          </w:r>
          <w:r w:rsidRPr="00BC1229">
            <w:rPr>
              <w:rFonts w:ascii="Arial" w:hAnsi="Arial" w:cs="Arial"/>
              <w:sz w:val="22"/>
              <w:lang w:eastAsia="zh-CN"/>
            </w:rPr>
            <w:t xml:space="preserve"> </w:t>
          </w:r>
          <w:hyperlink r:id="rId80" w:history="1">
            <w:r w:rsidRPr="00BC1229">
              <w:rPr>
                <w:rStyle w:val="Hyperlink"/>
                <w:rFonts w:ascii="Arial" w:eastAsia="Arial Unicode MS" w:hAnsi="Arial" w:cs="Arial"/>
                <w:sz w:val="22"/>
              </w:rPr>
              <w:t>https://www.consumer.vic.gov.au/internationalstudents</w:t>
            </w:r>
          </w:hyperlink>
        </w:p>
        <w:p w14:paraId="41353311"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Share house</w:t>
          </w:r>
        </w:p>
        <w:p w14:paraId="30F4DFC1" w14:textId="3DF6837D" w:rsidR="00525783" w:rsidRPr="00BC1229" w:rsidRDefault="00525783" w:rsidP="007914C7">
          <w:pPr>
            <w:rPr>
              <w:rStyle w:val="Hyperlink"/>
              <w:rFonts w:ascii="Arial" w:eastAsia="Malgun Gothic" w:hAnsi="Arial" w:cs="Arial"/>
              <w:color w:val="000000" w:themeColor="text1"/>
              <w:sz w:val="22"/>
            </w:rPr>
          </w:pPr>
          <w:r w:rsidRPr="00BC1229">
            <w:rPr>
              <w:rFonts w:ascii="Arial" w:hAnsi="Arial" w:cs="Arial"/>
              <w:sz w:val="22"/>
            </w:rPr>
            <w:t xml:space="preserve">A </w:t>
          </w:r>
          <w:r w:rsidRPr="00BC1229">
            <w:rPr>
              <w:rStyle w:val="Strong"/>
              <w:rFonts w:ascii="Arial" w:hAnsi="Arial" w:cs="Arial"/>
              <w:b w:val="0"/>
              <w:bCs w:val="0"/>
              <w:sz w:val="22"/>
            </w:rPr>
            <w:t>share house</w:t>
          </w:r>
          <w:r w:rsidRPr="00BC1229">
            <w:rPr>
              <w:rFonts w:ascii="Arial" w:hAnsi="Arial" w:cs="Arial"/>
              <w:sz w:val="22"/>
            </w:rPr>
            <w:t xml:space="preserve"> is when you share a private rental with friends or housemates. All tenants are listed on the lease and pay their own share of rent and bond.</w:t>
          </w:r>
          <w:r w:rsidRPr="00BC1229">
            <w:rPr>
              <w:rFonts w:ascii="Arial" w:eastAsia="Malgun Gothic" w:hAnsi="Arial" w:cs="Arial"/>
              <w:sz w:val="22"/>
            </w:rPr>
            <w:t xml:space="preserve"> Some helpful tips can be found here:</w:t>
          </w:r>
          <w:r w:rsidR="00923F1B" w:rsidRPr="00BC1229">
            <w:rPr>
              <w:rFonts w:ascii="Arial" w:eastAsia="Malgun Gothic" w:hAnsi="Arial" w:cs="Arial"/>
              <w:sz w:val="22"/>
            </w:rPr>
            <w:t xml:space="preserve"> </w:t>
          </w:r>
          <w:hyperlink r:id="rId81" w:history="1">
            <w:r w:rsidRPr="00BC1229">
              <w:rPr>
                <w:rStyle w:val="Hyperlink"/>
                <w:rFonts w:ascii="Arial" w:eastAsia="Malgun Gothic" w:hAnsi="Arial" w:cs="Arial"/>
                <w:color w:val="000000" w:themeColor="text1"/>
                <w:sz w:val="22"/>
              </w:rPr>
              <w:t>https://flatmates.com.au/info/legal-introduction</w:t>
            </w:r>
          </w:hyperlink>
        </w:p>
        <w:p w14:paraId="3D38BB04" w14:textId="77777777" w:rsidR="00525783" w:rsidRPr="00BC1229" w:rsidRDefault="00E32412" w:rsidP="006F6C7E">
          <w:pPr>
            <w:pStyle w:val="ListParagraph"/>
            <w:numPr>
              <w:ilvl w:val="0"/>
              <w:numId w:val="22"/>
            </w:numPr>
            <w:spacing w:before="120" w:after="120" w:line="276" w:lineRule="auto"/>
            <w:rPr>
              <w:rFonts w:ascii="Arial" w:eastAsia="Malgun Gothic" w:hAnsi="Arial" w:cs="Arial"/>
              <w:sz w:val="22"/>
            </w:rPr>
          </w:pPr>
          <w:hyperlink r:id="rId82" w:history="1">
            <w:r w:rsidR="00525783" w:rsidRPr="00BC1229">
              <w:rPr>
                <w:rStyle w:val="Hyperlink"/>
                <w:rFonts w:ascii="Arial" w:eastAsia="Malgun Gothic" w:hAnsi="Arial" w:cs="Arial"/>
                <w:sz w:val="22"/>
              </w:rPr>
              <w:t>https://flatmates.com.au/</w:t>
            </w:r>
          </w:hyperlink>
          <w:r w:rsidR="00525783" w:rsidRPr="00BC1229">
            <w:rPr>
              <w:rFonts w:ascii="Arial" w:eastAsia="Malgun Gothic" w:hAnsi="Arial" w:cs="Arial"/>
              <w:sz w:val="22"/>
            </w:rPr>
            <w:t xml:space="preserve">Connects people wanting to share accommodation with others, includes people listing their spare rooms and those wanting to team up with others to start a lease. </w:t>
          </w:r>
        </w:p>
        <w:p w14:paraId="446B625E" w14:textId="77777777" w:rsidR="00525783" w:rsidRPr="00BC1229" w:rsidRDefault="00525783" w:rsidP="00172CC4">
          <w:pPr>
            <w:pStyle w:val="QMSHeadA"/>
            <w:rPr>
              <w:rFonts w:ascii="Arial" w:hAnsi="Arial" w:cs="Arial"/>
            </w:rPr>
          </w:pPr>
          <w:bookmarkStart w:id="48" w:name="_Toc94134352"/>
          <w:r w:rsidRPr="00BC1229">
            <w:rPr>
              <w:rFonts w:ascii="Arial" w:hAnsi="Arial" w:cs="Arial"/>
            </w:rPr>
            <w:t>Boarding or homestay</w:t>
          </w:r>
          <w:bookmarkEnd w:id="48"/>
        </w:p>
        <w:p w14:paraId="66A988C9" w14:textId="4249DCF3" w:rsidR="00525783" w:rsidRPr="00BC1229" w:rsidRDefault="00525783" w:rsidP="007914C7">
          <w:pPr>
            <w:pStyle w:val="NormalWeb"/>
            <w:rPr>
              <w:rFonts w:ascii="Arial" w:hAnsi="Arial" w:cs="Arial"/>
              <w:sz w:val="22"/>
              <w:szCs w:val="22"/>
            </w:rPr>
          </w:pPr>
          <w:r w:rsidRPr="00BC1229">
            <w:rPr>
              <w:rFonts w:ascii="Arial" w:hAnsi="Arial" w:cs="Arial"/>
              <w:sz w:val="22"/>
              <w:szCs w:val="22"/>
            </w:rPr>
            <w:t>Boarding or homestay is when you rent a room in a home,</w:t>
          </w:r>
          <w:r w:rsidR="003F0E1B" w:rsidRPr="00BC1229">
            <w:rPr>
              <w:rFonts w:ascii="Arial" w:hAnsi="Arial" w:cs="Arial"/>
              <w:sz w:val="22"/>
              <w:szCs w:val="22"/>
            </w:rPr>
            <w:t xml:space="preserve"> </w:t>
          </w:r>
          <w:r w:rsidRPr="00BC1229">
            <w:rPr>
              <w:rFonts w:ascii="Arial" w:hAnsi="Arial" w:cs="Arial"/>
              <w:sz w:val="22"/>
              <w:szCs w:val="22"/>
            </w:rPr>
            <w:t>and live with the home owners. This is a private agreement between you and the home owner.</w:t>
          </w:r>
        </w:p>
        <w:p w14:paraId="10F182A8"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Homestay:</w:t>
          </w:r>
        </w:p>
        <w:p w14:paraId="1C2E0F45" w14:textId="590BD4E4" w:rsidR="00525783" w:rsidRPr="00BC1229" w:rsidRDefault="00E32412" w:rsidP="007914C7">
          <w:pPr>
            <w:rPr>
              <w:rStyle w:val="Hyperlink"/>
              <w:rFonts w:ascii="Arial" w:hAnsi="Arial" w:cs="Arial"/>
              <w:sz w:val="22"/>
            </w:rPr>
          </w:pPr>
          <w:hyperlink r:id="rId83" w:history="1">
            <w:r w:rsidR="00525783" w:rsidRPr="00BC1229">
              <w:rPr>
                <w:rStyle w:val="Hyperlink"/>
                <w:rFonts w:ascii="Arial" w:hAnsi="Arial" w:cs="Arial"/>
                <w:sz w:val="22"/>
              </w:rPr>
              <w:t>https://www.homestay.com/australia/</w:t>
            </w:r>
          </w:hyperlink>
        </w:p>
        <w:p w14:paraId="35F31AA7" w14:textId="77777777" w:rsidR="00C51A24" w:rsidRPr="00BC1229" w:rsidRDefault="00C51A24" w:rsidP="007914C7">
          <w:pPr>
            <w:rPr>
              <w:rFonts w:ascii="Arial" w:hAnsi="Arial" w:cs="Arial"/>
              <w:sz w:val="22"/>
            </w:rPr>
          </w:pPr>
        </w:p>
        <w:p w14:paraId="2E0C924C" w14:textId="6F549B87" w:rsidR="00525783" w:rsidRPr="00BC1229" w:rsidRDefault="00525783" w:rsidP="00172CC4">
          <w:pPr>
            <w:pStyle w:val="QMSHeadA"/>
            <w:rPr>
              <w:rFonts w:ascii="Arial" w:hAnsi="Arial" w:cs="Arial"/>
            </w:rPr>
          </w:pPr>
          <w:bookmarkStart w:id="49" w:name="_Toc518467742"/>
          <w:bookmarkStart w:id="50" w:name="_Toc94134353"/>
          <w:r w:rsidRPr="00BC1229">
            <w:rPr>
              <w:rFonts w:ascii="Arial" w:hAnsi="Arial" w:cs="Arial"/>
            </w:rPr>
            <w:t>Bringing your Family with You</w:t>
          </w:r>
          <w:bookmarkEnd w:id="49"/>
          <w:bookmarkEnd w:id="50"/>
        </w:p>
        <w:p w14:paraId="33554B59" w14:textId="2345F189" w:rsidR="00525783" w:rsidRPr="00BC1229" w:rsidRDefault="00525783" w:rsidP="007914C7">
          <w:pPr>
            <w:rPr>
              <w:rStyle w:val="Hyperlink"/>
              <w:rFonts w:ascii="Arial" w:hAnsi="Arial" w:cs="Arial"/>
              <w:sz w:val="22"/>
            </w:rPr>
          </w:pPr>
          <w:r w:rsidRPr="00BC1229">
            <w:rPr>
              <w:rFonts w:ascii="Arial" w:hAnsi="Arial" w:cs="Arial"/>
              <w:sz w:val="22"/>
            </w:rPr>
            <w:t xml:space="preserve">If you intend to bring your family with you, they will also need to have a visa and be covered by health insurance. Family members include your partner (married or de facto) and your children under 18 years of age. You will need to provide proof of your family relationships with official documents including birth certificates and marriage certificates. For more details, visit </w:t>
          </w:r>
          <w:r w:rsidRPr="00BC1229">
            <w:rPr>
              <w:rStyle w:val="Hyperlink"/>
              <w:rFonts w:ascii="Arial" w:hAnsi="Arial" w:cs="Arial"/>
              <w:sz w:val="22"/>
            </w:rPr>
            <w:t>https://www.homeaffairs.gov.au/trav/stud/brin</w:t>
          </w:r>
        </w:p>
        <w:p w14:paraId="6A3851B9" w14:textId="77777777" w:rsidR="00525783" w:rsidRPr="00BC1229" w:rsidRDefault="00525783" w:rsidP="007914C7">
          <w:pPr>
            <w:rPr>
              <w:rFonts w:ascii="Arial" w:eastAsia="Arial Unicode MS" w:hAnsi="Arial" w:cs="Arial"/>
              <w:sz w:val="22"/>
            </w:rPr>
          </w:pPr>
          <w:r w:rsidRPr="00BC1229">
            <w:rPr>
              <w:rFonts w:ascii="Arial" w:eastAsia="Arial Unicode MS" w:hAnsi="Arial" w:cs="Arial"/>
              <w:sz w:val="22"/>
            </w:rPr>
            <w:t>Where you have dependent children that need to attend childcare or school, you should be aware of the following costs:</w:t>
          </w:r>
        </w:p>
        <w:p w14:paraId="0DA40F7C" w14:textId="77777777" w:rsidR="00525783" w:rsidRPr="00BC1229" w:rsidRDefault="00525783" w:rsidP="007914C7">
          <w:pPr>
            <w:rPr>
              <w:rFonts w:ascii="Arial" w:eastAsia="Arial Unicode MS" w:hAnsi="Arial" w:cs="Arial"/>
              <w:sz w:val="22"/>
            </w:rPr>
          </w:pPr>
          <w:r w:rsidRPr="00BC1229">
            <w:rPr>
              <w:rFonts w:ascii="Arial" w:eastAsia="Arial Unicode MS" w:hAnsi="Arial" w:cs="Arial"/>
              <w:sz w:val="22"/>
            </w:rPr>
            <w:t xml:space="preserve">Typical childcare costs in Melbourne are as follows </w:t>
          </w:r>
        </w:p>
        <w:p w14:paraId="69F2C363" w14:textId="77777777" w:rsidR="00525783" w:rsidRPr="00BC1229" w:rsidRDefault="00525783" w:rsidP="006F6C7E">
          <w:pPr>
            <w:pStyle w:val="ColorfulList-Accent12"/>
            <w:numPr>
              <w:ilvl w:val="0"/>
              <w:numId w:val="23"/>
            </w:numPr>
            <w:contextualSpacing w:val="0"/>
            <w:jc w:val="left"/>
            <w:rPr>
              <w:rFonts w:eastAsia="Arial Unicode MS"/>
              <w:sz w:val="22"/>
            </w:rPr>
          </w:pPr>
          <w:r w:rsidRPr="00BC1229">
            <w:rPr>
              <w:rFonts w:eastAsia="Arial Unicode MS"/>
              <w:sz w:val="22"/>
            </w:rPr>
            <w:t>Centre-based childcare AUD$80 to AUD$120 per day</w:t>
          </w:r>
        </w:p>
        <w:p w14:paraId="213EA7C6" w14:textId="77777777" w:rsidR="00525783" w:rsidRPr="00BC1229" w:rsidRDefault="00525783" w:rsidP="006F6C7E">
          <w:pPr>
            <w:pStyle w:val="ColorfulList-Accent12"/>
            <w:numPr>
              <w:ilvl w:val="0"/>
              <w:numId w:val="23"/>
            </w:numPr>
            <w:contextualSpacing w:val="0"/>
            <w:jc w:val="left"/>
            <w:rPr>
              <w:rFonts w:eastAsia="Arial Unicode MS"/>
              <w:sz w:val="22"/>
            </w:rPr>
          </w:pPr>
          <w:r w:rsidRPr="00BC1229">
            <w:rPr>
              <w:rFonts w:eastAsia="Arial Unicode MS"/>
              <w:sz w:val="22"/>
            </w:rPr>
            <w:t>Family day care AUD$6 to AUD$10 per hour</w:t>
          </w:r>
        </w:p>
        <w:p w14:paraId="7BB7259A" w14:textId="77777777" w:rsidR="00525783" w:rsidRPr="00BC1229" w:rsidRDefault="00525783" w:rsidP="006F6C7E">
          <w:pPr>
            <w:pStyle w:val="ColorfulList-Accent12"/>
            <w:numPr>
              <w:ilvl w:val="0"/>
              <w:numId w:val="23"/>
            </w:numPr>
            <w:contextualSpacing w:val="0"/>
            <w:jc w:val="left"/>
            <w:rPr>
              <w:rFonts w:eastAsia="Arial Unicode MS"/>
              <w:sz w:val="22"/>
            </w:rPr>
          </w:pPr>
          <w:r w:rsidRPr="00BC1229">
            <w:rPr>
              <w:rFonts w:eastAsia="Arial Unicode MS"/>
              <w:sz w:val="22"/>
            </w:rPr>
            <w:t>Nannies AUD$20 to AUD$30 per hour</w:t>
          </w:r>
        </w:p>
        <w:p w14:paraId="3C2A7A82" w14:textId="3CCA57E6" w:rsidR="00525783" w:rsidRPr="00BC1229" w:rsidRDefault="00525783" w:rsidP="006F6C7E">
          <w:pPr>
            <w:pStyle w:val="ColorfulList-Accent12"/>
            <w:numPr>
              <w:ilvl w:val="0"/>
              <w:numId w:val="23"/>
            </w:numPr>
            <w:contextualSpacing w:val="0"/>
            <w:jc w:val="left"/>
            <w:rPr>
              <w:rFonts w:eastAsia="Arial Unicode MS"/>
              <w:sz w:val="22"/>
            </w:rPr>
          </w:pPr>
          <w:r w:rsidRPr="00BC1229">
            <w:rPr>
              <w:rFonts w:eastAsia="Arial Unicode MS"/>
              <w:sz w:val="22"/>
            </w:rPr>
            <w:t>Au pairs (living in your home)</w:t>
          </w:r>
          <w:r w:rsidR="00472601" w:rsidRPr="00BC1229">
            <w:rPr>
              <w:rFonts w:eastAsia="Arial Unicode MS"/>
              <w:sz w:val="22"/>
            </w:rPr>
            <w:t xml:space="preserve"> </w:t>
          </w:r>
          <w:r w:rsidRPr="00BC1229">
            <w:rPr>
              <w:rFonts w:eastAsia="Arial Unicode MS"/>
              <w:sz w:val="22"/>
            </w:rPr>
            <w:t>AUD$200 to AUD$250 per week</w:t>
          </w:r>
        </w:p>
        <w:p w14:paraId="44AAA6EA" w14:textId="77777777" w:rsidR="00525783" w:rsidRPr="00BC1229" w:rsidRDefault="00525783" w:rsidP="007914C7">
          <w:pPr>
            <w:rPr>
              <w:rFonts w:ascii="Arial" w:eastAsia="Arial Unicode MS" w:hAnsi="Arial" w:cs="Arial"/>
              <w:sz w:val="22"/>
            </w:rPr>
          </w:pPr>
          <w:r w:rsidRPr="00BC1229">
            <w:rPr>
              <w:rFonts w:ascii="Arial" w:eastAsia="Arial Unicode MS" w:hAnsi="Arial" w:cs="Arial"/>
              <w:sz w:val="22"/>
            </w:rPr>
            <w:t>Find out more at:</w:t>
          </w:r>
        </w:p>
        <w:p w14:paraId="61D2491B" w14:textId="77777777" w:rsidR="00525783" w:rsidRPr="00BC1229" w:rsidRDefault="00E32412" w:rsidP="007914C7">
          <w:pPr>
            <w:rPr>
              <w:rFonts w:ascii="Arial" w:eastAsia="Arial Unicode MS" w:hAnsi="Arial" w:cs="Arial"/>
              <w:sz w:val="22"/>
            </w:rPr>
          </w:pPr>
          <w:hyperlink r:id="rId84" w:anchor=".V7EKu49OKUk" w:history="1">
            <w:r w:rsidR="00525783" w:rsidRPr="00BC1229">
              <w:rPr>
                <w:rStyle w:val="Hyperlink"/>
                <w:rFonts w:ascii="Arial" w:eastAsia="Arial Unicode MS" w:hAnsi="Arial" w:cs="Arial"/>
                <w:sz w:val="22"/>
              </w:rPr>
              <w:t>http://www.liveinvictoria.vic.gov.au/living-in-victoria/education-and-childcare/childcare#.V7EKu49OKUk</w:t>
            </w:r>
          </w:hyperlink>
        </w:p>
        <w:p w14:paraId="5B4B7270" w14:textId="77777777" w:rsidR="00525783" w:rsidRPr="00BC1229" w:rsidRDefault="00525783" w:rsidP="007914C7">
          <w:pPr>
            <w:rPr>
              <w:rFonts w:ascii="Arial" w:eastAsia="Arial Unicode MS" w:hAnsi="Arial" w:cs="Arial"/>
              <w:sz w:val="22"/>
            </w:rPr>
          </w:pPr>
          <w:r w:rsidRPr="00BC1229">
            <w:rPr>
              <w:rFonts w:ascii="Arial" w:eastAsia="Arial Unicode MS" w:hAnsi="Arial" w:cs="Arial"/>
              <w:sz w:val="22"/>
            </w:rPr>
            <w:t xml:space="preserve">If you have children who are school age (ages 6-17), please find out about school types, costs and application processes on the following sites: </w:t>
          </w:r>
        </w:p>
        <w:p w14:paraId="78722686" w14:textId="77777777" w:rsidR="00525783" w:rsidRPr="00BC1229" w:rsidRDefault="00525783" w:rsidP="007914C7">
          <w:pPr>
            <w:rPr>
              <w:rFonts w:ascii="Arial" w:eastAsia="Arial Unicode MS" w:hAnsi="Arial" w:cs="Arial"/>
              <w:sz w:val="22"/>
            </w:rPr>
          </w:pPr>
          <w:r w:rsidRPr="00BC1229">
            <w:rPr>
              <w:rFonts w:ascii="Arial" w:eastAsia="Arial Unicode MS" w:hAnsi="Arial" w:cs="Arial"/>
              <w:sz w:val="22"/>
            </w:rPr>
            <w:t xml:space="preserve">Primary: </w:t>
          </w:r>
          <w:hyperlink r:id="rId85" w:anchor=".V7ELF49OLQs" w:history="1">
            <w:r w:rsidRPr="00BC1229">
              <w:rPr>
                <w:rStyle w:val="Hyperlink"/>
                <w:rFonts w:ascii="Arial" w:eastAsia="Arial Unicode MS" w:hAnsi="Arial" w:cs="Arial"/>
                <w:sz w:val="22"/>
              </w:rPr>
              <w:t>http://www.liveinvictoria.vic.gov.au/living-in-victoria/education-and-childcare/primary-schools#.V7ELF49OLQs</w:t>
            </w:r>
          </w:hyperlink>
        </w:p>
        <w:p w14:paraId="4E3CDBD7" w14:textId="77777777" w:rsidR="00525783" w:rsidRPr="00BC1229" w:rsidRDefault="00525783" w:rsidP="007914C7">
          <w:pPr>
            <w:rPr>
              <w:rFonts w:ascii="Arial" w:eastAsia="Arial Unicode MS" w:hAnsi="Arial" w:cs="Arial"/>
              <w:sz w:val="22"/>
            </w:rPr>
          </w:pPr>
          <w:r w:rsidRPr="00BC1229">
            <w:rPr>
              <w:rFonts w:ascii="Arial" w:eastAsia="Arial Unicode MS" w:hAnsi="Arial" w:cs="Arial"/>
              <w:sz w:val="22"/>
            </w:rPr>
            <w:t xml:space="preserve">Secondary: </w:t>
          </w:r>
          <w:hyperlink r:id="rId86" w:history="1">
            <w:r w:rsidRPr="00BC1229">
              <w:rPr>
                <w:rStyle w:val="Hyperlink"/>
                <w:rFonts w:ascii="Arial" w:eastAsia="Arial Unicode MS" w:hAnsi="Arial" w:cs="Arial"/>
                <w:sz w:val="22"/>
              </w:rPr>
              <w:t>http://www.liveinvictoria.vic.gov.au/living-in-victoria/education-and-childcare/primary-schools#.V7ELF49OLQs</w:t>
            </w:r>
          </w:hyperlink>
        </w:p>
        <w:p w14:paraId="0FCA9602" w14:textId="77777777" w:rsidR="00525783" w:rsidRPr="00BC1229" w:rsidRDefault="00525783" w:rsidP="007914C7">
          <w:pPr>
            <w:rPr>
              <w:rFonts w:ascii="Arial" w:eastAsia="Arial Unicode MS" w:hAnsi="Arial" w:cs="Arial"/>
              <w:sz w:val="22"/>
            </w:rPr>
          </w:pPr>
          <w:r w:rsidRPr="00BC1229">
            <w:rPr>
              <w:rFonts w:ascii="Arial" w:eastAsia="Arial Unicode MS" w:hAnsi="Arial" w:cs="Arial"/>
              <w:sz w:val="22"/>
            </w:rPr>
            <w:t xml:space="preserve">For children who are aged 4-5 please check the information about kindergartens: </w:t>
          </w:r>
          <w:hyperlink r:id="rId87" w:anchor=".V7EL5o9OLQs" w:history="1">
            <w:r w:rsidRPr="00BC1229">
              <w:rPr>
                <w:rStyle w:val="Hyperlink"/>
                <w:rFonts w:ascii="Arial" w:eastAsia="Arial Unicode MS" w:hAnsi="Arial" w:cs="Arial"/>
                <w:sz w:val="22"/>
              </w:rPr>
              <w:t>http://www.liveinvictoria.vic.gov.au/living-in-victoria/education-and-childcare/kindergartens#.V7EL5o9OLQs</w:t>
            </w:r>
          </w:hyperlink>
        </w:p>
        <w:p w14:paraId="69E98877" w14:textId="77777777" w:rsidR="00525783" w:rsidRPr="00BC1229" w:rsidRDefault="00525783" w:rsidP="007914C7">
          <w:pPr>
            <w:rPr>
              <w:rFonts w:ascii="Arial" w:eastAsia="Arial Unicode MS" w:hAnsi="Arial" w:cs="Arial"/>
              <w:sz w:val="22"/>
            </w:rPr>
          </w:pPr>
          <w:r w:rsidRPr="00BC1229">
            <w:rPr>
              <w:rFonts w:ascii="Arial" w:eastAsia="Arial Unicode MS" w:hAnsi="Arial" w:cs="Arial"/>
              <w:sz w:val="22"/>
            </w:rPr>
            <w:t>You should also be aware that the above costs for childcare and schooling are in addition to living costs which currently estimated as:</w:t>
          </w:r>
        </w:p>
        <w:p w14:paraId="3F2530D8" w14:textId="77777777" w:rsidR="00525783" w:rsidRPr="00BC1229" w:rsidRDefault="00525783" w:rsidP="006F6C7E">
          <w:pPr>
            <w:numPr>
              <w:ilvl w:val="0"/>
              <w:numId w:val="27"/>
            </w:numPr>
            <w:spacing w:before="120" w:after="120" w:line="276" w:lineRule="auto"/>
            <w:rPr>
              <w:rFonts w:ascii="Arial" w:hAnsi="Arial" w:cs="Arial"/>
              <w:sz w:val="22"/>
            </w:rPr>
          </w:pPr>
          <w:r w:rsidRPr="00BC1229">
            <w:rPr>
              <w:rFonts w:ascii="Arial" w:hAnsi="Arial" w:cs="Arial"/>
              <w:sz w:val="22"/>
            </w:rPr>
            <w:t xml:space="preserve">AUD$21, 041 a year for the main student; </w:t>
          </w:r>
        </w:p>
        <w:p w14:paraId="10CFB2BA" w14:textId="77777777" w:rsidR="00525783" w:rsidRPr="00BC1229" w:rsidRDefault="00525783" w:rsidP="006F6C7E">
          <w:pPr>
            <w:numPr>
              <w:ilvl w:val="0"/>
              <w:numId w:val="27"/>
            </w:numPr>
            <w:spacing w:before="120" w:after="120" w:line="276" w:lineRule="auto"/>
            <w:rPr>
              <w:rFonts w:ascii="Arial" w:hAnsi="Arial" w:cs="Arial"/>
              <w:sz w:val="22"/>
            </w:rPr>
          </w:pPr>
          <w:r w:rsidRPr="00BC1229">
            <w:rPr>
              <w:rFonts w:ascii="Arial" w:hAnsi="Arial" w:cs="Arial"/>
              <w:sz w:val="22"/>
            </w:rPr>
            <w:t xml:space="preserve">AUD$7,362 a year for the student’s partner; </w:t>
          </w:r>
        </w:p>
        <w:p w14:paraId="0B083E66" w14:textId="77777777" w:rsidR="00525783" w:rsidRPr="00BC1229" w:rsidRDefault="00525783" w:rsidP="006F6C7E">
          <w:pPr>
            <w:numPr>
              <w:ilvl w:val="0"/>
              <w:numId w:val="27"/>
            </w:numPr>
            <w:spacing w:before="120" w:after="120" w:line="276" w:lineRule="auto"/>
            <w:rPr>
              <w:rFonts w:ascii="Arial" w:hAnsi="Arial" w:cs="Arial"/>
              <w:sz w:val="22"/>
            </w:rPr>
          </w:pPr>
          <w:r w:rsidRPr="00BC1229">
            <w:rPr>
              <w:rFonts w:ascii="Arial" w:hAnsi="Arial" w:cs="Arial"/>
              <w:sz w:val="22"/>
            </w:rPr>
            <w:t xml:space="preserve">AUD$3,152 a year for the student’s first child; and </w:t>
          </w:r>
        </w:p>
        <w:p w14:paraId="564E84B4" w14:textId="77777777" w:rsidR="00525783" w:rsidRPr="00BC1229" w:rsidRDefault="00525783" w:rsidP="006F6C7E">
          <w:pPr>
            <w:numPr>
              <w:ilvl w:val="0"/>
              <w:numId w:val="27"/>
            </w:numPr>
            <w:spacing w:before="120" w:after="120" w:line="276" w:lineRule="auto"/>
            <w:rPr>
              <w:rFonts w:ascii="Arial" w:hAnsi="Arial" w:cs="Arial"/>
              <w:sz w:val="22"/>
            </w:rPr>
          </w:pPr>
          <w:r w:rsidRPr="00BC1229">
            <w:rPr>
              <w:rFonts w:ascii="Arial" w:hAnsi="Arial" w:cs="Arial"/>
              <w:sz w:val="22"/>
            </w:rPr>
            <w:t xml:space="preserve">AUD$2,790 a year for every other child and where required. </w:t>
          </w:r>
        </w:p>
        <w:p w14:paraId="1D45C955" w14:textId="34A84333" w:rsidR="00525783" w:rsidRPr="00BC1229" w:rsidRDefault="00525783" w:rsidP="00172CC4">
          <w:pPr>
            <w:pStyle w:val="QMSHeadA"/>
            <w:rPr>
              <w:rFonts w:ascii="Arial" w:hAnsi="Arial" w:cs="Arial"/>
            </w:rPr>
          </w:pPr>
          <w:bookmarkStart w:id="51" w:name="_Toc518467743"/>
          <w:bookmarkStart w:id="52" w:name="_Toc94134354"/>
          <w:r w:rsidRPr="00BC1229">
            <w:rPr>
              <w:rFonts w:ascii="Arial" w:hAnsi="Arial" w:cs="Arial"/>
            </w:rPr>
            <w:t>Health</w:t>
          </w:r>
          <w:bookmarkEnd w:id="51"/>
          <w:bookmarkEnd w:id="52"/>
        </w:p>
        <w:p w14:paraId="1949707D"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Emergencies</w:t>
          </w:r>
        </w:p>
        <w:p w14:paraId="316D1E23" w14:textId="07226E3D" w:rsidR="00525783" w:rsidRPr="00BC1229" w:rsidRDefault="00525783" w:rsidP="007914C7">
          <w:pPr>
            <w:rPr>
              <w:rFonts w:ascii="Arial" w:hAnsi="Arial" w:cs="Arial"/>
              <w:sz w:val="22"/>
            </w:rPr>
          </w:pPr>
          <w:r w:rsidRPr="00BC1229">
            <w:rPr>
              <w:rFonts w:ascii="Arial" w:hAnsi="Arial" w:cs="Arial"/>
              <w:sz w:val="22"/>
            </w:rPr>
            <w:t>For emergencies such as fire, ambulance or police, phone 000.</w:t>
          </w:r>
          <w:r w:rsidR="00923F1B" w:rsidRPr="00BC1229">
            <w:rPr>
              <w:rFonts w:ascii="Arial" w:hAnsi="Arial" w:cs="Arial"/>
              <w:sz w:val="22"/>
            </w:rPr>
            <w:t xml:space="preserve"> </w:t>
          </w:r>
          <w:r w:rsidRPr="00BC1229">
            <w:rPr>
              <w:rFonts w:ascii="Arial" w:hAnsi="Arial" w:cs="Arial"/>
              <w:sz w:val="22"/>
            </w:rPr>
            <w:t>When you dial 000, you will be asked whether you want fire, ambulance or police and why you want this assistance. You will also be asked for your name and address and telephone number.</w:t>
          </w:r>
        </w:p>
        <w:p w14:paraId="4229FD6E" w14:textId="77777777" w:rsidR="00525783" w:rsidRPr="00BC1229" w:rsidRDefault="00525783" w:rsidP="007914C7">
          <w:pPr>
            <w:rPr>
              <w:rFonts w:ascii="Arial" w:hAnsi="Arial" w:cs="Arial"/>
              <w:sz w:val="22"/>
            </w:rPr>
          </w:pPr>
          <w:r w:rsidRPr="00BC1229">
            <w:rPr>
              <w:rFonts w:ascii="Arial" w:hAnsi="Arial" w:cs="Arial"/>
              <w:sz w:val="22"/>
            </w:rPr>
            <w:t>Australia police protect people and properties, detect and prevent crime, and preserve peace for everyone. They are not connected to the military or politics. The police can help you feel safe.</w:t>
          </w:r>
        </w:p>
        <w:p w14:paraId="5FEC4132"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 xml:space="preserve">Fire </w:t>
          </w:r>
        </w:p>
        <w:p w14:paraId="058E0C03" w14:textId="77777777" w:rsidR="00525783" w:rsidRPr="00BC1229" w:rsidRDefault="00525783" w:rsidP="007914C7">
          <w:pPr>
            <w:rPr>
              <w:rFonts w:ascii="Arial" w:hAnsi="Arial" w:cs="Arial"/>
              <w:sz w:val="22"/>
            </w:rPr>
          </w:pPr>
          <w:r w:rsidRPr="00BC1229">
            <w:rPr>
              <w:rFonts w:ascii="Arial" w:hAnsi="Arial" w:cs="Arial"/>
              <w:sz w:val="22"/>
            </w:rPr>
            <w:t xml:space="preserve">The fire brigade extinguishes fires, rescues people from fires in cars and buildings, and helps in situations where gas or chemicals become a danger. As soon as a fire starts call 000 no matter how small or large the fire may be. </w:t>
          </w:r>
        </w:p>
        <w:p w14:paraId="356F7155"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 xml:space="preserve">Ambulance </w:t>
          </w:r>
        </w:p>
        <w:p w14:paraId="0F5BA419" w14:textId="77777777" w:rsidR="00525783" w:rsidRPr="00BC1229" w:rsidRDefault="00525783" w:rsidP="007914C7">
          <w:pPr>
            <w:rPr>
              <w:rFonts w:ascii="Arial" w:hAnsi="Arial" w:cs="Arial"/>
              <w:sz w:val="22"/>
            </w:rPr>
          </w:pPr>
          <w:r w:rsidRPr="00BC1229">
            <w:rPr>
              <w:rFonts w:ascii="Arial" w:hAnsi="Arial" w:cs="Arial"/>
              <w:sz w:val="22"/>
            </w:rPr>
            <w:t>Ambulances provide immediate medical attention in an emergency and emergency transportation to hospital. To access an ambulance, call 000.</w:t>
          </w:r>
        </w:p>
        <w:p w14:paraId="49B2FADE"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Medical assistance</w:t>
          </w:r>
        </w:p>
        <w:p w14:paraId="724F01CB" w14:textId="45A48A40" w:rsidR="00525783" w:rsidRPr="00BC1229" w:rsidRDefault="00525783" w:rsidP="007914C7">
          <w:pPr>
            <w:rPr>
              <w:rFonts w:ascii="Arial" w:hAnsi="Arial" w:cs="Arial"/>
              <w:sz w:val="22"/>
            </w:rPr>
          </w:pPr>
          <w:r w:rsidRPr="00BC1229">
            <w:rPr>
              <w:rFonts w:ascii="Arial" w:hAnsi="Arial" w:cs="Arial"/>
              <w:sz w:val="22"/>
            </w:rPr>
            <w:lastRenderedPageBreak/>
            <w:t>Emergency medical treatment is available 24 hours a day at the emergency or casualty department of a public hospital, or at some medical centres. Public and private hospitals are listed in the White Pages telephone directory under ‘Hospitals’ and you can also find them by searching on the internet. If you need to go to hospital, remember to bring your health insurance card and any medicines you are currently taking.</w:t>
          </w:r>
          <w:r w:rsidR="00923F1B" w:rsidRPr="00BC1229">
            <w:rPr>
              <w:rFonts w:ascii="Arial" w:hAnsi="Arial" w:cs="Arial"/>
              <w:sz w:val="22"/>
            </w:rPr>
            <w:t xml:space="preserve"> </w:t>
          </w:r>
          <w:r w:rsidRPr="00BC1229">
            <w:rPr>
              <w:rFonts w:ascii="Arial" w:hAnsi="Arial" w:cs="Arial"/>
              <w:sz w:val="22"/>
            </w:rPr>
            <w:t>For anything other than an emergency, seek medical help from a general practitioner (GP) or local medical centre.</w:t>
          </w:r>
        </w:p>
        <w:p w14:paraId="5C04BF35"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Overseas Student Health Cover</w:t>
          </w:r>
        </w:p>
        <w:p w14:paraId="3D2834D6"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Australia has a special system of health cover for international students called Overseas Student Health Cover (OSHC). You will need to buy OSHC before you come to Australia to cover you from when you arrive. The Department of Home Affairs requires you to maintain OSHC for the duration of your time on a student visa in Australia.</w:t>
          </w:r>
        </w:p>
        <w:p w14:paraId="4A7FD4C0"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You can choose to take out OSHC with a provider recommended by us, or with the Australian OSHC provider of your choice. There are five providers of OSHC in Australia. Visit these websites to find detailed information on what they cover and to decide which provider is right for you.</w:t>
          </w:r>
        </w:p>
        <w:p w14:paraId="2511AFE1" w14:textId="77777777" w:rsidR="00525783" w:rsidRPr="00BC1229" w:rsidRDefault="00525783" w:rsidP="006F6C7E">
          <w:pPr>
            <w:numPr>
              <w:ilvl w:val="0"/>
              <w:numId w:val="24"/>
            </w:numPr>
            <w:spacing w:before="120" w:after="120" w:line="276" w:lineRule="auto"/>
            <w:rPr>
              <w:rFonts w:ascii="Arial" w:hAnsi="Arial" w:cs="Arial"/>
              <w:sz w:val="22"/>
            </w:rPr>
          </w:pPr>
          <w:r w:rsidRPr="00BC1229">
            <w:rPr>
              <w:rFonts w:ascii="Arial" w:hAnsi="Arial" w:cs="Arial"/>
              <w:sz w:val="22"/>
            </w:rPr>
            <w:t>Australian Health Management OSHC </w:t>
          </w:r>
          <w:hyperlink r:id="rId88" w:tgtFrame="_blank" w:history="1">
            <w:r w:rsidRPr="00BC1229">
              <w:rPr>
                <w:rStyle w:val="Hyperlink"/>
                <w:rFonts w:ascii="Arial" w:hAnsi="Arial" w:cs="Arial"/>
                <w:sz w:val="22"/>
              </w:rPr>
              <w:t>www.ahmoshc.com</w:t>
            </w:r>
          </w:hyperlink>
        </w:p>
        <w:p w14:paraId="32951452" w14:textId="77777777" w:rsidR="00525783" w:rsidRPr="00BC1229" w:rsidRDefault="00525783" w:rsidP="006F6C7E">
          <w:pPr>
            <w:numPr>
              <w:ilvl w:val="0"/>
              <w:numId w:val="24"/>
            </w:numPr>
            <w:spacing w:before="120" w:after="120" w:line="276" w:lineRule="auto"/>
            <w:rPr>
              <w:rFonts w:ascii="Arial" w:hAnsi="Arial" w:cs="Arial"/>
              <w:sz w:val="22"/>
            </w:rPr>
          </w:pPr>
          <w:r w:rsidRPr="00BC1229">
            <w:rPr>
              <w:rFonts w:ascii="Arial" w:hAnsi="Arial" w:cs="Arial"/>
              <w:sz w:val="22"/>
            </w:rPr>
            <w:t xml:space="preserve">BUPA Australia </w:t>
          </w:r>
          <w:hyperlink r:id="rId89" w:tgtFrame="_blank" w:history="1">
            <w:r w:rsidRPr="00BC1229">
              <w:rPr>
                <w:rStyle w:val="Hyperlink"/>
                <w:rFonts w:ascii="Arial" w:hAnsi="Arial" w:cs="Arial"/>
                <w:sz w:val="22"/>
              </w:rPr>
              <w:t>www.overseasstudenthealth.com</w:t>
            </w:r>
          </w:hyperlink>
        </w:p>
        <w:p w14:paraId="1C394F81" w14:textId="77777777" w:rsidR="00525783" w:rsidRPr="00BC1229" w:rsidRDefault="00525783" w:rsidP="006F6C7E">
          <w:pPr>
            <w:numPr>
              <w:ilvl w:val="0"/>
              <w:numId w:val="24"/>
            </w:numPr>
            <w:spacing w:before="120" w:after="120" w:line="276" w:lineRule="auto"/>
            <w:rPr>
              <w:rFonts w:ascii="Arial" w:hAnsi="Arial" w:cs="Arial"/>
              <w:sz w:val="22"/>
            </w:rPr>
          </w:pPr>
          <w:r w:rsidRPr="00BC1229">
            <w:rPr>
              <w:rFonts w:ascii="Arial" w:hAnsi="Arial" w:cs="Arial"/>
              <w:sz w:val="22"/>
            </w:rPr>
            <w:t>Medibank Private </w:t>
          </w:r>
          <w:hyperlink r:id="rId90" w:tgtFrame="_blank" w:history="1">
            <w:r w:rsidRPr="00BC1229">
              <w:rPr>
                <w:rStyle w:val="Hyperlink"/>
                <w:rFonts w:ascii="Arial" w:hAnsi="Arial" w:cs="Arial"/>
                <w:sz w:val="22"/>
              </w:rPr>
              <w:t>www.medibank.com.au/Client/StaticPages/OSHCHome.aspx</w:t>
            </w:r>
          </w:hyperlink>
        </w:p>
        <w:p w14:paraId="5DABC6CD" w14:textId="77777777" w:rsidR="00525783" w:rsidRPr="00BC1229" w:rsidRDefault="00525783" w:rsidP="006F6C7E">
          <w:pPr>
            <w:numPr>
              <w:ilvl w:val="0"/>
              <w:numId w:val="24"/>
            </w:numPr>
            <w:spacing w:before="120" w:after="120" w:line="276" w:lineRule="auto"/>
            <w:rPr>
              <w:rFonts w:ascii="Arial" w:hAnsi="Arial" w:cs="Arial"/>
              <w:sz w:val="22"/>
            </w:rPr>
          </w:pPr>
          <w:r w:rsidRPr="00BC1229">
            <w:rPr>
              <w:rFonts w:ascii="Arial" w:hAnsi="Arial" w:cs="Arial"/>
              <w:sz w:val="22"/>
            </w:rPr>
            <w:t>OSHC Worldcare</w:t>
          </w:r>
          <w:hyperlink r:id="rId91" w:tgtFrame="_blank" w:history="1">
            <w:r w:rsidRPr="00BC1229">
              <w:rPr>
                <w:rStyle w:val="Hyperlink"/>
                <w:rFonts w:ascii="Arial" w:hAnsi="Arial" w:cs="Arial"/>
                <w:sz w:val="22"/>
              </w:rPr>
              <w:t>www.oshcworldcare.com.au</w:t>
            </w:r>
          </w:hyperlink>
        </w:p>
        <w:p w14:paraId="21F6967E" w14:textId="77777777" w:rsidR="00525783" w:rsidRPr="00BC1229" w:rsidRDefault="00525783" w:rsidP="006F6C7E">
          <w:pPr>
            <w:numPr>
              <w:ilvl w:val="0"/>
              <w:numId w:val="24"/>
            </w:numPr>
            <w:spacing w:before="120" w:after="120" w:line="276" w:lineRule="auto"/>
            <w:rPr>
              <w:rFonts w:ascii="Arial" w:hAnsi="Arial" w:cs="Arial"/>
              <w:sz w:val="22"/>
            </w:rPr>
          </w:pPr>
          <w:r w:rsidRPr="00BC1229">
            <w:rPr>
              <w:rFonts w:ascii="Arial" w:hAnsi="Arial" w:cs="Arial"/>
              <w:sz w:val="22"/>
            </w:rPr>
            <w:t>NIB OSHC </w:t>
          </w:r>
          <w:hyperlink r:id="rId92" w:tgtFrame="_blank" w:history="1">
            <w:r w:rsidRPr="00BC1229">
              <w:rPr>
                <w:rStyle w:val="Hyperlink"/>
                <w:rFonts w:ascii="Arial" w:hAnsi="Arial" w:cs="Arial"/>
                <w:sz w:val="22"/>
              </w:rPr>
              <w:t>www.nib.com.au/home/newtonib/overseasstudents</w:t>
            </w:r>
          </w:hyperlink>
        </w:p>
        <w:p w14:paraId="0BF82875"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Your OSHC will help you pay for any medical or hospital care you may need while you’re studying in Australia, and it will contribute towards the cost of most prescription medicines, and an ambulance in an emergency.</w:t>
          </w:r>
        </w:p>
        <w:p w14:paraId="4A34CB53"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 xml:space="preserve">For more information on what your OSHC insurance covers, as well as what to do if you need treatment, refer to the Department of Health and Ageing's (DoHA) </w:t>
          </w:r>
          <w:hyperlink r:id="rId93" w:anchor="oshccover" w:tgtFrame="_blank" w:history="1">
            <w:r w:rsidRPr="00BC1229">
              <w:rPr>
                <w:rStyle w:val="Hyperlink"/>
                <w:rFonts w:ascii="Arial" w:hAnsi="Arial" w:cs="Arial"/>
                <w:sz w:val="22"/>
                <w:szCs w:val="22"/>
              </w:rPr>
              <w:t>Frequently Asked Questions</w:t>
            </w:r>
          </w:hyperlink>
          <w:r w:rsidRPr="00BC1229">
            <w:rPr>
              <w:rFonts w:ascii="Arial" w:hAnsi="Arial" w:cs="Arial"/>
              <w:sz w:val="22"/>
              <w:szCs w:val="22"/>
            </w:rPr>
            <w:t>.</w:t>
          </w:r>
        </w:p>
        <w:p w14:paraId="6668F92E"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OSHC does not cover dental, optical or physiotherapy. If you want to be covered for these treatments you will need to buy additional private health insurance, such as:</w:t>
          </w:r>
        </w:p>
        <w:p w14:paraId="642C453B" w14:textId="77777777" w:rsidR="00525783" w:rsidRPr="00BC1229" w:rsidRDefault="00525783" w:rsidP="006F6C7E">
          <w:pPr>
            <w:numPr>
              <w:ilvl w:val="0"/>
              <w:numId w:val="25"/>
            </w:numPr>
            <w:spacing w:before="120" w:after="120" w:line="276" w:lineRule="auto"/>
            <w:rPr>
              <w:rFonts w:ascii="Arial" w:hAnsi="Arial" w:cs="Arial"/>
              <w:sz w:val="22"/>
            </w:rPr>
          </w:pPr>
          <w:r w:rsidRPr="00BC1229">
            <w:rPr>
              <w:rFonts w:ascii="Arial" w:hAnsi="Arial" w:cs="Arial"/>
              <w:sz w:val="22"/>
            </w:rPr>
            <w:t xml:space="preserve">Extra OSHC provided by some OSHC providers; </w:t>
          </w:r>
        </w:p>
        <w:p w14:paraId="1168DB60" w14:textId="77777777" w:rsidR="00525783" w:rsidRPr="00BC1229" w:rsidRDefault="00525783" w:rsidP="006F6C7E">
          <w:pPr>
            <w:numPr>
              <w:ilvl w:val="0"/>
              <w:numId w:val="25"/>
            </w:numPr>
            <w:spacing w:before="120" w:after="120" w:line="276" w:lineRule="auto"/>
            <w:rPr>
              <w:rFonts w:ascii="Arial" w:hAnsi="Arial" w:cs="Arial"/>
              <w:sz w:val="22"/>
            </w:rPr>
          </w:pPr>
          <w:r w:rsidRPr="00BC1229">
            <w:rPr>
              <w:rFonts w:ascii="Arial" w:hAnsi="Arial" w:cs="Arial"/>
              <w:sz w:val="22"/>
            </w:rPr>
            <w:t xml:space="preserve">International travel insurance; or </w:t>
          </w:r>
        </w:p>
        <w:p w14:paraId="7EB4BDC6" w14:textId="77777777" w:rsidR="00525783" w:rsidRPr="00BC1229" w:rsidRDefault="00525783" w:rsidP="006F6C7E">
          <w:pPr>
            <w:numPr>
              <w:ilvl w:val="0"/>
              <w:numId w:val="25"/>
            </w:numPr>
            <w:spacing w:before="120" w:after="120" w:line="276" w:lineRule="auto"/>
            <w:rPr>
              <w:rStyle w:val="Hyperlink"/>
              <w:rFonts w:ascii="Arial" w:hAnsi="Arial" w:cs="Arial"/>
              <w:color w:val="auto"/>
              <w:sz w:val="22"/>
            </w:rPr>
          </w:pPr>
          <w:r w:rsidRPr="00BC1229">
            <w:rPr>
              <w:rFonts w:ascii="Arial" w:hAnsi="Arial" w:cs="Arial"/>
              <w:sz w:val="22"/>
            </w:rPr>
            <w:t xml:space="preserve">General treatment cover with any Australian private health insurer. You can find a list of these providers and search for the one that suits you best at </w:t>
          </w:r>
          <w:hyperlink r:id="rId94" w:tgtFrame="_blank" w:history="1">
            <w:r w:rsidRPr="00BC1229">
              <w:rPr>
                <w:rStyle w:val="Hyperlink"/>
                <w:rFonts w:ascii="Arial" w:hAnsi="Arial" w:cs="Arial"/>
                <w:sz w:val="22"/>
              </w:rPr>
              <w:t>www.privatehealth.gov.au</w:t>
            </w:r>
          </w:hyperlink>
          <w:r w:rsidRPr="00BC1229">
            <w:rPr>
              <w:rFonts w:ascii="Arial" w:hAnsi="Arial" w:cs="Arial"/>
              <w:sz w:val="22"/>
            </w:rPr>
            <w:t xml:space="preserve"> or </w:t>
          </w:r>
          <w:hyperlink r:id="rId95" w:tgtFrame="_blank" w:history="1">
            <w:r w:rsidRPr="00BC1229">
              <w:rPr>
                <w:rStyle w:val="Hyperlink"/>
                <w:rFonts w:ascii="Arial" w:hAnsi="Arial" w:cs="Arial"/>
                <w:sz w:val="22"/>
              </w:rPr>
              <w:t>www.iselect.com.au</w:t>
            </w:r>
          </w:hyperlink>
        </w:p>
        <w:p w14:paraId="76E15534" w14:textId="382C29E2" w:rsidR="00525783" w:rsidRPr="00BC1229" w:rsidRDefault="00525783" w:rsidP="00172CC4">
          <w:pPr>
            <w:pStyle w:val="QMSHeadA"/>
            <w:rPr>
              <w:rFonts w:ascii="Arial" w:hAnsi="Arial" w:cs="Arial"/>
            </w:rPr>
          </w:pPr>
          <w:bookmarkStart w:id="53" w:name="_Toc386120865"/>
          <w:bookmarkStart w:id="54" w:name="_Toc518467744"/>
          <w:bookmarkStart w:id="55" w:name="_Toc94134355"/>
          <w:r w:rsidRPr="00BC1229">
            <w:rPr>
              <w:rFonts w:ascii="Arial" w:hAnsi="Arial" w:cs="Arial"/>
            </w:rPr>
            <w:t>Working in Australia</w:t>
          </w:r>
          <w:bookmarkEnd w:id="53"/>
          <w:bookmarkEnd w:id="54"/>
          <w:bookmarkEnd w:id="55"/>
        </w:p>
        <w:p w14:paraId="3D8EAAE5" w14:textId="66741AFD" w:rsidR="00525783" w:rsidRPr="00BC1229" w:rsidRDefault="00525783" w:rsidP="006F6C7E">
          <w:pPr>
            <w:numPr>
              <w:ilvl w:val="0"/>
              <w:numId w:val="26"/>
            </w:numPr>
            <w:spacing w:before="120" w:after="0" w:line="240" w:lineRule="auto"/>
            <w:contextualSpacing/>
            <w:rPr>
              <w:rFonts w:ascii="Arial" w:hAnsi="Arial" w:cs="Arial"/>
              <w:sz w:val="22"/>
            </w:rPr>
          </w:pPr>
          <w:r w:rsidRPr="00BC1229">
            <w:rPr>
              <w:rFonts w:ascii="Arial" w:hAnsi="Arial" w:cs="Arial"/>
              <w:sz w:val="22"/>
            </w:rPr>
            <w:t>Most student visa holders can work up to 40 hours a fortnight during term time and as many hours as you like during holidays.</w:t>
          </w:r>
          <w:r w:rsidR="00923F1B" w:rsidRPr="00BC1229">
            <w:rPr>
              <w:rFonts w:ascii="Arial" w:hAnsi="Arial" w:cs="Arial"/>
              <w:sz w:val="22"/>
            </w:rPr>
            <w:t xml:space="preserve"> </w:t>
          </w:r>
        </w:p>
        <w:p w14:paraId="253EE889" w14:textId="77777777" w:rsidR="00525783" w:rsidRPr="00BC1229" w:rsidRDefault="00525783" w:rsidP="00957D9E">
          <w:pPr>
            <w:pStyle w:val="Style1"/>
            <w:spacing w:before="240"/>
            <w:rPr>
              <w:rFonts w:ascii="Arial" w:eastAsia="Times New Roman" w:hAnsi="Arial" w:cs="Arial"/>
              <w:b w:val="0"/>
              <w:sz w:val="22"/>
              <w:szCs w:val="22"/>
              <w:lang w:val="en-GB"/>
            </w:rPr>
          </w:pPr>
          <w:r w:rsidRPr="00BC1229">
            <w:rPr>
              <w:rFonts w:ascii="Arial" w:hAnsi="Arial" w:cs="Arial"/>
              <w:b w:val="0"/>
              <w:sz w:val="22"/>
              <w:szCs w:val="22"/>
            </w:rPr>
            <w:t>Check your VISA</w:t>
          </w:r>
        </w:p>
        <w:p w14:paraId="796BA556" w14:textId="77777777" w:rsidR="00525783" w:rsidRPr="00BC1229" w:rsidRDefault="00525783" w:rsidP="006F6C7E">
          <w:pPr>
            <w:numPr>
              <w:ilvl w:val="0"/>
              <w:numId w:val="26"/>
            </w:numPr>
            <w:spacing w:before="200" w:after="0" w:line="240" w:lineRule="auto"/>
            <w:rPr>
              <w:rFonts w:ascii="Arial" w:eastAsia="Times New Roman" w:hAnsi="Arial" w:cs="Arial"/>
              <w:sz w:val="22"/>
              <w:lang w:val="en-GB" w:eastAsia="en-GB"/>
            </w:rPr>
          </w:pPr>
          <w:r w:rsidRPr="00BC1229">
            <w:rPr>
              <w:rFonts w:ascii="Arial" w:hAnsi="Arial" w:cs="Arial"/>
              <w:sz w:val="22"/>
            </w:rPr>
            <w:lastRenderedPageBreak/>
            <w:t xml:space="preserve">Before you undertake any paid work you need to make sure your visa allows you to work. Find out more at the </w:t>
          </w:r>
          <w:hyperlink r:id="rId96" w:history="1">
            <w:r w:rsidRPr="00BC1229">
              <w:rPr>
                <w:rStyle w:val="Hyperlink"/>
                <w:rFonts w:ascii="Arial" w:hAnsi="Arial" w:cs="Arial"/>
                <w:sz w:val="22"/>
              </w:rPr>
              <w:t>https://www.homeaffairs.gov.au/trav/stud</w:t>
            </w:r>
          </w:hyperlink>
        </w:p>
        <w:p w14:paraId="31B2BEB7" w14:textId="77777777" w:rsidR="00525783" w:rsidRPr="00BC1229" w:rsidRDefault="00525783" w:rsidP="007914C7">
          <w:pPr>
            <w:pStyle w:val="Style1"/>
            <w:rPr>
              <w:rFonts w:ascii="Arial" w:eastAsia="Times New Roman" w:hAnsi="Arial" w:cs="Arial"/>
              <w:b w:val="0"/>
              <w:sz w:val="22"/>
              <w:szCs w:val="22"/>
            </w:rPr>
          </w:pPr>
          <w:r w:rsidRPr="00BC1229">
            <w:rPr>
              <w:rFonts w:ascii="Arial" w:hAnsi="Arial" w:cs="Arial"/>
              <w:b w:val="0"/>
              <w:sz w:val="22"/>
              <w:szCs w:val="22"/>
            </w:rPr>
            <w:t>Your rights</w:t>
          </w:r>
        </w:p>
        <w:p w14:paraId="314B50AB" w14:textId="77777777" w:rsidR="00525783" w:rsidRPr="00BC1229" w:rsidRDefault="00525783" w:rsidP="007914C7">
          <w:pPr>
            <w:spacing w:before="200" w:after="0" w:line="240" w:lineRule="auto"/>
            <w:rPr>
              <w:rFonts w:ascii="Arial" w:hAnsi="Arial" w:cs="Arial"/>
              <w:sz w:val="22"/>
            </w:rPr>
          </w:pPr>
          <w:r w:rsidRPr="00BC1229">
            <w:rPr>
              <w:rFonts w:ascii="Arial" w:hAnsi="Arial" w:cs="Arial"/>
              <w:sz w:val="22"/>
            </w:rPr>
            <w:t xml:space="preserve">Everyone working in Australia, including international students or those on working holiday visas, have basic rights at work. </w:t>
          </w:r>
        </w:p>
        <w:p w14:paraId="31626FF6" w14:textId="77777777" w:rsidR="00525783" w:rsidRPr="00BC1229" w:rsidRDefault="00525783" w:rsidP="007914C7">
          <w:pPr>
            <w:spacing w:before="200" w:after="0" w:line="240" w:lineRule="auto"/>
            <w:rPr>
              <w:rFonts w:ascii="Arial" w:hAnsi="Arial" w:cs="Arial"/>
              <w:sz w:val="22"/>
            </w:rPr>
          </w:pPr>
          <w:r w:rsidRPr="00BC1229">
            <w:rPr>
              <w:rFonts w:ascii="Arial" w:hAnsi="Arial" w:cs="Arial"/>
              <w:sz w:val="22"/>
            </w:rPr>
            <w:t>These rights protect entitlement to:</w:t>
          </w:r>
        </w:p>
        <w:p w14:paraId="286E00EB" w14:textId="77777777" w:rsidR="00525783" w:rsidRPr="00BC1229" w:rsidRDefault="00525783" w:rsidP="006F6C7E">
          <w:pPr>
            <w:pStyle w:val="ListParagraph"/>
            <w:numPr>
              <w:ilvl w:val="0"/>
              <w:numId w:val="26"/>
            </w:numPr>
            <w:spacing w:before="120" w:after="0" w:line="240" w:lineRule="auto"/>
            <w:rPr>
              <w:rFonts w:ascii="Arial" w:hAnsi="Arial" w:cs="Arial"/>
              <w:sz w:val="22"/>
            </w:rPr>
          </w:pPr>
          <w:r w:rsidRPr="00BC1229">
            <w:rPr>
              <w:rFonts w:ascii="Arial" w:hAnsi="Arial" w:cs="Arial"/>
              <w:sz w:val="22"/>
            </w:rPr>
            <w:t>A minimum wage and superannuation.</w:t>
          </w:r>
        </w:p>
        <w:p w14:paraId="1F25F4F7" w14:textId="77777777" w:rsidR="00525783" w:rsidRPr="00BC1229" w:rsidRDefault="00525783" w:rsidP="006F6C7E">
          <w:pPr>
            <w:pStyle w:val="ListParagraph"/>
            <w:numPr>
              <w:ilvl w:val="0"/>
              <w:numId w:val="26"/>
            </w:numPr>
            <w:spacing w:before="120" w:after="0" w:line="240" w:lineRule="auto"/>
            <w:rPr>
              <w:rFonts w:ascii="Arial" w:hAnsi="Arial" w:cs="Arial"/>
              <w:sz w:val="22"/>
            </w:rPr>
          </w:pPr>
          <w:r w:rsidRPr="00BC1229">
            <w:rPr>
              <w:rFonts w:ascii="Arial" w:hAnsi="Arial" w:cs="Arial"/>
              <w:sz w:val="22"/>
            </w:rPr>
            <w:t>Challenge of unfair dismissal from the job</w:t>
          </w:r>
        </w:p>
        <w:p w14:paraId="0E33670C" w14:textId="77777777" w:rsidR="00525783" w:rsidRPr="00BC1229" w:rsidRDefault="00525783" w:rsidP="006F6C7E">
          <w:pPr>
            <w:pStyle w:val="ListParagraph"/>
            <w:numPr>
              <w:ilvl w:val="0"/>
              <w:numId w:val="26"/>
            </w:numPr>
            <w:spacing w:before="120" w:after="0" w:line="240" w:lineRule="auto"/>
            <w:rPr>
              <w:rFonts w:ascii="Arial" w:hAnsi="Arial" w:cs="Arial"/>
              <w:sz w:val="22"/>
            </w:rPr>
          </w:pPr>
          <w:r w:rsidRPr="00BC1229">
            <w:rPr>
              <w:rFonts w:ascii="Arial" w:hAnsi="Arial" w:cs="Arial"/>
              <w:sz w:val="22"/>
            </w:rPr>
            <w:t>Leave, breaks and rest periods.</w:t>
          </w:r>
        </w:p>
        <w:p w14:paraId="6504FD7E" w14:textId="77777777" w:rsidR="00525783" w:rsidRPr="00BC1229" w:rsidRDefault="00525783" w:rsidP="006F6C7E">
          <w:pPr>
            <w:pStyle w:val="ListParagraph"/>
            <w:numPr>
              <w:ilvl w:val="0"/>
              <w:numId w:val="26"/>
            </w:numPr>
            <w:spacing w:before="120" w:after="0" w:line="240" w:lineRule="auto"/>
            <w:rPr>
              <w:rFonts w:ascii="Arial" w:hAnsi="Arial" w:cs="Arial"/>
              <w:sz w:val="22"/>
            </w:rPr>
          </w:pPr>
          <w:r w:rsidRPr="00BC1229">
            <w:rPr>
              <w:rFonts w:ascii="Arial" w:hAnsi="Arial" w:cs="Arial"/>
              <w:sz w:val="22"/>
            </w:rPr>
            <w:t>A healthy and safe work environment.</w:t>
          </w:r>
        </w:p>
        <w:p w14:paraId="0B7DA537" w14:textId="17BDEC32" w:rsidR="00525783" w:rsidRPr="00BC1229" w:rsidRDefault="00525783" w:rsidP="007914C7">
          <w:pPr>
            <w:tabs>
              <w:tab w:val="left" w:pos="8160"/>
            </w:tabs>
            <w:spacing w:before="200" w:after="0" w:line="240" w:lineRule="auto"/>
            <w:rPr>
              <w:rFonts w:ascii="Arial" w:hAnsi="Arial" w:cs="Arial"/>
              <w:sz w:val="22"/>
            </w:rPr>
          </w:pPr>
          <w:r w:rsidRPr="00BC1229">
            <w:rPr>
              <w:rFonts w:ascii="Arial" w:hAnsi="Arial" w:cs="Arial"/>
              <w:sz w:val="22"/>
            </w:rPr>
            <w:t>More information:</w:t>
          </w:r>
          <w:r w:rsidR="00923F1B" w:rsidRPr="00BC1229">
            <w:rPr>
              <w:rFonts w:ascii="Arial" w:hAnsi="Arial" w:cs="Arial"/>
              <w:sz w:val="22"/>
            </w:rPr>
            <w:t xml:space="preserve"> </w:t>
          </w:r>
          <w:hyperlink r:id="rId97" w:history="1">
            <w:r w:rsidRPr="00BC1229">
              <w:rPr>
                <w:rStyle w:val="Hyperlink"/>
                <w:rFonts w:ascii="Arial" w:hAnsi="Arial" w:cs="Arial"/>
                <w:sz w:val="22"/>
              </w:rPr>
              <w:t>https</w:t>
            </w:r>
          </w:hyperlink>
          <w:hyperlink r:id="rId98" w:history="1">
            <w:r w:rsidRPr="00BC1229">
              <w:rPr>
                <w:rStyle w:val="Hyperlink"/>
                <w:rFonts w:ascii="Arial" w:hAnsi="Arial" w:cs="Arial"/>
                <w:sz w:val="22"/>
              </w:rPr>
              <w:t>://www.studyinaustralia.gov.au/english/live-in-australia/working</w:t>
            </w:r>
          </w:hyperlink>
        </w:p>
        <w:p w14:paraId="6E37EBAB" w14:textId="77777777" w:rsidR="00525783" w:rsidRPr="00BC1229" w:rsidRDefault="00525783" w:rsidP="007914C7">
          <w:pPr>
            <w:spacing w:before="200" w:after="0" w:line="240" w:lineRule="auto"/>
            <w:rPr>
              <w:rFonts w:ascii="Arial" w:hAnsi="Arial" w:cs="Arial"/>
              <w:color w:val="404040" w:themeColor="text1" w:themeTint="BF"/>
              <w:kern w:val="24"/>
              <w:sz w:val="22"/>
              <w:lang w:val="en-GB" w:eastAsia="en-GB"/>
            </w:rPr>
          </w:pPr>
          <w:r w:rsidRPr="00BC1229">
            <w:rPr>
              <w:rFonts w:ascii="Arial" w:hAnsi="Arial" w:cs="Arial"/>
              <w:color w:val="404040" w:themeColor="text1" w:themeTint="BF"/>
              <w:kern w:val="24"/>
              <w:sz w:val="22"/>
              <w:lang w:eastAsia="en-GB"/>
            </w:rPr>
            <w:t xml:space="preserve">Youtube: </w:t>
          </w:r>
          <w:hyperlink r:id="rId99" w:history="1">
            <w:r w:rsidRPr="00BC1229">
              <w:rPr>
                <w:rStyle w:val="Hyperlink"/>
                <w:rFonts w:ascii="Arial" w:hAnsi="Arial" w:cs="Arial"/>
                <w:kern w:val="24"/>
                <w:sz w:val="22"/>
                <w:lang w:eastAsia="en-GB"/>
              </w:rPr>
              <w:t>https://www.youtube.com/watch?v=IKVwRLmI5l0&amp;feature=youtu.</w:t>
            </w:r>
          </w:hyperlink>
          <w:hyperlink r:id="rId100" w:history="1">
            <w:r w:rsidRPr="00BC1229">
              <w:rPr>
                <w:rStyle w:val="Hyperlink"/>
                <w:rFonts w:ascii="Arial" w:hAnsi="Arial" w:cs="Arial"/>
                <w:kern w:val="24"/>
                <w:sz w:val="22"/>
                <w:lang w:eastAsia="en-GB"/>
              </w:rPr>
              <w:t>be</w:t>
            </w:r>
          </w:hyperlink>
        </w:p>
        <w:p w14:paraId="72590444"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If you have a problem</w:t>
          </w:r>
        </w:p>
        <w:p w14:paraId="5C059C5D" w14:textId="77777777" w:rsidR="00525783" w:rsidRPr="00BC1229" w:rsidRDefault="00525783" w:rsidP="007914C7">
          <w:pPr>
            <w:spacing w:before="200" w:after="0" w:line="240" w:lineRule="auto"/>
            <w:rPr>
              <w:rFonts w:ascii="Arial" w:hAnsi="Arial" w:cs="Arial"/>
              <w:sz w:val="22"/>
            </w:rPr>
          </w:pPr>
          <w:r w:rsidRPr="00BC1229">
            <w:rPr>
              <w:rFonts w:ascii="Arial" w:hAnsi="Arial" w:cs="Arial"/>
              <w:sz w:val="22"/>
            </w:rPr>
            <w:t>Contact the Fair Work Ombudsman</w:t>
          </w:r>
        </w:p>
        <w:p w14:paraId="5E4C78C5" w14:textId="77777777" w:rsidR="00525783" w:rsidRPr="00BC1229" w:rsidRDefault="00525783" w:rsidP="007914C7">
          <w:pPr>
            <w:spacing w:before="200" w:after="0" w:line="240" w:lineRule="auto"/>
            <w:rPr>
              <w:rFonts w:ascii="Arial" w:hAnsi="Arial" w:cs="Arial"/>
              <w:sz w:val="22"/>
            </w:rPr>
          </w:pPr>
          <w:r w:rsidRPr="00BC1229">
            <w:rPr>
              <w:rFonts w:ascii="Arial" w:hAnsi="Arial" w:cs="Arial"/>
              <w:sz w:val="22"/>
            </w:rPr>
            <w:t xml:space="preserve">Web: </w:t>
          </w:r>
          <w:hyperlink r:id="rId101" w:history="1">
            <w:r w:rsidRPr="00BC1229">
              <w:rPr>
                <w:rStyle w:val="Hyperlink"/>
                <w:rFonts w:ascii="Arial" w:hAnsi="Arial" w:cs="Arial"/>
                <w:sz w:val="22"/>
              </w:rPr>
              <w:t>https://www.fairwork.gov.au/find-help-for/visa-holders-and-migrants</w:t>
            </w:r>
          </w:hyperlink>
        </w:p>
        <w:p w14:paraId="36C2075E" w14:textId="77777777" w:rsidR="00525783" w:rsidRPr="00BC1229" w:rsidRDefault="00525783" w:rsidP="007914C7">
          <w:pPr>
            <w:spacing w:before="200" w:after="0" w:line="240" w:lineRule="auto"/>
            <w:rPr>
              <w:rFonts w:ascii="Arial" w:hAnsi="Arial" w:cs="Arial"/>
              <w:sz w:val="22"/>
            </w:rPr>
          </w:pPr>
          <w:r w:rsidRPr="00BC1229">
            <w:rPr>
              <w:rFonts w:ascii="Arial" w:hAnsi="Arial" w:cs="Arial"/>
              <w:sz w:val="22"/>
            </w:rPr>
            <w:t>Phone: 13 13 94</w:t>
          </w:r>
        </w:p>
        <w:p w14:paraId="4CA166E8" w14:textId="77777777" w:rsidR="00525783" w:rsidRPr="00BC1229" w:rsidRDefault="00525783" w:rsidP="007914C7">
          <w:pPr>
            <w:spacing w:before="200" w:after="0" w:line="240" w:lineRule="auto"/>
            <w:rPr>
              <w:rFonts w:ascii="Arial" w:hAnsi="Arial" w:cs="Arial"/>
              <w:sz w:val="22"/>
              <w:lang w:val="en-GB"/>
            </w:rPr>
          </w:pPr>
          <w:r w:rsidRPr="00BC1229">
            <w:rPr>
              <w:rFonts w:ascii="Arial" w:hAnsi="Arial" w:cs="Arial"/>
              <w:sz w:val="22"/>
              <w:lang w:val="en-GB"/>
            </w:rPr>
            <w:t>Translating and interpreting service: 131 450</w:t>
          </w:r>
        </w:p>
        <w:p w14:paraId="66F5B03D" w14:textId="00022BD0" w:rsidR="00525783" w:rsidRPr="00BC1229" w:rsidRDefault="00525783" w:rsidP="00172CC4">
          <w:pPr>
            <w:pStyle w:val="QMSHeadA"/>
            <w:rPr>
              <w:rFonts w:ascii="Arial" w:hAnsi="Arial" w:cs="Arial"/>
            </w:rPr>
          </w:pPr>
          <w:bookmarkStart w:id="56" w:name="_Toc94134356"/>
          <w:r w:rsidRPr="00BC1229">
            <w:rPr>
              <w:rFonts w:ascii="Arial" w:hAnsi="Arial" w:cs="Arial"/>
            </w:rPr>
            <w:t>Your Safety</w:t>
          </w:r>
          <w:bookmarkEnd w:id="56"/>
        </w:p>
        <w:p w14:paraId="7A770BD1" w14:textId="77777777" w:rsidR="00525783" w:rsidRPr="00BC1229" w:rsidRDefault="00525783" w:rsidP="007914C7">
          <w:pPr>
            <w:rPr>
              <w:rFonts w:ascii="Arial" w:hAnsi="Arial" w:cs="Arial"/>
              <w:sz w:val="22"/>
            </w:rPr>
          </w:pPr>
          <w:r w:rsidRPr="00BC1229">
            <w:rPr>
              <w:rFonts w:ascii="Arial" w:hAnsi="Arial" w:cs="Arial"/>
              <w:sz w:val="22"/>
            </w:rPr>
            <w:t>Australia is a safe country. However, its always best to take precautions. Read the information at the following web site about personal safety tips:</w:t>
          </w:r>
        </w:p>
        <w:p w14:paraId="440D5433" w14:textId="77777777" w:rsidR="00525783" w:rsidRPr="00BC1229" w:rsidRDefault="00E32412" w:rsidP="007914C7">
          <w:pPr>
            <w:rPr>
              <w:rFonts w:ascii="Arial" w:hAnsi="Arial" w:cs="Arial"/>
              <w:sz w:val="22"/>
            </w:rPr>
          </w:pPr>
          <w:hyperlink r:id="rId102" w:history="1">
            <w:r w:rsidR="00525783" w:rsidRPr="00BC1229">
              <w:rPr>
                <w:rStyle w:val="Hyperlink"/>
                <w:rFonts w:ascii="Arial" w:hAnsi="Arial" w:cs="Arial"/>
                <w:sz w:val="22"/>
              </w:rPr>
              <w:t>https://www.studyinaustralia.gov.au/english/live-in-australia/health-and-safety/personal</w:t>
            </w:r>
          </w:hyperlink>
        </w:p>
        <w:p w14:paraId="4E640B5B" w14:textId="77777777" w:rsidR="00525783" w:rsidRPr="00BC1229" w:rsidRDefault="00525783" w:rsidP="007914C7">
          <w:pPr>
            <w:rPr>
              <w:rFonts w:ascii="Arial" w:hAnsi="Arial" w:cs="Arial"/>
              <w:sz w:val="22"/>
            </w:rPr>
          </w:pPr>
          <w:r w:rsidRPr="00BC1229">
            <w:rPr>
              <w:rFonts w:ascii="Arial" w:hAnsi="Arial" w:cs="Arial"/>
              <w:sz w:val="22"/>
            </w:rPr>
            <w:t>You should also review the section in this Handbook about health and safety and remember to listen carefully to all of the information provided to you at your orientation.</w:t>
          </w:r>
        </w:p>
        <w:p w14:paraId="6F14924C" w14:textId="659740B4" w:rsidR="00525783" w:rsidRPr="00BC1229" w:rsidRDefault="00525783" w:rsidP="007914C7">
          <w:pPr>
            <w:pStyle w:val="BodyText"/>
            <w:jc w:val="left"/>
            <w:rPr>
              <w:rFonts w:ascii="Arial" w:eastAsiaTheme="minorHAnsi" w:hAnsi="Arial" w:cs="Arial"/>
              <w:b w:val="0"/>
              <w:bCs w:val="0"/>
              <w:spacing w:val="-4"/>
              <w:sz w:val="22"/>
              <w:lang w:val="en-AU"/>
            </w:rPr>
          </w:pPr>
          <w:r w:rsidRPr="00BC1229">
            <w:rPr>
              <w:rFonts w:ascii="Arial" w:hAnsi="Arial" w:cs="Arial"/>
              <w:b w:val="0"/>
              <w:bCs w:val="0"/>
              <w:sz w:val="22"/>
            </w:rPr>
            <w:t>If an incident occurs that has a significant impact on your well-being, please speak to us immediately at the contact numbers provided. An incident may be both physical or psychological.</w:t>
          </w:r>
          <w:r w:rsidR="000E7226" w:rsidRPr="00BC1229">
            <w:rPr>
              <w:rFonts w:ascii="Arial" w:hAnsi="Arial" w:cs="Arial"/>
              <w:b w:val="0"/>
              <w:bCs w:val="0"/>
              <w:sz w:val="22"/>
            </w:rPr>
            <w:t xml:space="preserve"> </w:t>
          </w:r>
          <w:r w:rsidRPr="00BC1229">
            <w:rPr>
              <w:rFonts w:ascii="Arial" w:eastAsiaTheme="minorHAnsi" w:hAnsi="Arial" w:cs="Arial"/>
              <w:b w:val="0"/>
              <w:bCs w:val="0"/>
              <w:spacing w:val="-4"/>
              <w:sz w:val="22"/>
              <w:lang w:val="en-AU"/>
            </w:rPr>
            <w:t xml:space="preserve">This document explains the process for application, evidence that you must provide (including a valid passport), information on student visa conditions, permission to work, Overseas Student Health Cover and charges associated with the visa application. You may wish to use a registered migration agent to assist you with your visa application, or </w:t>
          </w:r>
          <w:r w:rsidR="00D86B0D" w:rsidRPr="00BC1229">
            <w:rPr>
              <w:rFonts w:ascii="Arial" w:eastAsiaTheme="minorHAnsi" w:hAnsi="Arial" w:cs="Arial"/>
              <w:b w:val="0"/>
              <w:bCs w:val="0"/>
              <w:spacing w:val="-4"/>
              <w:sz w:val="22"/>
              <w:lang w:val="en-AU"/>
            </w:rPr>
            <w:t>Australian Business Studies</w:t>
          </w:r>
          <w:r w:rsidRPr="00BC1229">
            <w:rPr>
              <w:rFonts w:ascii="Arial" w:eastAsiaTheme="minorHAnsi" w:hAnsi="Arial" w:cs="Arial"/>
              <w:b w:val="0"/>
              <w:bCs w:val="0"/>
              <w:spacing w:val="-4"/>
              <w:sz w:val="22"/>
              <w:lang w:val="en-AU"/>
            </w:rPr>
            <w:t xml:space="preserve">’s authorised agent once published on website, who can assist you to apply for a course, arriving in Melbourne, joining </w:t>
          </w:r>
          <w:r w:rsidR="00A75415" w:rsidRPr="00BC1229">
            <w:rPr>
              <w:rFonts w:ascii="Arial" w:eastAsiaTheme="minorHAnsi" w:hAnsi="Arial" w:cs="Arial"/>
              <w:b w:val="0"/>
              <w:bCs w:val="0"/>
              <w:spacing w:val="-4"/>
              <w:sz w:val="22"/>
              <w:lang w:val="en-AU"/>
            </w:rPr>
            <w:t>Australian Business Studies</w:t>
          </w:r>
          <w:r w:rsidRPr="00BC1229">
            <w:rPr>
              <w:rFonts w:ascii="Arial" w:eastAsiaTheme="minorHAnsi" w:hAnsi="Arial" w:cs="Arial"/>
              <w:b w:val="0"/>
              <w:bCs w:val="0"/>
              <w:spacing w:val="-4"/>
              <w:sz w:val="22"/>
              <w:lang w:val="en-AU"/>
            </w:rPr>
            <w:t xml:space="preserve"> and provide assistance with your visa application.</w:t>
          </w:r>
        </w:p>
        <w:p w14:paraId="033D7190" w14:textId="7999D83C"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 xml:space="preserve">Contact us for details of the education agents that we use or you can check the same on our website (Upon Approval) </w:t>
          </w:r>
          <w:hyperlink r:id="rId103" w:history="1">
            <w:r w:rsidR="00B77442" w:rsidRPr="00BC1229">
              <w:rPr>
                <w:rStyle w:val="Hyperlink"/>
                <w:rFonts w:ascii="Arial" w:hAnsi="Arial" w:cs="Arial"/>
                <w:sz w:val="22"/>
              </w:rPr>
              <w:t>www.abstudies.com.au</w:t>
            </w:r>
          </w:hyperlink>
          <w:r w:rsidR="00953C86" w:rsidRPr="00BC1229">
            <w:rPr>
              <w:rFonts w:ascii="Arial" w:hAnsi="Arial" w:cs="Arial"/>
              <w:sz w:val="22"/>
            </w:rPr>
            <w:t>.</w:t>
          </w:r>
          <w:r w:rsidR="0029612F" w:rsidRPr="00BC1229">
            <w:rPr>
              <w:rFonts w:ascii="Arial" w:hAnsi="Arial" w:cs="Arial"/>
            </w:rPr>
            <w:t xml:space="preserve"> </w:t>
          </w:r>
        </w:p>
        <w:p w14:paraId="673A4FD7" w14:textId="470D627A" w:rsidR="00525783" w:rsidRPr="00BC1229" w:rsidRDefault="00525783" w:rsidP="00172CC4">
          <w:pPr>
            <w:pStyle w:val="QMSHeadA"/>
            <w:rPr>
              <w:rFonts w:ascii="Arial" w:hAnsi="Arial" w:cs="Arial"/>
            </w:rPr>
          </w:pPr>
          <w:bookmarkStart w:id="57" w:name="_Toc518467746"/>
          <w:bookmarkStart w:id="58" w:name="_Toc94134357"/>
          <w:r w:rsidRPr="00BC1229">
            <w:rPr>
              <w:rFonts w:ascii="Arial" w:hAnsi="Arial" w:cs="Arial"/>
            </w:rPr>
            <w:lastRenderedPageBreak/>
            <w:t>Living Costs in Australia</w:t>
          </w:r>
          <w:bookmarkEnd w:id="57"/>
          <w:bookmarkEnd w:id="58"/>
        </w:p>
        <w:p w14:paraId="4315E398"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Migration regulations in Australia require international students to show evidence that they can contribute to the cost of living and studying in Australia. This helps to ensure students are better able to make the most of their studies and have a safe and enjoyable experience in Australia.</w:t>
          </w:r>
        </w:p>
        <w:p w14:paraId="39C90BB2"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 xml:space="preserve">While international students are able to supplement their income with money earned through part-time work in Australia, the ‘living costs’ requirement helps to support the success of students in their studies by ensuring that they don’t have to rely on such work to meet all their expenses. </w:t>
          </w:r>
        </w:p>
        <w:p w14:paraId="70D27E75" w14:textId="77777777" w:rsidR="00525783" w:rsidRPr="00BC1229" w:rsidRDefault="00525783" w:rsidP="007914C7">
          <w:pPr>
            <w:shd w:val="clear" w:color="auto" w:fill="FFFFFF"/>
            <w:spacing w:after="225" w:line="240" w:lineRule="auto"/>
            <w:rPr>
              <w:rFonts w:ascii="Arial" w:hAnsi="Arial" w:cs="Arial"/>
              <w:sz w:val="22"/>
            </w:rPr>
          </w:pPr>
          <w:r w:rsidRPr="00BC1229">
            <w:rPr>
              <w:rFonts w:ascii="Arial" w:hAnsi="Arial" w:cs="Arial"/>
              <w:sz w:val="22"/>
            </w:rPr>
            <w:t>Knowing the average living costs in Australia is an important part of your financial preparation. For your reference, here are some of the costs associated with living and studying in Australia (all costs are in Australian dollars).</w:t>
          </w:r>
        </w:p>
        <w:p w14:paraId="564A43B1" w14:textId="77777777" w:rsidR="00525783" w:rsidRPr="00BC1229" w:rsidRDefault="00525783" w:rsidP="007914C7">
          <w:pPr>
            <w:shd w:val="clear" w:color="auto" w:fill="FFFFFF"/>
            <w:spacing w:after="225" w:line="240" w:lineRule="auto"/>
            <w:rPr>
              <w:rFonts w:ascii="Arial" w:hAnsi="Arial" w:cs="Arial"/>
              <w:sz w:val="22"/>
            </w:rPr>
          </w:pPr>
          <w:r w:rsidRPr="00BC1229">
            <w:rPr>
              <w:rFonts w:ascii="Arial" w:hAnsi="Arial" w:cs="Arial"/>
              <w:sz w:val="22"/>
            </w:rPr>
            <w:t>The costs below are an approximate guide only and don't take into account your budget and spending habits. </w:t>
          </w:r>
        </w:p>
        <w:p w14:paraId="7A13BA6F" w14:textId="77777777" w:rsidR="00525783" w:rsidRPr="00BC1229" w:rsidRDefault="00525783" w:rsidP="006F6C7E">
          <w:pPr>
            <w:numPr>
              <w:ilvl w:val="0"/>
              <w:numId w:val="27"/>
            </w:numPr>
            <w:spacing w:before="120" w:after="120" w:line="276" w:lineRule="auto"/>
            <w:rPr>
              <w:rFonts w:ascii="Arial" w:hAnsi="Arial" w:cs="Arial"/>
              <w:sz w:val="22"/>
            </w:rPr>
          </w:pPr>
          <w:r w:rsidRPr="00BC1229">
            <w:rPr>
              <w:rFonts w:ascii="Arial" w:hAnsi="Arial" w:cs="Arial"/>
              <w:sz w:val="22"/>
            </w:rPr>
            <w:t xml:space="preserve">AUD$21, 041 a year for the main student; </w:t>
          </w:r>
        </w:p>
        <w:p w14:paraId="61E42C0F" w14:textId="77777777" w:rsidR="00525783" w:rsidRPr="00BC1229" w:rsidRDefault="00525783" w:rsidP="006F6C7E">
          <w:pPr>
            <w:numPr>
              <w:ilvl w:val="0"/>
              <w:numId w:val="27"/>
            </w:numPr>
            <w:spacing w:before="120" w:after="120" w:line="276" w:lineRule="auto"/>
            <w:rPr>
              <w:rFonts w:ascii="Arial" w:hAnsi="Arial" w:cs="Arial"/>
              <w:sz w:val="22"/>
            </w:rPr>
          </w:pPr>
          <w:r w:rsidRPr="00BC1229">
            <w:rPr>
              <w:rFonts w:ascii="Arial" w:hAnsi="Arial" w:cs="Arial"/>
              <w:sz w:val="22"/>
            </w:rPr>
            <w:t xml:space="preserve">AUD$7,362 a year for the student’s partner; </w:t>
          </w:r>
        </w:p>
        <w:p w14:paraId="097B1F7B" w14:textId="77777777" w:rsidR="00525783" w:rsidRPr="00BC1229" w:rsidRDefault="00525783" w:rsidP="006F6C7E">
          <w:pPr>
            <w:numPr>
              <w:ilvl w:val="0"/>
              <w:numId w:val="27"/>
            </w:numPr>
            <w:spacing w:before="120" w:after="120" w:line="276" w:lineRule="auto"/>
            <w:rPr>
              <w:rFonts w:ascii="Arial" w:hAnsi="Arial" w:cs="Arial"/>
              <w:sz w:val="22"/>
            </w:rPr>
          </w:pPr>
          <w:r w:rsidRPr="00BC1229">
            <w:rPr>
              <w:rFonts w:ascii="Arial" w:hAnsi="Arial" w:cs="Arial"/>
              <w:sz w:val="22"/>
            </w:rPr>
            <w:t xml:space="preserve">AUD$3,152 a year for the student’s first child; and </w:t>
          </w:r>
        </w:p>
        <w:p w14:paraId="537377F7" w14:textId="77777777" w:rsidR="00525783" w:rsidRPr="00BC1229" w:rsidRDefault="00525783" w:rsidP="006F6C7E">
          <w:pPr>
            <w:numPr>
              <w:ilvl w:val="0"/>
              <w:numId w:val="27"/>
            </w:numPr>
            <w:spacing w:before="120" w:after="120" w:line="276" w:lineRule="auto"/>
            <w:rPr>
              <w:rFonts w:ascii="Arial" w:hAnsi="Arial" w:cs="Arial"/>
              <w:sz w:val="22"/>
            </w:rPr>
          </w:pPr>
          <w:r w:rsidRPr="00BC1229">
            <w:rPr>
              <w:rFonts w:ascii="Arial" w:hAnsi="Arial" w:cs="Arial"/>
              <w:sz w:val="22"/>
            </w:rPr>
            <w:t xml:space="preserve">AUD$2,790 a year for every other child and where required. </w:t>
          </w:r>
        </w:p>
        <w:p w14:paraId="0FCE271C"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Students must demonstrate that the funds they are relying upon to meet the costs of studying in Australia will be genuinely available to them during their stay in Australia.</w:t>
          </w:r>
        </w:p>
        <w:p w14:paraId="72BF119E"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 xml:space="preserve">The figures above are indicative only and that costs can vary significantly depending on where you live in Australia. You should be prepared in case your living costs are greater than the indicated figures. </w:t>
          </w:r>
        </w:p>
        <w:p w14:paraId="2713E04C"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For more information visit the Department of Home Affairs</w:t>
          </w:r>
          <w:r w:rsidRPr="00BC1229">
            <w:rPr>
              <w:rFonts w:ascii="Arial" w:hAnsi="Arial" w:cs="Arial"/>
              <w:sz w:val="22"/>
              <w:szCs w:val="22"/>
              <w:lang w:eastAsia="zh-CN"/>
            </w:rPr>
            <w:t xml:space="preserve"> </w:t>
          </w:r>
          <w:r w:rsidRPr="00BC1229">
            <w:rPr>
              <w:rFonts w:ascii="Arial" w:hAnsi="Arial" w:cs="Arial"/>
              <w:sz w:val="22"/>
              <w:szCs w:val="22"/>
            </w:rPr>
            <w:t>website.</w:t>
          </w:r>
        </w:p>
        <w:p w14:paraId="40908DDD" w14:textId="65C79F71" w:rsidR="00525783" w:rsidRPr="00BC1229" w:rsidRDefault="00525783" w:rsidP="00172CC4">
          <w:pPr>
            <w:pStyle w:val="QMSHeadA"/>
            <w:rPr>
              <w:rFonts w:ascii="Arial" w:hAnsi="Arial" w:cs="Arial"/>
            </w:rPr>
          </w:pPr>
          <w:bookmarkStart w:id="59" w:name="_Toc518467747"/>
          <w:bookmarkStart w:id="60" w:name="_Toc94134358"/>
          <w:r w:rsidRPr="00BC1229">
            <w:rPr>
              <w:rFonts w:ascii="Arial" w:hAnsi="Arial" w:cs="Arial"/>
            </w:rPr>
            <w:t>Budgeting</w:t>
          </w:r>
          <w:bookmarkEnd w:id="59"/>
          <w:bookmarkEnd w:id="60"/>
        </w:p>
        <w:p w14:paraId="049F315A" w14:textId="5D7D4861"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 xml:space="preserve">Once you’ve settled in, you should ideally work out a budget that covers costs including clothing, food, accommodation, transport and entertainment, travel costs and childcare, if applicable. </w:t>
          </w:r>
        </w:p>
        <w:p w14:paraId="6A3509E8"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Costs associated with living in Australia are included at:</w:t>
          </w:r>
        </w:p>
        <w:p w14:paraId="0FC9FCAD" w14:textId="77777777" w:rsidR="00525783" w:rsidRPr="00BC1229" w:rsidRDefault="00E32412" w:rsidP="007914C7">
          <w:pPr>
            <w:pStyle w:val="NormalWeb"/>
            <w:spacing w:before="120" w:beforeAutospacing="0" w:after="120" w:afterAutospacing="0"/>
            <w:rPr>
              <w:rFonts w:ascii="Arial" w:hAnsi="Arial" w:cs="Arial"/>
              <w:sz w:val="22"/>
              <w:szCs w:val="22"/>
            </w:rPr>
          </w:pPr>
          <w:hyperlink r:id="rId104" w:history="1">
            <w:r w:rsidR="00525783" w:rsidRPr="00BC1229">
              <w:rPr>
                <w:rStyle w:val="Hyperlink"/>
                <w:rFonts w:ascii="Arial" w:hAnsi="Arial" w:cs="Arial"/>
                <w:sz w:val="22"/>
                <w:szCs w:val="22"/>
              </w:rPr>
              <w:t>https://www.studyinaustralia.gov.au/english/live-in-australia/living-costs</w:t>
            </w:r>
          </w:hyperlink>
        </w:p>
        <w:p w14:paraId="52EF21D5"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It is important to be aware of how much money you spend and where you are spending it. Sticking to a budget will ensure you are on top of where your money goes.</w:t>
          </w:r>
        </w:p>
        <w:p w14:paraId="3AF1CFEE"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 xml:space="preserve">Read more about budgeting at </w:t>
          </w:r>
          <w:hyperlink r:id="rId105" w:tgtFrame="_blank" w:history="1">
            <w:r w:rsidRPr="00BC1229">
              <w:rPr>
                <w:rStyle w:val="Hyperlink"/>
                <w:rFonts w:ascii="Arial" w:hAnsi="Arial" w:cs="Arial"/>
                <w:sz w:val="22"/>
                <w:szCs w:val="22"/>
              </w:rPr>
              <w:t>www.understandingmoney.gov.au</w:t>
            </w:r>
          </w:hyperlink>
        </w:p>
        <w:p w14:paraId="69C2B859" w14:textId="66D7F9ED" w:rsidR="00525783" w:rsidRPr="00BC1229" w:rsidRDefault="00525783" w:rsidP="00172CC4">
          <w:pPr>
            <w:pStyle w:val="QMSHeadA"/>
            <w:rPr>
              <w:rFonts w:ascii="Arial" w:hAnsi="Arial" w:cs="Arial"/>
            </w:rPr>
          </w:pPr>
          <w:bookmarkStart w:id="61" w:name="_Toc518467748"/>
          <w:bookmarkStart w:id="62" w:name="_Toc94134359"/>
          <w:r w:rsidRPr="00BC1229">
            <w:rPr>
              <w:rFonts w:ascii="Arial" w:hAnsi="Arial" w:cs="Arial"/>
            </w:rPr>
            <w:t>Shopping</w:t>
          </w:r>
          <w:bookmarkEnd w:id="61"/>
          <w:bookmarkEnd w:id="62"/>
        </w:p>
        <w:p w14:paraId="6E2714D5"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lastRenderedPageBreak/>
            <w:t xml:space="preserve">All Australian major town centres and capital cities shopping facilities with opening hours generally 9.00am to 5.30pm seven days a week, with late night shopping until 9.00pm on Thursdays or Fridays. Some supermarkets are open 24 hours a day seven days a week. </w:t>
          </w:r>
        </w:p>
        <w:p w14:paraId="6C571BCC"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Mainstream grocery stores in Australia include Coles, Woolworths, Foodworks, IGA and Aldi. Major department stores in Australia include Myer and David Jones, Big W, Kmart and Target.</w:t>
          </w:r>
        </w:p>
        <w:p w14:paraId="64D25B04" w14:textId="609B31E2" w:rsidR="00525783" w:rsidRPr="00BC1229" w:rsidRDefault="00525783" w:rsidP="00172CC4">
          <w:pPr>
            <w:pStyle w:val="QMSHeadA"/>
            <w:rPr>
              <w:rFonts w:ascii="Arial" w:hAnsi="Arial" w:cs="Arial"/>
            </w:rPr>
          </w:pPr>
          <w:bookmarkStart w:id="63" w:name="_Toc518467749"/>
          <w:bookmarkStart w:id="64" w:name="_Toc94134360"/>
          <w:r w:rsidRPr="00BC1229">
            <w:rPr>
              <w:rFonts w:ascii="Arial" w:hAnsi="Arial" w:cs="Arial"/>
            </w:rPr>
            <w:t>Clothing</w:t>
          </w:r>
          <w:bookmarkEnd w:id="63"/>
          <w:bookmarkEnd w:id="64"/>
        </w:p>
        <w:p w14:paraId="74FA96AB" w14:textId="77777777"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While there are no set rules on clothing in Australia, however many workplaces, restaurants, clubs and bars have a dress code. Australian people generally dress in modern clothing influenced by personal taste, status, place of work, lifestyle and location.</w:t>
          </w:r>
        </w:p>
        <w:p w14:paraId="4C7325BE" w14:textId="40D954DF" w:rsidR="00525783" w:rsidRPr="00BC1229" w:rsidRDefault="00525783" w:rsidP="007914C7">
          <w:pPr>
            <w:pStyle w:val="NormalWeb"/>
            <w:spacing w:before="120" w:beforeAutospacing="0" w:after="120" w:afterAutospacing="0"/>
            <w:rPr>
              <w:rFonts w:ascii="Arial" w:hAnsi="Arial" w:cs="Arial"/>
              <w:sz w:val="22"/>
              <w:szCs w:val="22"/>
            </w:rPr>
          </w:pPr>
          <w:r w:rsidRPr="00BC1229">
            <w:rPr>
              <w:rFonts w:ascii="Arial" w:hAnsi="Arial" w:cs="Arial"/>
              <w:sz w:val="22"/>
              <w:szCs w:val="22"/>
            </w:rPr>
            <w:t>The cost of clothing in Australia can vary. There are a number of quality variety stores such as K-Mart and Big W where you can find low</w:t>
          </w:r>
          <w:r w:rsidR="00A82FB1" w:rsidRPr="00BC1229">
            <w:rPr>
              <w:rFonts w:ascii="Arial" w:hAnsi="Arial" w:cs="Arial"/>
              <w:sz w:val="22"/>
              <w:szCs w:val="22"/>
            </w:rPr>
            <w:t>-</w:t>
          </w:r>
          <w:r w:rsidRPr="00BC1229">
            <w:rPr>
              <w:rFonts w:ascii="Arial" w:hAnsi="Arial" w:cs="Arial"/>
              <w:sz w:val="22"/>
              <w:szCs w:val="22"/>
            </w:rPr>
            <w:t>cost clothing and shoes of all varieties. Department and specialty stores such as Myer and David Jones carry more expensive higher end clothing labels.</w:t>
          </w:r>
        </w:p>
        <w:p w14:paraId="787BBB2B" w14:textId="77777777" w:rsidR="00525783" w:rsidRPr="00BC1229" w:rsidRDefault="00525783" w:rsidP="007914C7">
          <w:pPr>
            <w:pStyle w:val="NormalWeb"/>
            <w:spacing w:before="120" w:beforeAutospacing="0" w:after="120" w:afterAutospacing="0"/>
            <w:rPr>
              <w:rFonts w:ascii="Arial" w:hAnsi="Arial" w:cs="Arial"/>
              <w:sz w:val="22"/>
              <w:szCs w:val="22"/>
            </w:rPr>
          </w:pPr>
        </w:p>
        <w:p w14:paraId="3DC855F6" w14:textId="0D4459E1" w:rsidR="00525783" w:rsidRPr="00BC1229" w:rsidRDefault="00525783" w:rsidP="00172CC4">
          <w:pPr>
            <w:pStyle w:val="QMSHeadA"/>
            <w:rPr>
              <w:rFonts w:ascii="Arial" w:hAnsi="Arial" w:cs="Arial"/>
            </w:rPr>
          </w:pPr>
          <w:bookmarkStart w:id="65" w:name="_Toc16294119"/>
          <w:bookmarkStart w:id="66" w:name="_Toc94134361"/>
          <w:r w:rsidRPr="00BC1229">
            <w:rPr>
              <w:rFonts w:ascii="Arial" w:hAnsi="Arial" w:cs="Arial"/>
            </w:rPr>
            <w:t>Unique Student Identifier</w:t>
          </w:r>
          <w:bookmarkEnd w:id="65"/>
          <w:bookmarkEnd w:id="66"/>
        </w:p>
        <w:p w14:paraId="4996833A" w14:textId="30B5D980" w:rsidR="00525783" w:rsidRPr="00BC1229" w:rsidRDefault="00525783" w:rsidP="007914C7">
          <w:pPr>
            <w:pStyle w:val="NumberedBullets"/>
            <w:numPr>
              <w:ilvl w:val="0"/>
              <w:numId w:val="0"/>
            </w:numPr>
            <w:contextualSpacing w:val="0"/>
            <w:jc w:val="left"/>
            <w:rPr>
              <w:sz w:val="22"/>
            </w:rPr>
          </w:pPr>
          <w:bookmarkStart w:id="67" w:name="_Toc16294120"/>
          <w:r w:rsidRPr="00BC1229">
            <w:rPr>
              <w:sz w:val="22"/>
            </w:rPr>
            <w:t>A Unique Student Identifier (USI) is a reference number made up of numbers and letters that creates a lifetime record for an individual of all the nationally recognized training that has been completed.</w:t>
          </w:r>
          <w:r w:rsidR="00923F1B" w:rsidRPr="00BC1229">
            <w:rPr>
              <w:sz w:val="22"/>
            </w:rPr>
            <w:t xml:space="preserve"> </w:t>
          </w:r>
          <w:r w:rsidRPr="00BC1229">
            <w:rPr>
              <w:sz w:val="22"/>
            </w:rPr>
            <w:t>Under the Unique Student Identifiers Act 2014, all RTOs must ensure they have a valid USI for any student that enrolls in nationally recognised training from 2015.</w:t>
          </w:r>
          <w:r w:rsidR="00923F1B" w:rsidRPr="00BC1229">
            <w:rPr>
              <w:sz w:val="22"/>
            </w:rPr>
            <w:t xml:space="preserve"> </w:t>
          </w:r>
          <w:r w:rsidRPr="00BC1229">
            <w:rPr>
              <w:sz w:val="22"/>
            </w:rPr>
            <w:t>This means (unless you have an exemption issued by the USI registrar) that as a student you must either:</w:t>
          </w:r>
        </w:p>
        <w:p w14:paraId="2E351F23" w14:textId="77777777" w:rsidR="00525783" w:rsidRPr="00BC1229" w:rsidRDefault="00525783" w:rsidP="006F6C7E">
          <w:pPr>
            <w:pStyle w:val="NumberedBullets"/>
            <w:numPr>
              <w:ilvl w:val="0"/>
              <w:numId w:val="19"/>
            </w:numPr>
            <w:contextualSpacing w:val="0"/>
            <w:jc w:val="left"/>
            <w:rPr>
              <w:sz w:val="22"/>
            </w:rPr>
          </w:pPr>
          <w:r w:rsidRPr="00BC1229">
            <w:rPr>
              <w:sz w:val="22"/>
            </w:rPr>
            <w:t xml:space="preserve">Provide us with your USI, or </w:t>
          </w:r>
        </w:p>
        <w:p w14:paraId="46F85E1A" w14:textId="77777777" w:rsidR="00525783" w:rsidRPr="00BC1229" w:rsidRDefault="00525783" w:rsidP="006F6C7E">
          <w:pPr>
            <w:pStyle w:val="NumberedBullets"/>
            <w:numPr>
              <w:ilvl w:val="0"/>
              <w:numId w:val="19"/>
            </w:numPr>
            <w:contextualSpacing w:val="0"/>
            <w:jc w:val="left"/>
            <w:rPr>
              <w:sz w:val="22"/>
            </w:rPr>
          </w:pPr>
          <w:r w:rsidRPr="00BC1229">
            <w:rPr>
              <w:sz w:val="22"/>
            </w:rPr>
            <w:t>Provide us with permission to access or create your USI on your behalf.</w:t>
          </w:r>
        </w:p>
        <w:p w14:paraId="413EE3DC" w14:textId="77777777" w:rsidR="00525783" w:rsidRPr="00BC1229" w:rsidRDefault="00525783" w:rsidP="007914C7">
          <w:pPr>
            <w:pStyle w:val="NumberedBullets"/>
            <w:numPr>
              <w:ilvl w:val="0"/>
              <w:numId w:val="0"/>
            </w:numPr>
            <w:contextualSpacing w:val="0"/>
            <w:jc w:val="left"/>
            <w:rPr>
              <w:sz w:val="22"/>
            </w:rPr>
          </w:pPr>
          <w:r w:rsidRPr="00BC1229">
            <w:rPr>
              <w:sz w:val="22"/>
            </w:rPr>
            <w:t>If you are providing us with permission to access or create your USI we will need a valid form of identification. The ID that you provide for this purpose will be destroyed once we have used it for this purpose.</w:t>
          </w:r>
        </w:p>
        <w:p w14:paraId="24B855A7" w14:textId="77777777" w:rsidR="00525783" w:rsidRPr="00BC1229" w:rsidRDefault="00525783" w:rsidP="007914C7">
          <w:pPr>
            <w:pStyle w:val="NumberedBullets"/>
            <w:numPr>
              <w:ilvl w:val="0"/>
              <w:numId w:val="0"/>
            </w:numPr>
            <w:contextualSpacing w:val="0"/>
            <w:jc w:val="left"/>
            <w:rPr>
              <w:sz w:val="22"/>
              <w:shd w:val="clear" w:color="auto" w:fill="CC99FF"/>
            </w:rPr>
          </w:pPr>
          <w:r w:rsidRPr="00BC1229">
            <w:rPr>
              <w:sz w:val="22"/>
            </w:rPr>
            <w:t xml:space="preserve">If you would like to create your own USI, please visit: </w:t>
          </w:r>
          <w:hyperlink r:id="rId106" w:history="1">
            <w:r w:rsidRPr="00BC1229">
              <w:rPr>
                <w:rStyle w:val="Hyperlink"/>
                <w:sz w:val="22"/>
              </w:rPr>
              <w:t>http://www.usi.gov.au/Students/Pages/default.aspx</w:t>
            </w:r>
          </w:hyperlink>
        </w:p>
        <w:p w14:paraId="4EBA9C44" w14:textId="77777777" w:rsidR="00525783" w:rsidRPr="00BC1229" w:rsidRDefault="00525783" w:rsidP="007914C7">
          <w:pPr>
            <w:pStyle w:val="NumberedBullets"/>
            <w:numPr>
              <w:ilvl w:val="0"/>
              <w:numId w:val="0"/>
            </w:numPr>
            <w:contextualSpacing w:val="0"/>
            <w:jc w:val="left"/>
            <w:rPr>
              <w:sz w:val="22"/>
            </w:rPr>
          </w:pPr>
          <w:r w:rsidRPr="00BC1229">
            <w:rPr>
              <w:sz w:val="22"/>
            </w:rPr>
            <w:t>We are unable to issue a qualification or a statement of attainment unless we have a valid USI or a notice of exemption from the registrar.</w:t>
          </w:r>
        </w:p>
        <w:p w14:paraId="6809CA2C" w14:textId="77777777" w:rsidR="00525783" w:rsidRPr="00BC1229" w:rsidRDefault="00525783" w:rsidP="007914C7">
          <w:pPr>
            <w:rPr>
              <w:rFonts w:ascii="Arial" w:hAnsi="Arial" w:cs="Arial"/>
              <w:sz w:val="22"/>
            </w:rPr>
          </w:pPr>
          <w:r w:rsidRPr="00BC1229">
            <w:rPr>
              <w:rFonts w:ascii="Arial" w:hAnsi="Arial" w:cs="Arial"/>
              <w:sz w:val="22"/>
            </w:rPr>
            <w:t xml:space="preserve">For information about exemptions for individuals please review this webpage: </w:t>
          </w:r>
          <w:hyperlink r:id="rId107" w:history="1">
            <w:r w:rsidRPr="00BC1229">
              <w:rPr>
                <w:rStyle w:val="Hyperlink"/>
                <w:rFonts w:ascii="Arial" w:hAnsi="Arial" w:cs="Arial"/>
                <w:sz w:val="22"/>
              </w:rPr>
              <w:t>https://www.usi.gov.au/training-organisations/training-organisation-requirements/exemptions-individuals/how-apply</w:t>
            </w:r>
          </w:hyperlink>
        </w:p>
        <w:p w14:paraId="75FEDE5C" w14:textId="21DE93A8" w:rsidR="00525783" w:rsidRPr="00BC1229" w:rsidRDefault="00525783" w:rsidP="00172CC4">
          <w:pPr>
            <w:pStyle w:val="QMSHeadA"/>
            <w:rPr>
              <w:rFonts w:ascii="Arial" w:hAnsi="Arial" w:cs="Arial"/>
            </w:rPr>
          </w:pPr>
          <w:r w:rsidRPr="00BC1229">
            <w:rPr>
              <w:rFonts w:ascii="Arial" w:hAnsi="Arial" w:cs="Arial"/>
            </w:rPr>
            <w:t xml:space="preserve"> </w:t>
          </w:r>
          <w:bookmarkStart w:id="68" w:name="_Toc94134362"/>
          <w:r w:rsidRPr="00BC1229">
            <w:rPr>
              <w:rFonts w:ascii="Arial" w:hAnsi="Arial" w:cs="Arial"/>
            </w:rPr>
            <w:t>Credit Transfers</w:t>
          </w:r>
          <w:bookmarkEnd w:id="68"/>
        </w:p>
        <w:p w14:paraId="4DA57970"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A credit transfer is formal recognition of the previous studies you have completed for the purpose of reducing the units or modules that you are required to complete in the course you are enrolled in with us.</w:t>
          </w:r>
        </w:p>
        <w:p w14:paraId="6030AE01" w14:textId="7D99A9B9" w:rsidR="00525783" w:rsidRPr="00BC1229" w:rsidRDefault="00764157" w:rsidP="007914C7">
          <w:pPr>
            <w:pStyle w:val="BodyText"/>
            <w:jc w:val="left"/>
            <w:rPr>
              <w:rFonts w:ascii="Arial" w:hAnsi="Arial" w:cs="Arial"/>
              <w:b w:val="0"/>
              <w:bCs w:val="0"/>
              <w:sz w:val="22"/>
            </w:rPr>
          </w:pPr>
          <w:r w:rsidRPr="00BC1229">
            <w:rPr>
              <w:rFonts w:ascii="Arial" w:eastAsiaTheme="minorHAnsi" w:hAnsi="Arial" w:cs="Arial"/>
              <w:b w:val="0"/>
              <w:bCs w:val="0"/>
              <w:spacing w:val="-4"/>
              <w:sz w:val="22"/>
              <w:lang w:val="en-AU"/>
            </w:rPr>
            <w:lastRenderedPageBreak/>
            <w:t>Australian Business Studies</w:t>
          </w:r>
          <w:r w:rsidR="00525783" w:rsidRPr="00BC1229">
            <w:rPr>
              <w:rFonts w:ascii="Arial" w:hAnsi="Arial" w:cs="Arial"/>
              <w:b w:val="0"/>
              <w:bCs w:val="0"/>
              <w:sz w:val="22"/>
            </w:rPr>
            <w:t xml:space="preserve"> can grant a credit transfer to your course for units / module that you have already completed with another RTO or authorised training organisation. A Credit transfer can be applied when it is established that the unit /module you have already completed is equivalent to the unit/ module in your course.</w:t>
          </w:r>
        </w:p>
        <w:p w14:paraId="469040EB"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To apply, fill in the Credit Application Form and submit it as part of your enrolment/application. You can apply for credit transfers at any time however, it is best if you do this as part of your enrolment. By applying for credits as a part of your enrolment any potential credits are known, and planning can be done for your course timetable and study required. Additionally, it helps to ensure there is no need for adjustments to your visa after you have arrived in Australia and commenced your course, as the duration of your course will be established prior to your arrival.</w:t>
          </w:r>
        </w:p>
        <w:p w14:paraId="27174812"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Attach certified copies of transcripts from your previous course to the credit application. In some cases, we may ask for additional information about the subject or unit you previously studied so we can determine equivalence.</w:t>
          </w:r>
        </w:p>
        <w:p w14:paraId="4334A611"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Your Credit Transfer Application may be returned to you if you don’t provide the required information.</w:t>
          </w:r>
        </w:p>
        <w:p w14:paraId="55D3B79C" w14:textId="77777777" w:rsidR="00525783" w:rsidRPr="00BC1229" w:rsidRDefault="00525783" w:rsidP="007914C7">
          <w:pPr>
            <w:pStyle w:val="BodyText"/>
            <w:jc w:val="left"/>
            <w:rPr>
              <w:rFonts w:ascii="Arial" w:hAnsi="Arial" w:cs="Arial"/>
              <w:b w:val="0"/>
              <w:bCs w:val="0"/>
              <w:sz w:val="22"/>
            </w:rPr>
          </w:pPr>
        </w:p>
        <w:p w14:paraId="3637C8EB"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In some cases, credit transfers may lead to a reduction in the course fees as there is less work involved in offering your course.</w:t>
          </w:r>
        </w:p>
        <w:p w14:paraId="1523B2C5"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You will be advised in writing of the outcome of your Credit Transfer Application. If successful any adjustments to duration of your course, course fees or anything else will be advised in this communication.</w:t>
          </w:r>
        </w:p>
        <w:p w14:paraId="158DE96A" w14:textId="0DA25578" w:rsidR="00525783" w:rsidRPr="00BC1229" w:rsidRDefault="00525783" w:rsidP="007914C7">
          <w:pPr>
            <w:pStyle w:val="BodyText"/>
            <w:jc w:val="left"/>
            <w:rPr>
              <w:rFonts w:ascii="Arial" w:hAnsi="Arial" w:cs="Arial"/>
              <w:b w:val="0"/>
              <w:bCs w:val="0"/>
              <w:sz w:val="22"/>
              <w:lang w:val="en-AU"/>
            </w:rPr>
          </w:pPr>
          <w:r w:rsidRPr="00BC1229">
            <w:rPr>
              <w:rFonts w:ascii="Arial" w:hAnsi="Arial" w:cs="Arial"/>
              <w:b w:val="0"/>
              <w:bCs w:val="0"/>
              <w:sz w:val="22"/>
              <w:lang w:val="en-AU"/>
            </w:rPr>
            <w:t xml:space="preserve">There is no charge to apply for Credit Transfers. </w:t>
          </w:r>
          <w:bookmarkEnd w:id="67"/>
          <w:r w:rsidRPr="00BC1229">
            <w:rPr>
              <w:rFonts w:ascii="Arial" w:hAnsi="Arial" w:cs="Arial"/>
              <w:b w:val="0"/>
              <w:bCs w:val="0"/>
              <w:sz w:val="22"/>
              <w:lang w:val="en-AU"/>
            </w:rPr>
            <w:t xml:space="preserve">Review our Credit Transfer policy at: </w:t>
          </w:r>
          <w:hyperlink r:id="rId108" w:history="1">
            <w:r w:rsidR="00200F07" w:rsidRPr="00BC1229">
              <w:rPr>
                <w:rStyle w:val="Hyperlink"/>
                <w:rFonts w:ascii="Arial" w:hAnsi="Arial" w:cs="Arial"/>
              </w:rPr>
              <w:t>www.abstudies.com.au</w:t>
            </w:r>
          </w:hyperlink>
          <w:r w:rsidR="00200F07" w:rsidRPr="00BC1229">
            <w:rPr>
              <w:rFonts w:ascii="Arial" w:hAnsi="Arial" w:cs="Arial"/>
            </w:rPr>
            <w:t>.</w:t>
          </w:r>
          <w:r w:rsidR="006C4B33" w:rsidRPr="00BC1229">
            <w:rPr>
              <w:rFonts w:ascii="Arial" w:hAnsi="Arial" w:cs="Arial"/>
            </w:rPr>
            <w:t xml:space="preserve"> </w:t>
          </w:r>
        </w:p>
        <w:p w14:paraId="3C711838" w14:textId="172D2AB6" w:rsidR="00525783" w:rsidRPr="00BC1229" w:rsidRDefault="00525783" w:rsidP="00172CC4">
          <w:pPr>
            <w:pStyle w:val="QMSHeadA"/>
            <w:rPr>
              <w:rFonts w:ascii="Arial" w:hAnsi="Arial" w:cs="Arial"/>
            </w:rPr>
          </w:pPr>
          <w:bookmarkStart w:id="69" w:name="_Toc94134363"/>
          <w:bookmarkStart w:id="70" w:name="_Toc419116832"/>
          <w:bookmarkStart w:id="71" w:name="_Toc518467750"/>
          <w:r w:rsidRPr="00BC1229">
            <w:rPr>
              <w:rFonts w:ascii="Arial" w:hAnsi="Arial" w:cs="Arial"/>
            </w:rPr>
            <w:t>Recognition of Prior Learning</w:t>
          </w:r>
          <w:bookmarkEnd w:id="69"/>
        </w:p>
        <w:p w14:paraId="59BAE40D"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Recognition of Prior Learning (RPL) is a process where skills and knowledge that you have gained through work or unrecognised training, potentially life experience can be formally recognised and reduce the amount of required study or cover the entire course in specific circumstances</w:t>
          </w:r>
        </w:p>
        <w:p w14:paraId="71CBA86D" w14:textId="77886838" w:rsidR="00525783" w:rsidRPr="00BC1229" w:rsidRDefault="00200F07" w:rsidP="007914C7">
          <w:pPr>
            <w:pStyle w:val="BodyText"/>
            <w:jc w:val="left"/>
            <w:rPr>
              <w:rFonts w:ascii="Arial" w:hAnsi="Arial" w:cs="Arial"/>
              <w:b w:val="0"/>
              <w:bCs w:val="0"/>
              <w:sz w:val="22"/>
            </w:rPr>
          </w:pPr>
          <w:r w:rsidRPr="00BC1229">
            <w:rPr>
              <w:rFonts w:ascii="Arial" w:eastAsiaTheme="minorEastAsia" w:hAnsi="Arial" w:cs="Arial"/>
              <w:b w:val="0"/>
              <w:spacing w:val="-4"/>
              <w:sz w:val="22"/>
              <w:lang w:val="en-AU"/>
            </w:rPr>
            <w:t>Australian Business Studies</w:t>
          </w:r>
          <w:r w:rsidR="00525783" w:rsidRPr="00BC1229">
            <w:rPr>
              <w:rFonts w:ascii="Arial" w:hAnsi="Arial" w:cs="Arial"/>
              <w:b w:val="0"/>
              <w:bCs w:val="0"/>
              <w:sz w:val="22"/>
            </w:rPr>
            <w:t xml:space="preserve"> has a process that has been structured to minimise the time and cost to applicants and provides a supportive approach to students wishing to apply for RPL. We encourage you to discuss RPL with one of our trained team to </w:t>
          </w:r>
          <w:r w:rsidR="00BC1229" w:rsidRPr="00BC1229">
            <w:rPr>
              <w:rFonts w:ascii="Arial" w:hAnsi="Arial" w:cs="Arial"/>
              <w:b w:val="0"/>
              <w:bCs w:val="0"/>
              <w:sz w:val="22"/>
            </w:rPr>
            <w:t>c</w:t>
          </w:r>
          <w:r w:rsidR="00525783" w:rsidRPr="00BC1229">
            <w:rPr>
              <w:rFonts w:ascii="Arial" w:hAnsi="Arial" w:cs="Arial"/>
              <w:b w:val="0"/>
              <w:bCs w:val="0"/>
              <w:sz w:val="22"/>
            </w:rPr>
            <w:t>ertain if RPL may be suitable for you and ideally apply for RPL at the time of enrolment, however you may apply up to 2 weeks into your course.</w:t>
          </w:r>
        </w:p>
        <w:p w14:paraId="2D095868"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To deem if RPL is suitable for you, we will look at how much experience you have in relevant areas aligned to the course, your work history and any previous training you have completed. If RPL is determined as a possibility for you, you will be provided with an RPL kit that will guide you in working through each unit to determine relevant skills and experience and identify whether you would be able to provide the required evidence.</w:t>
          </w:r>
        </w:p>
        <w:p w14:paraId="5A915C88"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A trainer/assessor will be available to assist you throughout this process.</w:t>
          </w:r>
        </w:p>
        <w:p w14:paraId="1597A394" w14:textId="77777777" w:rsidR="00525783" w:rsidRPr="00BC1229" w:rsidRDefault="00525783" w:rsidP="007914C7">
          <w:pPr>
            <w:pStyle w:val="BodyText"/>
            <w:jc w:val="left"/>
            <w:rPr>
              <w:rFonts w:ascii="Arial" w:hAnsi="Arial" w:cs="Arial"/>
              <w:b w:val="0"/>
              <w:bCs w:val="0"/>
              <w:sz w:val="22"/>
            </w:rPr>
          </w:pPr>
        </w:p>
        <w:p w14:paraId="756B13E5"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 xml:space="preserve">If you choose to progress with RPL you will need to officially apply by filling in an application form, this is a part of the RPL kit provided. Return the kit and application form to and your </w:t>
          </w:r>
          <w:r w:rsidRPr="00BC1229">
            <w:rPr>
              <w:rFonts w:ascii="Arial" w:hAnsi="Arial" w:cs="Arial"/>
              <w:b w:val="0"/>
              <w:bCs w:val="0"/>
              <w:sz w:val="22"/>
            </w:rPr>
            <w:lastRenderedPageBreak/>
            <w:t>application will then be assessed for suitability. If accepted, you will be contacted by an assessor to progress the RPL process.</w:t>
          </w:r>
        </w:p>
        <w:p w14:paraId="27E71BB3"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In the instance your application for RPL is not successful you will need to participate in full training and assessment to achieve your qualification. This will be advised in writing.</w:t>
          </w:r>
        </w:p>
        <w:p w14:paraId="681E5DE5"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If successful, the RPL process usually involves gathering evidence to demonstrate skills, knowledge and experience, responding to questions, completing tasks and depending on the area, observation of your work skills in your workplace.</w:t>
          </w:r>
        </w:p>
        <w:p w14:paraId="7004F90C" w14:textId="77777777" w:rsidR="00525783" w:rsidRPr="00BC1229" w:rsidRDefault="00525783" w:rsidP="007914C7">
          <w:pPr>
            <w:pStyle w:val="BodyText"/>
            <w:jc w:val="left"/>
            <w:rPr>
              <w:rFonts w:ascii="Arial" w:hAnsi="Arial" w:cs="Arial"/>
              <w:b w:val="0"/>
              <w:bCs w:val="0"/>
              <w:sz w:val="22"/>
            </w:rPr>
          </w:pPr>
          <w:r w:rsidRPr="00BC1229">
            <w:rPr>
              <w:rFonts w:ascii="Arial" w:hAnsi="Arial" w:cs="Arial"/>
              <w:b w:val="0"/>
              <w:bCs w:val="0"/>
              <w:sz w:val="22"/>
            </w:rPr>
            <w:t>Fees are applicable for Recognition of Prior Learning and you will be advised of these fees upon contacting us or you can access the same in the Fee Schedule published on the website.</w:t>
          </w:r>
        </w:p>
        <w:p w14:paraId="09D33FEB" w14:textId="0C03A7B0" w:rsidR="00525783" w:rsidRPr="00BC1229" w:rsidRDefault="00525783" w:rsidP="007914C7">
          <w:pPr>
            <w:pStyle w:val="BodyText"/>
            <w:jc w:val="left"/>
            <w:rPr>
              <w:rFonts w:ascii="Arial" w:hAnsi="Arial" w:cs="Arial"/>
            </w:rPr>
          </w:pPr>
          <w:r w:rsidRPr="00BC1229">
            <w:rPr>
              <w:rFonts w:ascii="Arial" w:eastAsiaTheme="minorHAnsi" w:hAnsi="Arial" w:cs="Arial"/>
              <w:b w:val="0"/>
              <w:bCs w:val="0"/>
              <w:sz w:val="22"/>
              <w:lang w:val="en-AU"/>
            </w:rPr>
            <w:t>Review our RPL process</w:t>
          </w:r>
          <w:r w:rsidRPr="00BC1229">
            <w:rPr>
              <w:rFonts w:ascii="Arial" w:hAnsi="Arial" w:cs="Arial"/>
              <w:b w:val="0"/>
              <w:bCs w:val="0"/>
              <w:w w:val="95"/>
              <w:sz w:val="22"/>
            </w:rPr>
            <w:t xml:space="preserve">: </w:t>
          </w:r>
          <w:hyperlink r:id="rId109" w:history="1">
            <w:r w:rsidR="00A32393" w:rsidRPr="004716E3">
              <w:rPr>
                <w:rStyle w:val="Hyperlink"/>
                <w:rFonts w:ascii="Arial" w:hAnsi="Arial" w:cs="Arial"/>
                <w:b w:val="0"/>
                <w:bCs w:val="0"/>
                <w:w w:val="95"/>
                <w:sz w:val="22"/>
              </w:rPr>
              <w:t>www.abstudies.com.au</w:t>
            </w:r>
          </w:hyperlink>
          <w:r w:rsidR="00A32393" w:rsidRPr="004716E3">
            <w:rPr>
              <w:rFonts w:ascii="Arial" w:hAnsi="Arial" w:cs="Arial"/>
              <w:b w:val="0"/>
              <w:bCs w:val="0"/>
            </w:rPr>
            <w:t>.</w:t>
          </w:r>
          <w:r w:rsidR="00CA0EE5" w:rsidRPr="00BC1229">
            <w:rPr>
              <w:rFonts w:ascii="Arial" w:hAnsi="Arial" w:cs="Arial"/>
            </w:rPr>
            <w:t xml:space="preserve"> </w:t>
          </w:r>
        </w:p>
        <w:p w14:paraId="09609267" w14:textId="58DD22C7" w:rsidR="001B707E" w:rsidRPr="00BC1229" w:rsidRDefault="001B707E" w:rsidP="007914C7">
          <w:pPr>
            <w:pStyle w:val="BodyText"/>
            <w:jc w:val="left"/>
            <w:rPr>
              <w:rFonts w:ascii="Arial" w:hAnsi="Arial" w:cs="Arial"/>
            </w:rPr>
          </w:pPr>
        </w:p>
        <w:p w14:paraId="01ED88D9" w14:textId="3AB2C41C" w:rsidR="00525783" w:rsidRPr="00BC1229" w:rsidRDefault="00620AE5" w:rsidP="00172CC4">
          <w:pPr>
            <w:pStyle w:val="QMSHeadA"/>
            <w:rPr>
              <w:rFonts w:ascii="Arial" w:hAnsi="Arial" w:cs="Arial"/>
            </w:rPr>
          </w:pPr>
          <w:bookmarkStart w:id="72" w:name="_Toc94134364"/>
          <w:r w:rsidRPr="00BC1229">
            <w:rPr>
              <w:rFonts w:ascii="Arial" w:hAnsi="Arial" w:cs="Arial"/>
              <w:bCs/>
            </w:rPr>
            <w:t>Australian Business Studies</w:t>
          </w:r>
          <w:r w:rsidR="00525783" w:rsidRPr="00BC1229">
            <w:rPr>
              <w:rFonts w:ascii="Arial" w:hAnsi="Arial" w:cs="Arial"/>
            </w:rPr>
            <w:t xml:space="preserve"> Policies &amp; Procedure</w:t>
          </w:r>
          <w:bookmarkEnd w:id="72"/>
        </w:p>
        <w:p w14:paraId="10A79359" w14:textId="77777777" w:rsidR="00525783" w:rsidRPr="00BC1229" w:rsidRDefault="00525783" w:rsidP="007914C7">
          <w:pPr>
            <w:pStyle w:val="Style1"/>
            <w:rPr>
              <w:rFonts w:ascii="Arial" w:hAnsi="Arial" w:cs="Arial"/>
              <w:b w:val="0"/>
              <w:sz w:val="22"/>
              <w:szCs w:val="22"/>
            </w:rPr>
          </w:pPr>
          <w:bookmarkStart w:id="73" w:name="_Toc518467755"/>
          <w:r w:rsidRPr="00BC1229">
            <w:rPr>
              <w:rFonts w:ascii="Arial" w:hAnsi="Arial" w:cs="Arial"/>
              <w:b w:val="0"/>
              <w:sz w:val="22"/>
              <w:szCs w:val="22"/>
            </w:rPr>
            <w:t>Student Orientation and Support Services</w:t>
          </w:r>
          <w:bookmarkEnd w:id="73"/>
        </w:p>
        <w:p w14:paraId="07CC7EC0" w14:textId="77777777" w:rsidR="00525783" w:rsidRPr="00BC1229" w:rsidRDefault="00525783" w:rsidP="007914C7">
          <w:pPr>
            <w:rPr>
              <w:rFonts w:ascii="Arial" w:hAnsi="Arial" w:cs="Arial"/>
              <w:spacing w:val="-4"/>
              <w:sz w:val="22"/>
            </w:rPr>
          </w:pPr>
          <w:r w:rsidRPr="00BC1229">
            <w:rPr>
              <w:rFonts w:ascii="Arial" w:hAnsi="Arial" w:cs="Arial"/>
              <w:spacing w:val="-4"/>
              <w:sz w:val="22"/>
            </w:rPr>
            <w:t xml:space="preserve">We are committed to ensuring that you get all the support you need to adjust to life and study in Australia and to be successful in your studies. </w:t>
          </w:r>
        </w:p>
        <w:p w14:paraId="4B2745D2" w14:textId="77777777" w:rsidR="00525783" w:rsidRPr="00BC1229" w:rsidRDefault="00525783" w:rsidP="007914C7">
          <w:pPr>
            <w:rPr>
              <w:rFonts w:ascii="Arial" w:hAnsi="Arial" w:cs="Arial"/>
              <w:spacing w:val="-4"/>
              <w:sz w:val="22"/>
            </w:rPr>
          </w:pPr>
          <w:r w:rsidRPr="00BC1229">
            <w:rPr>
              <w:rFonts w:ascii="Arial" w:hAnsi="Arial" w:cs="Arial"/>
              <w:spacing w:val="-4"/>
              <w:sz w:val="22"/>
            </w:rPr>
            <w:t xml:space="preserve">Prior to commencing your studies, you will be required to participate in a compulsory orientation program that will include information on: </w:t>
          </w:r>
        </w:p>
        <w:p w14:paraId="3CAE5A5D" w14:textId="53675504" w:rsidR="00525783" w:rsidRPr="00BC1229" w:rsidRDefault="00525783" w:rsidP="006F6C7E">
          <w:pPr>
            <w:pStyle w:val="NumberedBullets"/>
            <w:numPr>
              <w:ilvl w:val="0"/>
              <w:numId w:val="31"/>
            </w:numPr>
            <w:spacing w:after="120"/>
            <w:contextualSpacing w:val="0"/>
            <w:jc w:val="left"/>
            <w:rPr>
              <w:sz w:val="22"/>
            </w:rPr>
          </w:pPr>
          <w:r w:rsidRPr="00BC1229">
            <w:rPr>
              <w:sz w:val="22"/>
            </w:rPr>
            <w:t>details of internal and external support services available to assist in the transition into life and study in Australia. Such services include welfare services, accommodation services, academic and career advice, IT support, and student learning assistance, English language support and social inclusion activities.</w:t>
          </w:r>
        </w:p>
        <w:p w14:paraId="07CD69CC" w14:textId="77777777" w:rsidR="00525783" w:rsidRPr="00BC1229" w:rsidRDefault="00525783" w:rsidP="006F6C7E">
          <w:pPr>
            <w:pStyle w:val="NumberedBullets"/>
            <w:numPr>
              <w:ilvl w:val="0"/>
              <w:numId w:val="31"/>
            </w:numPr>
            <w:spacing w:after="120"/>
            <w:contextualSpacing w:val="0"/>
            <w:jc w:val="left"/>
            <w:rPr>
              <w:sz w:val="22"/>
            </w:rPr>
          </w:pPr>
          <w:r w:rsidRPr="00BC1229">
            <w:rPr>
              <w:sz w:val="22"/>
            </w:rPr>
            <w:t>legal, emergency and health services</w:t>
          </w:r>
        </w:p>
        <w:p w14:paraId="6E605993" w14:textId="77777777" w:rsidR="00525783" w:rsidRPr="00BC1229" w:rsidRDefault="00525783" w:rsidP="006F6C7E">
          <w:pPr>
            <w:pStyle w:val="NumberedBullets"/>
            <w:numPr>
              <w:ilvl w:val="0"/>
              <w:numId w:val="31"/>
            </w:numPr>
            <w:spacing w:after="120"/>
            <w:contextualSpacing w:val="0"/>
            <w:jc w:val="left"/>
            <w:rPr>
              <w:sz w:val="22"/>
            </w:rPr>
          </w:pPr>
          <w:r w:rsidRPr="00BC1229">
            <w:rPr>
              <w:sz w:val="22"/>
            </w:rPr>
            <w:t>facilities and resources</w:t>
          </w:r>
        </w:p>
        <w:p w14:paraId="01594B86" w14:textId="77777777" w:rsidR="00525783" w:rsidRPr="00BC1229" w:rsidRDefault="00525783" w:rsidP="006F6C7E">
          <w:pPr>
            <w:pStyle w:val="NumberedBullets"/>
            <w:numPr>
              <w:ilvl w:val="0"/>
              <w:numId w:val="31"/>
            </w:numPr>
            <w:spacing w:after="120"/>
            <w:contextualSpacing w:val="0"/>
            <w:jc w:val="left"/>
            <w:rPr>
              <w:sz w:val="22"/>
            </w:rPr>
          </w:pPr>
          <w:r w:rsidRPr="00BC1229">
            <w:rPr>
              <w:sz w:val="22"/>
            </w:rPr>
            <w:t>organisational policies and procedures including course progress, attendance monitoring, deferral, suspension and cancellation, course transfer and complaints and appeals.</w:t>
          </w:r>
        </w:p>
        <w:p w14:paraId="59B3158A" w14:textId="77777777" w:rsidR="00525783" w:rsidRPr="00BC1229" w:rsidRDefault="00525783" w:rsidP="006F6C7E">
          <w:pPr>
            <w:pStyle w:val="NumberedBullets"/>
            <w:numPr>
              <w:ilvl w:val="0"/>
              <w:numId w:val="31"/>
            </w:numPr>
            <w:spacing w:after="120"/>
            <w:contextualSpacing w:val="0"/>
            <w:jc w:val="left"/>
            <w:rPr>
              <w:sz w:val="22"/>
            </w:rPr>
          </w:pPr>
          <w:r w:rsidRPr="00BC1229">
            <w:rPr>
              <w:sz w:val="22"/>
            </w:rPr>
            <w:t xml:space="preserve">any student visa conditions relating to course progress and attendance. </w:t>
          </w:r>
        </w:p>
        <w:p w14:paraId="464E4260" w14:textId="77777777" w:rsidR="00525783" w:rsidRPr="00BC1229" w:rsidRDefault="00525783" w:rsidP="007914C7">
          <w:pPr>
            <w:rPr>
              <w:rFonts w:ascii="Arial" w:hAnsi="Arial" w:cs="Arial"/>
              <w:spacing w:val="-4"/>
              <w:sz w:val="22"/>
            </w:rPr>
          </w:pPr>
          <w:r w:rsidRPr="00BC1229">
            <w:rPr>
              <w:rFonts w:ascii="Arial" w:hAnsi="Arial" w:cs="Arial"/>
              <w:spacing w:val="-4"/>
              <w:sz w:val="22"/>
            </w:rPr>
            <w:t xml:space="preserve">The enrolment form you complete will also help us to identify any support you need and depending on the course you are enrolling in and your support needs can also be discussed during the orientation. </w:t>
          </w:r>
        </w:p>
        <w:p w14:paraId="435529C0" w14:textId="77777777" w:rsidR="00525783" w:rsidRPr="00BC1229" w:rsidRDefault="00525783" w:rsidP="007914C7">
          <w:pPr>
            <w:rPr>
              <w:rFonts w:ascii="Arial" w:hAnsi="Arial" w:cs="Arial"/>
              <w:spacing w:val="-4"/>
              <w:sz w:val="22"/>
            </w:rPr>
          </w:pPr>
          <w:r w:rsidRPr="00BC1229">
            <w:rPr>
              <w:rFonts w:ascii="Arial" w:hAnsi="Arial" w:cs="Arial"/>
              <w:spacing w:val="-4"/>
              <w:sz w:val="22"/>
            </w:rPr>
            <w:t>Services that we can offer to you include:</w:t>
          </w:r>
        </w:p>
        <w:p w14:paraId="352F9287" w14:textId="77777777" w:rsidR="00525783" w:rsidRPr="00BC1229" w:rsidRDefault="00525783" w:rsidP="006F6C7E">
          <w:pPr>
            <w:pStyle w:val="QMSNumbereda"/>
            <w:numPr>
              <w:ilvl w:val="0"/>
              <w:numId w:val="62"/>
            </w:numPr>
            <w:rPr>
              <w:rFonts w:ascii="Arial" w:hAnsi="Arial" w:cs="Arial"/>
              <w:sz w:val="22"/>
              <w:szCs w:val="22"/>
            </w:rPr>
          </w:pPr>
          <w:r w:rsidRPr="00BC1229">
            <w:rPr>
              <w:rFonts w:ascii="Arial" w:hAnsi="Arial" w:cs="Arial"/>
              <w:sz w:val="22"/>
              <w:szCs w:val="22"/>
            </w:rPr>
            <w:t>Mentoring from trainers.</w:t>
          </w:r>
        </w:p>
        <w:p w14:paraId="7D150E78" w14:textId="77777777" w:rsidR="00525783" w:rsidRPr="00BC1229" w:rsidRDefault="00525783" w:rsidP="006F6C7E">
          <w:pPr>
            <w:pStyle w:val="QMSNumbereda"/>
            <w:numPr>
              <w:ilvl w:val="0"/>
              <w:numId w:val="62"/>
            </w:numPr>
            <w:rPr>
              <w:rFonts w:ascii="Arial" w:hAnsi="Arial" w:cs="Arial"/>
              <w:sz w:val="22"/>
              <w:szCs w:val="22"/>
            </w:rPr>
          </w:pPr>
          <w:r w:rsidRPr="00BC1229">
            <w:rPr>
              <w:rFonts w:ascii="Arial" w:hAnsi="Arial" w:cs="Arial"/>
              <w:sz w:val="22"/>
              <w:szCs w:val="22"/>
            </w:rPr>
            <w:t xml:space="preserve">Additional classes, tutorials and workshops. </w:t>
          </w:r>
        </w:p>
        <w:p w14:paraId="2BD91219" w14:textId="77777777" w:rsidR="00525783" w:rsidRPr="00BC1229" w:rsidRDefault="00525783" w:rsidP="006F6C7E">
          <w:pPr>
            <w:pStyle w:val="QMSNumbereda"/>
            <w:numPr>
              <w:ilvl w:val="0"/>
              <w:numId w:val="62"/>
            </w:numPr>
            <w:rPr>
              <w:rFonts w:ascii="Arial" w:hAnsi="Arial" w:cs="Arial"/>
              <w:sz w:val="22"/>
              <w:szCs w:val="22"/>
            </w:rPr>
          </w:pPr>
          <w:r w:rsidRPr="00BC1229">
            <w:rPr>
              <w:rFonts w:ascii="Arial" w:hAnsi="Arial" w:cs="Arial"/>
              <w:sz w:val="22"/>
              <w:szCs w:val="22"/>
            </w:rPr>
            <w:t>Online support and exercises for some courses.</w:t>
          </w:r>
        </w:p>
        <w:p w14:paraId="41981057" w14:textId="77777777" w:rsidR="00525783" w:rsidRPr="00BC1229" w:rsidRDefault="00525783" w:rsidP="006F6C7E">
          <w:pPr>
            <w:pStyle w:val="QMSNumbereda"/>
            <w:numPr>
              <w:ilvl w:val="0"/>
              <w:numId w:val="62"/>
            </w:numPr>
            <w:rPr>
              <w:rFonts w:ascii="Arial" w:hAnsi="Arial" w:cs="Arial"/>
              <w:sz w:val="22"/>
              <w:szCs w:val="22"/>
            </w:rPr>
          </w:pPr>
          <w:r w:rsidRPr="00BC1229">
            <w:rPr>
              <w:rFonts w:ascii="Arial" w:hAnsi="Arial" w:cs="Arial"/>
              <w:sz w:val="22"/>
              <w:szCs w:val="22"/>
            </w:rPr>
            <w:t>Computer and technology support.</w:t>
          </w:r>
        </w:p>
        <w:p w14:paraId="01B7A97C" w14:textId="77777777" w:rsidR="00525783" w:rsidRPr="00BC1229" w:rsidRDefault="00525783" w:rsidP="006F6C7E">
          <w:pPr>
            <w:pStyle w:val="QMSNumbereda"/>
            <w:numPr>
              <w:ilvl w:val="0"/>
              <w:numId w:val="62"/>
            </w:numPr>
            <w:rPr>
              <w:rFonts w:ascii="Arial" w:hAnsi="Arial" w:cs="Arial"/>
              <w:sz w:val="22"/>
              <w:szCs w:val="22"/>
            </w:rPr>
          </w:pPr>
          <w:r w:rsidRPr="00BC1229">
            <w:rPr>
              <w:rFonts w:ascii="Arial" w:hAnsi="Arial" w:cs="Arial"/>
              <w:sz w:val="22"/>
              <w:szCs w:val="22"/>
            </w:rPr>
            <w:lastRenderedPageBreak/>
            <w:t>Referral to external support services.</w:t>
          </w:r>
        </w:p>
        <w:p w14:paraId="7DED9F48" w14:textId="6084B111" w:rsidR="00525783" w:rsidRPr="00BC1229" w:rsidRDefault="00525783" w:rsidP="007914C7">
          <w:pPr>
            <w:rPr>
              <w:rFonts w:ascii="Arial" w:hAnsi="Arial" w:cs="Arial"/>
              <w:sz w:val="22"/>
            </w:rPr>
          </w:pPr>
          <w:r w:rsidRPr="00BC1229">
            <w:rPr>
              <w:rFonts w:ascii="Arial" w:hAnsi="Arial" w:cs="Arial"/>
              <w:spacing w:val="-4"/>
              <w:sz w:val="22"/>
            </w:rPr>
            <w:t xml:space="preserve">Contact </w:t>
          </w:r>
          <w:r w:rsidRPr="00BC1229">
            <w:rPr>
              <w:rFonts w:ascii="Arial" w:hAnsi="Arial" w:cs="Arial"/>
              <w:sz w:val="22"/>
            </w:rPr>
            <w:t>Student Support Officer</w:t>
          </w:r>
          <w:r w:rsidRPr="00BC1229">
            <w:rPr>
              <w:rFonts w:ascii="Arial" w:hAnsi="Arial" w:cs="Arial"/>
              <w:sz w:val="22"/>
              <w:lang w:eastAsia="zh-CN"/>
            </w:rPr>
            <w:t xml:space="preserve"> </w:t>
          </w:r>
          <w:r w:rsidRPr="00BC1229">
            <w:rPr>
              <w:rFonts w:ascii="Arial" w:hAnsi="Arial" w:cs="Arial"/>
              <w:spacing w:val="-4"/>
              <w:sz w:val="22"/>
            </w:rPr>
            <w:t xml:space="preserve">at any time at </w:t>
          </w:r>
          <w:hyperlink r:id="rId110" w:history="1">
            <w:r w:rsidR="001B1651">
              <w:rPr>
                <w:rStyle w:val="Hyperlink"/>
                <w:rFonts w:ascii="Arial" w:hAnsi="Arial" w:cs="Arial"/>
                <w:sz w:val="22"/>
              </w:rPr>
              <w:t>info@abstudies.com.au</w:t>
            </w:r>
          </w:hyperlink>
          <w:r w:rsidR="009D66EE">
            <w:rPr>
              <w:rFonts w:ascii="Arial" w:hAnsi="Arial" w:cs="Arial"/>
              <w:spacing w:val="-4"/>
              <w:sz w:val="22"/>
            </w:rPr>
            <w:t xml:space="preserve"> </w:t>
          </w:r>
          <w:r w:rsidRPr="000850EB">
            <w:rPr>
              <w:rFonts w:ascii="Arial" w:hAnsi="Arial" w:cs="Arial"/>
              <w:spacing w:val="-4"/>
              <w:sz w:val="22"/>
            </w:rPr>
            <w:t>to discuss</w:t>
          </w:r>
          <w:r w:rsidRPr="00BC1229">
            <w:rPr>
              <w:rFonts w:ascii="Arial" w:hAnsi="Arial" w:cs="Arial"/>
              <w:spacing w:val="-4"/>
              <w:sz w:val="22"/>
            </w:rPr>
            <w:t xml:space="preserve"> your support needs.</w:t>
          </w:r>
        </w:p>
        <w:p w14:paraId="200497EE" w14:textId="77777777" w:rsidR="00525783" w:rsidRPr="00BC1229" w:rsidRDefault="00525783" w:rsidP="007914C7">
          <w:pPr>
            <w:pStyle w:val="Style1"/>
            <w:rPr>
              <w:rFonts w:ascii="Arial" w:hAnsi="Arial" w:cs="Arial"/>
              <w:b w:val="0"/>
              <w:sz w:val="22"/>
              <w:szCs w:val="22"/>
            </w:rPr>
          </w:pPr>
          <w:bookmarkStart w:id="74" w:name="_Toc518467756"/>
          <w:r w:rsidRPr="00BC1229">
            <w:rPr>
              <w:rFonts w:ascii="Arial" w:hAnsi="Arial" w:cs="Arial"/>
              <w:b w:val="0"/>
              <w:sz w:val="22"/>
              <w:szCs w:val="22"/>
            </w:rPr>
            <w:t>Welfare services</w:t>
          </w:r>
          <w:bookmarkEnd w:id="74"/>
        </w:p>
        <w:p w14:paraId="6B4538EF" w14:textId="77777777" w:rsidR="00525783" w:rsidRPr="00BC1229" w:rsidRDefault="00525783" w:rsidP="007914C7">
          <w:pPr>
            <w:pStyle w:val="SubText"/>
            <w:spacing w:after="120"/>
            <w:contextualSpacing w:val="0"/>
            <w:jc w:val="left"/>
            <w:rPr>
              <w:sz w:val="22"/>
            </w:rPr>
          </w:pPr>
          <w:r w:rsidRPr="00BC1229">
            <w:rPr>
              <w:sz w:val="22"/>
            </w:rPr>
            <w:t>We can also offer you a range of welfare services to help with the mental, physical, social and spiritual well-being of international students. These services may include, through direct provision or referral, information/advice about: accommodation, counselling, crisis services, disabilities and equity issues, financial matters, legal issues, medical issues, mental health, peer mentoring, programs promoting social interaction, religious and spiritual matters, and stress-management. It may also include advice on academic and study issues.</w:t>
          </w:r>
        </w:p>
        <w:p w14:paraId="59A620DC" w14:textId="77777777" w:rsidR="00525783" w:rsidRPr="00BC1229" w:rsidRDefault="00525783" w:rsidP="007914C7">
          <w:pPr>
            <w:pStyle w:val="SubText"/>
            <w:spacing w:after="120"/>
            <w:contextualSpacing w:val="0"/>
            <w:jc w:val="left"/>
            <w:rPr>
              <w:sz w:val="22"/>
            </w:rPr>
          </w:pPr>
          <w:r w:rsidRPr="00BC1229">
            <w:rPr>
              <w:sz w:val="22"/>
            </w:rPr>
            <w:t xml:space="preserve">Services will be provided at no additional cost to the student. </w:t>
          </w:r>
        </w:p>
        <w:p w14:paraId="55477176" w14:textId="6307BB7B" w:rsidR="00525783" w:rsidRPr="00BC1229" w:rsidRDefault="00525783" w:rsidP="007914C7">
          <w:pPr>
            <w:pStyle w:val="SubText"/>
            <w:spacing w:after="120"/>
            <w:contextualSpacing w:val="0"/>
            <w:jc w:val="left"/>
            <w:rPr>
              <w:sz w:val="22"/>
            </w:rPr>
          </w:pPr>
          <w:r w:rsidRPr="00BC1229">
            <w:rPr>
              <w:sz w:val="22"/>
            </w:rPr>
            <w:t xml:space="preserve">Contact </w:t>
          </w:r>
          <w:r w:rsidR="002A6EDD" w:rsidRPr="00BC1229">
            <w:rPr>
              <w:sz w:val="22"/>
            </w:rPr>
            <w:t xml:space="preserve">us </w:t>
          </w:r>
          <w:r w:rsidRPr="00BC1229">
            <w:rPr>
              <w:sz w:val="22"/>
            </w:rPr>
            <w:t xml:space="preserve">for details about </w:t>
          </w:r>
          <w:r w:rsidR="00C26E21" w:rsidRPr="00BC1229">
            <w:rPr>
              <w:sz w:val="22"/>
            </w:rPr>
            <w:t>w</w:t>
          </w:r>
          <w:r w:rsidRPr="00BC1229">
            <w:rPr>
              <w:sz w:val="22"/>
            </w:rPr>
            <w:t>elfare services we can offer.</w:t>
          </w:r>
          <w:r w:rsidR="00923F1B" w:rsidRPr="00BC1229">
            <w:rPr>
              <w:sz w:val="22"/>
            </w:rPr>
            <w:t xml:space="preserve"> </w:t>
          </w:r>
        </w:p>
        <w:p w14:paraId="30D89808" w14:textId="77777777" w:rsidR="00525783" w:rsidRPr="00BC1229" w:rsidRDefault="00525783" w:rsidP="00172CC4">
          <w:pPr>
            <w:pStyle w:val="QMSHeadA"/>
            <w:rPr>
              <w:rFonts w:ascii="Arial" w:hAnsi="Arial" w:cs="Arial"/>
            </w:rPr>
          </w:pPr>
          <w:bookmarkStart w:id="75" w:name="_Toc382994514"/>
          <w:bookmarkStart w:id="76" w:name="_Toc518467757"/>
          <w:bookmarkStart w:id="77" w:name="_Toc94134365"/>
          <w:r w:rsidRPr="00BC1229">
            <w:rPr>
              <w:rFonts w:ascii="Arial" w:hAnsi="Arial" w:cs="Arial"/>
            </w:rPr>
            <w:t>External Support Services</w:t>
          </w:r>
          <w:bookmarkEnd w:id="75"/>
          <w:bookmarkEnd w:id="76"/>
          <w:bookmarkEnd w:id="77"/>
        </w:p>
        <w:p w14:paraId="004D2E6C" w14:textId="158A2E87" w:rsidR="00525783" w:rsidRPr="00BC1229" w:rsidRDefault="00525783" w:rsidP="007914C7">
          <w:pPr>
            <w:pStyle w:val="Style1"/>
            <w:rPr>
              <w:rFonts w:ascii="Arial" w:hAnsi="Arial" w:cs="Arial"/>
              <w:b w:val="0"/>
              <w:sz w:val="22"/>
              <w:szCs w:val="22"/>
            </w:rPr>
          </w:pPr>
          <w:bookmarkStart w:id="78" w:name="_Hlk515903412"/>
          <w:r w:rsidRPr="00BC1229">
            <w:rPr>
              <w:rFonts w:ascii="Arial" w:hAnsi="Arial" w:cs="Arial"/>
              <w:b w:val="0"/>
              <w:sz w:val="22"/>
              <w:szCs w:val="22"/>
            </w:rPr>
            <w:t>Reading and Writing Hotline</w:t>
          </w:r>
          <w:r w:rsidR="00923F1B" w:rsidRPr="00BC1229">
            <w:rPr>
              <w:rFonts w:ascii="Arial" w:hAnsi="Arial" w:cs="Arial"/>
              <w:b w:val="0"/>
              <w:sz w:val="22"/>
              <w:szCs w:val="22"/>
            </w:rPr>
            <w:t xml:space="preserve">              </w:t>
          </w:r>
        </w:p>
        <w:p w14:paraId="2BFA8B99" w14:textId="033CE42F" w:rsidR="00525783" w:rsidRPr="00BC1229" w:rsidRDefault="00525783" w:rsidP="007914C7">
          <w:pPr>
            <w:spacing w:line="278" w:lineRule="auto"/>
            <w:rPr>
              <w:rFonts w:ascii="Arial" w:eastAsia="Times New Roman" w:hAnsi="Arial" w:cs="Arial"/>
              <w:color w:val="000000"/>
              <w:sz w:val="22"/>
            </w:rPr>
          </w:pPr>
          <w:r w:rsidRPr="00BC1229">
            <w:rPr>
              <w:rFonts w:ascii="Arial" w:eastAsia="Times New Roman" w:hAnsi="Arial" w:cs="Arial"/>
              <w:color w:val="000000"/>
              <w:sz w:val="22"/>
            </w:rPr>
            <w:t>Telephone: 1300 655 506</w:t>
          </w:r>
          <w:r w:rsidR="00923F1B" w:rsidRPr="00BC1229">
            <w:rPr>
              <w:rFonts w:ascii="Arial" w:eastAsia="Times New Roman" w:hAnsi="Arial" w:cs="Arial"/>
              <w:color w:val="000000"/>
              <w:sz w:val="22"/>
            </w:rPr>
            <w:t xml:space="preserve">       </w:t>
          </w:r>
          <w:r w:rsidRPr="00BC1229">
            <w:rPr>
              <w:rFonts w:ascii="Arial" w:eastAsia="Times New Roman" w:hAnsi="Arial" w:cs="Arial"/>
              <w:color w:val="000000"/>
              <w:sz w:val="22"/>
            </w:rPr>
            <w:t xml:space="preserve">Website: </w:t>
          </w:r>
          <w:r w:rsidRPr="00BC1229">
            <w:rPr>
              <w:rFonts w:ascii="Arial" w:eastAsia="Times New Roman" w:hAnsi="Arial" w:cs="Arial"/>
              <w:color w:val="0000FF"/>
              <w:sz w:val="22"/>
            </w:rPr>
            <w:t>https://www.readingwritinghotline.edu.au/</w:t>
          </w:r>
        </w:p>
        <w:p w14:paraId="45CA466C" w14:textId="77777777" w:rsidR="00525783" w:rsidRPr="00BC1229" w:rsidRDefault="00525783" w:rsidP="007914C7">
          <w:pPr>
            <w:spacing w:line="278" w:lineRule="auto"/>
            <w:rPr>
              <w:rFonts w:ascii="Arial" w:eastAsia="Arial Unicode MS" w:hAnsi="Arial" w:cs="Arial"/>
              <w:color w:val="000000"/>
              <w:sz w:val="22"/>
            </w:rPr>
          </w:pPr>
          <w:r w:rsidRPr="00BC1229">
            <w:rPr>
              <w:rFonts w:ascii="Arial" w:eastAsia="Arial Unicode MS" w:hAnsi="Arial" w:cs="Arial"/>
              <w:color w:val="000000"/>
              <w:sz w:val="22"/>
            </w:rPr>
            <w:t>For the price of a local call anywhere in Australia, the Hotline can provide you with advice and a referral to one of the providers of courses in adult literacy and numeracy.</w:t>
          </w:r>
        </w:p>
        <w:p w14:paraId="7BFC7D4A"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Lifeline</w:t>
          </w:r>
        </w:p>
        <w:p w14:paraId="205F7AD8" w14:textId="77777777" w:rsidR="00525783" w:rsidRPr="00BC1229" w:rsidRDefault="00525783" w:rsidP="007914C7">
          <w:pPr>
            <w:spacing w:line="278" w:lineRule="auto"/>
            <w:rPr>
              <w:rFonts w:ascii="Arial" w:eastAsia="Times New Roman" w:hAnsi="Arial" w:cs="Arial"/>
              <w:color w:val="000000"/>
              <w:sz w:val="22"/>
            </w:rPr>
          </w:pPr>
          <w:r w:rsidRPr="00BC1229">
            <w:rPr>
              <w:rFonts w:ascii="Arial" w:eastAsia="Times New Roman" w:hAnsi="Arial" w:cs="Arial"/>
              <w:color w:val="000000"/>
              <w:sz w:val="22"/>
            </w:rPr>
            <w:t>Telephone: 13 11 14</w:t>
          </w:r>
        </w:p>
        <w:p w14:paraId="09F866CC" w14:textId="77777777" w:rsidR="00525783" w:rsidRPr="00BC1229" w:rsidRDefault="00525783" w:rsidP="007914C7">
          <w:pPr>
            <w:spacing w:line="278" w:lineRule="auto"/>
            <w:rPr>
              <w:rFonts w:ascii="Arial" w:eastAsia="Times New Roman" w:hAnsi="Arial" w:cs="Arial"/>
              <w:color w:val="000000"/>
              <w:sz w:val="22"/>
            </w:rPr>
          </w:pPr>
          <w:r w:rsidRPr="00BC1229">
            <w:rPr>
              <w:rFonts w:ascii="Arial" w:eastAsia="Times New Roman" w:hAnsi="Arial" w:cs="Arial"/>
              <w:color w:val="1E1E1E"/>
              <w:sz w:val="22"/>
            </w:rPr>
            <w:t>Anyone can call Lifeline. The 13 11 14 service offers a counselling service that respects</w:t>
          </w:r>
          <w:r w:rsidRPr="00BC1229">
            <w:rPr>
              <w:rFonts w:ascii="Arial" w:hAnsi="Arial" w:cs="Arial"/>
              <w:color w:val="1E1E1E"/>
              <w:sz w:val="22"/>
              <w:lang w:eastAsia="zh-CN"/>
            </w:rPr>
            <w:t xml:space="preserve"> </w:t>
          </w:r>
          <w:r w:rsidRPr="00BC1229">
            <w:rPr>
              <w:rFonts w:ascii="Arial" w:eastAsia="Times New Roman" w:hAnsi="Arial" w:cs="Arial"/>
              <w:color w:val="1E1E1E"/>
              <w:sz w:val="22"/>
            </w:rPr>
            <w:t>everyone’s right to be heard, understood and cared for. They also provide information</w:t>
          </w:r>
          <w:r w:rsidRPr="00BC1229">
            <w:rPr>
              <w:rFonts w:ascii="Arial" w:hAnsi="Arial" w:cs="Arial"/>
              <w:color w:val="1E1E1E"/>
              <w:sz w:val="22"/>
              <w:lang w:eastAsia="zh-CN"/>
            </w:rPr>
            <w:t xml:space="preserve"> </w:t>
          </w:r>
          <w:r w:rsidRPr="00BC1229">
            <w:rPr>
              <w:rFonts w:ascii="Arial" w:eastAsia="Times New Roman" w:hAnsi="Arial" w:cs="Arial"/>
              <w:color w:val="1E1E1E"/>
              <w:sz w:val="22"/>
            </w:rPr>
            <w:t>about other support services that are available in communities around Australia. If you</w:t>
          </w:r>
          <w:r w:rsidRPr="00BC1229">
            <w:rPr>
              <w:rFonts w:ascii="Arial" w:hAnsi="Arial" w:cs="Arial"/>
              <w:color w:val="1E1E1E"/>
              <w:sz w:val="22"/>
              <w:lang w:eastAsia="zh-CN"/>
            </w:rPr>
            <w:t xml:space="preserve"> </w:t>
          </w:r>
          <w:r w:rsidRPr="00BC1229">
            <w:rPr>
              <w:rFonts w:ascii="Arial" w:eastAsia="Times New Roman" w:hAnsi="Arial" w:cs="Arial"/>
              <w:color w:val="1E1E1E"/>
              <w:sz w:val="22"/>
            </w:rPr>
            <w:t>feel that you might need telephone counselling, you can call about anything that might be troubling you.</w:t>
          </w:r>
        </w:p>
        <w:p w14:paraId="198C47AD"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Reach Out</w:t>
          </w:r>
        </w:p>
        <w:p w14:paraId="35A667BA" w14:textId="77777777" w:rsidR="00525783" w:rsidRPr="00BC1229" w:rsidRDefault="00525783" w:rsidP="007914C7">
          <w:pPr>
            <w:spacing w:line="278" w:lineRule="auto"/>
            <w:rPr>
              <w:rFonts w:ascii="Arial" w:eastAsia="Times New Roman" w:hAnsi="Arial" w:cs="Arial"/>
              <w:color w:val="000000"/>
              <w:sz w:val="22"/>
            </w:rPr>
          </w:pPr>
          <w:r w:rsidRPr="00BC1229">
            <w:rPr>
              <w:rFonts w:ascii="Arial" w:eastAsia="Times New Roman" w:hAnsi="Arial" w:cs="Arial"/>
              <w:color w:val="000000"/>
              <w:sz w:val="22"/>
            </w:rPr>
            <w:t xml:space="preserve">Website: </w:t>
          </w:r>
          <w:hyperlink r:id="rId111" w:history="1">
            <w:r w:rsidRPr="00BC1229">
              <w:rPr>
                <w:rFonts w:ascii="Arial" w:eastAsia="Times New Roman" w:hAnsi="Arial" w:cs="Arial"/>
                <w:color w:val="0000FF"/>
                <w:sz w:val="22"/>
                <w:u w:val="single"/>
              </w:rPr>
              <w:t>www.reachout.com.au</w:t>
            </w:r>
          </w:hyperlink>
        </w:p>
        <w:p w14:paraId="4BE62708" w14:textId="38792F7F" w:rsidR="00525783" w:rsidRPr="00BC1229" w:rsidRDefault="00525783" w:rsidP="007914C7">
          <w:pPr>
            <w:spacing w:line="278" w:lineRule="auto"/>
            <w:rPr>
              <w:rFonts w:ascii="Arial" w:eastAsia="Times New Roman" w:hAnsi="Arial" w:cs="Arial"/>
              <w:color w:val="000000"/>
              <w:sz w:val="22"/>
            </w:rPr>
          </w:pPr>
          <w:r w:rsidRPr="00BC1229">
            <w:rPr>
              <w:rFonts w:ascii="Arial" w:eastAsia="Times New Roman" w:hAnsi="Arial" w:cs="Arial"/>
              <w:color w:val="000000"/>
              <w:sz w:val="22"/>
            </w:rPr>
            <w:t xml:space="preserve">Reach Out is a web-based service that inspires young people to help themselves through tough </w:t>
          </w:r>
          <w:r w:rsidR="00F05418" w:rsidRPr="00BC1229">
            <w:rPr>
              <w:rFonts w:ascii="Arial" w:eastAsia="Times New Roman" w:hAnsi="Arial" w:cs="Arial"/>
              <w:color w:val="000000"/>
              <w:sz w:val="22"/>
            </w:rPr>
            <w:t>times and</w:t>
          </w:r>
          <w:r w:rsidRPr="00BC1229">
            <w:rPr>
              <w:rFonts w:ascii="Arial" w:eastAsia="Times New Roman" w:hAnsi="Arial" w:cs="Arial"/>
              <w:color w:val="000000"/>
              <w:sz w:val="22"/>
            </w:rPr>
            <w:t xml:space="preserve"> find ways to boost their own mental health and wellbeing. Their aim is to improve young people’s mental health and wellbeing by building skills and providing information, support and referrals in ways they know work for young people.</w:t>
          </w:r>
        </w:p>
        <w:p w14:paraId="57743D4A"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Health direct Australia</w:t>
          </w:r>
        </w:p>
        <w:p w14:paraId="2160227E" w14:textId="77777777" w:rsidR="00525783" w:rsidRPr="00BC1229" w:rsidRDefault="00E32412" w:rsidP="007914C7">
          <w:pPr>
            <w:spacing w:line="278" w:lineRule="auto"/>
            <w:rPr>
              <w:rFonts w:ascii="Arial" w:eastAsia="Times New Roman" w:hAnsi="Arial" w:cs="Arial"/>
              <w:color w:val="000000"/>
              <w:sz w:val="22"/>
            </w:rPr>
          </w:pPr>
          <w:hyperlink r:id="rId112" w:history="1">
            <w:r w:rsidR="00525783" w:rsidRPr="00BC1229">
              <w:rPr>
                <w:rStyle w:val="Hyperlink"/>
                <w:rFonts w:ascii="Arial" w:eastAsia="Times New Roman" w:hAnsi="Arial" w:cs="Arial"/>
                <w:sz w:val="22"/>
              </w:rPr>
              <w:t>https://www.healthdirect.gov.au/</w:t>
            </w:r>
          </w:hyperlink>
        </w:p>
        <w:p w14:paraId="0017F0C1" w14:textId="77777777" w:rsidR="00525783" w:rsidRPr="00BC1229" w:rsidRDefault="00525783" w:rsidP="007914C7">
          <w:pPr>
            <w:spacing w:line="278" w:lineRule="auto"/>
            <w:rPr>
              <w:rFonts w:ascii="Arial" w:hAnsi="Arial" w:cs="Arial"/>
              <w:sz w:val="22"/>
            </w:rPr>
          </w:pPr>
          <w:r w:rsidRPr="00BC1229">
            <w:rPr>
              <w:rFonts w:ascii="Arial" w:hAnsi="Arial" w:cs="Arial"/>
              <w:sz w:val="22"/>
            </w:rPr>
            <w:t>Phone: 1800 022 222</w:t>
          </w:r>
        </w:p>
        <w:p w14:paraId="317BB956" w14:textId="77777777" w:rsidR="00525783" w:rsidRPr="00BC1229" w:rsidRDefault="00525783" w:rsidP="007914C7">
          <w:pPr>
            <w:spacing w:line="278" w:lineRule="auto"/>
            <w:rPr>
              <w:rFonts w:ascii="Arial" w:hAnsi="Arial" w:cs="Arial"/>
              <w:sz w:val="22"/>
            </w:rPr>
          </w:pPr>
          <w:r w:rsidRPr="00BC1229">
            <w:rPr>
              <w:rFonts w:ascii="Arial" w:hAnsi="Arial" w:cs="Arial"/>
              <w:sz w:val="22"/>
            </w:rPr>
            <w:lastRenderedPageBreak/>
            <w:t>Symptom checker, medicines and health information.</w:t>
          </w:r>
        </w:p>
        <w:p w14:paraId="7281EBF0"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MindSpot</w:t>
          </w:r>
        </w:p>
        <w:p w14:paraId="7D45398A" w14:textId="77777777" w:rsidR="00525783" w:rsidRPr="00BC1229" w:rsidRDefault="00E32412" w:rsidP="007914C7">
          <w:pPr>
            <w:spacing w:line="278" w:lineRule="auto"/>
            <w:rPr>
              <w:rFonts w:ascii="Arial" w:eastAsia="Times New Roman" w:hAnsi="Arial" w:cs="Arial"/>
              <w:color w:val="000000"/>
              <w:sz w:val="22"/>
            </w:rPr>
          </w:pPr>
          <w:hyperlink r:id="rId113" w:history="1">
            <w:r w:rsidR="00525783" w:rsidRPr="00BC1229">
              <w:rPr>
                <w:rStyle w:val="Hyperlink"/>
                <w:rFonts w:ascii="Arial" w:eastAsia="Times New Roman" w:hAnsi="Arial" w:cs="Arial"/>
                <w:sz w:val="22"/>
              </w:rPr>
              <w:t>https://mindspot.org.au/</w:t>
            </w:r>
          </w:hyperlink>
        </w:p>
        <w:p w14:paraId="63BD5DF0" w14:textId="77777777" w:rsidR="00525783" w:rsidRPr="00BC1229" w:rsidRDefault="00525783" w:rsidP="007914C7">
          <w:pPr>
            <w:spacing w:line="278" w:lineRule="auto"/>
            <w:rPr>
              <w:rFonts w:ascii="Arial" w:hAnsi="Arial" w:cs="Arial"/>
              <w:sz w:val="22"/>
            </w:rPr>
          </w:pPr>
          <w:r w:rsidRPr="00BC1229">
            <w:rPr>
              <w:rFonts w:ascii="Arial" w:hAnsi="Arial" w:cs="Arial"/>
              <w:sz w:val="22"/>
            </w:rPr>
            <w:t>Phone: 1800 614 434</w:t>
          </w:r>
        </w:p>
        <w:p w14:paraId="72C9B54C" w14:textId="77777777" w:rsidR="00525783" w:rsidRPr="00BC1229" w:rsidRDefault="00525783" w:rsidP="007914C7">
          <w:pPr>
            <w:spacing w:line="278" w:lineRule="auto"/>
            <w:rPr>
              <w:rFonts w:ascii="Arial" w:hAnsi="Arial" w:cs="Arial"/>
              <w:sz w:val="22"/>
            </w:rPr>
          </w:pPr>
          <w:r w:rsidRPr="00BC1229">
            <w:rPr>
              <w:rFonts w:ascii="Arial" w:hAnsi="Arial" w:cs="Arial"/>
              <w:sz w:val="22"/>
            </w:rPr>
            <w:t>Free service for Australian adults who are experiencing difficulties with anxiety, stress, depression and low mood. Provides online screening assessments and treatment courses, or can help find local services.</w:t>
          </w:r>
        </w:p>
        <w:p w14:paraId="3F3D2124" w14:textId="7CCA0431" w:rsidR="00525783" w:rsidRPr="00BC1229" w:rsidRDefault="00525783" w:rsidP="007914C7">
          <w:pPr>
            <w:pStyle w:val="Style1"/>
            <w:rPr>
              <w:rFonts w:ascii="Arial" w:hAnsi="Arial" w:cs="Arial"/>
              <w:b w:val="0"/>
              <w:color w:val="808080"/>
              <w:sz w:val="22"/>
              <w:szCs w:val="22"/>
              <w:lang w:val="en-GB" w:eastAsia="en-GB"/>
            </w:rPr>
          </w:pPr>
          <w:r w:rsidRPr="00BC1229">
            <w:rPr>
              <w:rFonts w:ascii="Arial" w:hAnsi="Arial" w:cs="Arial"/>
              <w:b w:val="0"/>
              <w:sz w:val="22"/>
              <w:szCs w:val="22"/>
            </w:rPr>
            <w:t>Butterfly Foundation</w:t>
          </w:r>
          <w:r w:rsidR="00923F1B" w:rsidRPr="00BC1229">
            <w:rPr>
              <w:rFonts w:ascii="Arial" w:hAnsi="Arial" w:cs="Arial"/>
              <w:b w:val="0"/>
              <w:sz w:val="22"/>
              <w:szCs w:val="22"/>
            </w:rPr>
            <w:t xml:space="preserve"> </w:t>
          </w:r>
        </w:p>
        <w:p w14:paraId="272D37B9" w14:textId="77777777" w:rsidR="00525783" w:rsidRPr="00BC1229" w:rsidRDefault="00525783" w:rsidP="007914C7">
          <w:pPr>
            <w:spacing w:line="278" w:lineRule="auto"/>
            <w:rPr>
              <w:rFonts w:ascii="Arial" w:eastAsia="Times New Roman" w:hAnsi="Arial" w:cs="Arial"/>
              <w:color w:val="000000"/>
              <w:sz w:val="22"/>
            </w:rPr>
          </w:pPr>
          <w:r w:rsidRPr="00BC1229">
            <w:rPr>
              <w:rFonts w:ascii="Arial" w:hAnsi="Arial" w:cs="Arial"/>
              <w:sz w:val="22"/>
            </w:rPr>
            <w:t>Phone: 1800 334 673 website</w:t>
          </w:r>
          <w:r w:rsidRPr="00BC1229">
            <w:rPr>
              <w:rFonts w:ascii="Arial" w:hAnsi="Arial" w:cs="Arial"/>
              <w:color w:val="2E2E2E"/>
              <w:sz w:val="22"/>
            </w:rPr>
            <w:t xml:space="preserve">: </w:t>
          </w:r>
          <w:r w:rsidRPr="00BC1229">
            <w:rPr>
              <w:rFonts w:ascii="Arial" w:eastAsia="Times New Roman" w:hAnsi="Arial" w:cs="Arial"/>
              <w:color w:val="0000FF"/>
              <w:sz w:val="22"/>
              <w:u w:val="single"/>
            </w:rPr>
            <w:t>https://thebutterflyfoundation.org.au/</w:t>
          </w:r>
        </w:p>
        <w:p w14:paraId="0CBF7F4A" w14:textId="77777777" w:rsidR="00525783" w:rsidRPr="00BC1229" w:rsidRDefault="00525783" w:rsidP="007914C7">
          <w:pPr>
            <w:spacing w:line="278" w:lineRule="auto"/>
            <w:rPr>
              <w:rFonts w:ascii="Arial" w:hAnsi="Arial" w:cs="Arial"/>
              <w:sz w:val="22"/>
            </w:rPr>
          </w:pPr>
          <w:r w:rsidRPr="00BC1229">
            <w:rPr>
              <w:rFonts w:ascii="Arial" w:hAnsi="Arial" w:cs="Arial"/>
              <w:sz w:val="22"/>
            </w:rPr>
            <w:t>Support for those experiencing an eating disorder and want to talk to someone.</w:t>
          </w:r>
        </w:p>
        <w:p w14:paraId="2982ED83" w14:textId="77777777" w:rsidR="00525783" w:rsidRPr="00BC1229" w:rsidRDefault="00525783" w:rsidP="007914C7">
          <w:pPr>
            <w:spacing w:line="278" w:lineRule="auto"/>
            <w:rPr>
              <w:rFonts w:ascii="Arial" w:hAnsi="Arial" w:cs="Arial"/>
              <w:sz w:val="22"/>
            </w:rPr>
          </w:pPr>
          <w:r w:rsidRPr="00BC1229">
            <w:rPr>
              <w:rFonts w:ascii="Arial" w:hAnsi="Arial" w:cs="Arial"/>
              <w:sz w:val="22"/>
            </w:rPr>
            <w:t>When:8am to 9pm M-F (no public holidays)</w:t>
          </w:r>
        </w:p>
        <w:p w14:paraId="1EDE73D6"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My Future </w:t>
          </w:r>
        </w:p>
        <w:p w14:paraId="570EA9E3" w14:textId="77777777" w:rsidR="00525783" w:rsidRPr="00BC1229" w:rsidRDefault="00525783" w:rsidP="007914C7">
          <w:pPr>
            <w:spacing w:line="278" w:lineRule="auto"/>
            <w:rPr>
              <w:rFonts w:ascii="Arial" w:hAnsi="Arial" w:cs="Arial"/>
              <w:sz w:val="22"/>
            </w:rPr>
          </w:pPr>
          <w:r w:rsidRPr="00BC1229">
            <w:rPr>
              <w:rFonts w:ascii="Arial" w:hAnsi="Arial" w:cs="Arial"/>
              <w:sz w:val="22"/>
            </w:rPr>
            <w:t xml:space="preserve">Website: </w:t>
          </w:r>
          <w:hyperlink r:id="rId114" w:history="1">
            <w:r w:rsidRPr="00BC1229">
              <w:rPr>
                <w:rFonts w:ascii="Arial" w:eastAsia="Times New Roman" w:hAnsi="Arial" w:cs="Arial"/>
                <w:color w:val="0000FF"/>
                <w:sz w:val="22"/>
                <w:u w:val="single"/>
              </w:rPr>
              <w:t>https://www.myfuture.edu.au</w:t>
            </w:r>
          </w:hyperlink>
        </w:p>
        <w:p w14:paraId="68985ECD" w14:textId="12798F75" w:rsidR="00525783" w:rsidRPr="00BC1229" w:rsidRDefault="00525783" w:rsidP="007914C7">
          <w:pPr>
            <w:spacing w:line="278" w:lineRule="auto"/>
            <w:rPr>
              <w:rFonts w:ascii="Arial" w:hAnsi="Arial" w:cs="Arial"/>
              <w:sz w:val="22"/>
            </w:rPr>
          </w:pPr>
          <w:r w:rsidRPr="00BC1229">
            <w:rPr>
              <w:rFonts w:ascii="Arial" w:hAnsi="Arial" w:cs="Arial"/>
              <w:sz w:val="22"/>
            </w:rPr>
            <w:t>Career information and resources provided as a joint initiative of the Commonwealth, state and territory governments:</w:t>
          </w:r>
          <w:r w:rsidR="00923F1B" w:rsidRPr="00BC1229">
            <w:rPr>
              <w:rFonts w:ascii="Arial" w:hAnsi="Arial" w:cs="Arial"/>
              <w:sz w:val="22"/>
            </w:rPr>
            <w:t xml:space="preserve"> </w:t>
          </w:r>
        </w:p>
        <w:p w14:paraId="3879C98C"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Rape &amp; Domestic Violence Services Australia</w:t>
          </w:r>
        </w:p>
        <w:p w14:paraId="3335C8FE" w14:textId="77777777" w:rsidR="00525783" w:rsidRPr="00BC1229" w:rsidRDefault="00E32412" w:rsidP="007914C7">
          <w:pPr>
            <w:spacing w:line="278" w:lineRule="auto"/>
            <w:rPr>
              <w:rFonts w:ascii="Arial" w:hAnsi="Arial" w:cs="Arial"/>
              <w:sz w:val="22"/>
            </w:rPr>
          </w:pPr>
          <w:hyperlink r:id="rId115" w:history="1">
            <w:r w:rsidR="00525783" w:rsidRPr="00BC1229">
              <w:rPr>
                <w:rStyle w:val="Hyperlink"/>
                <w:rFonts w:ascii="Arial" w:hAnsi="Arial" w:cs="Arial"/>
                <w:sz w:val="22"/>
              </w:rPr>
              <w:t>https://www.1800respect.org.au/</w:t>
            </w:r>
          </w:hyperlink>
        </w:p>
        <w:p w14:paraId="316C768A" w14:textId="77777777" w:rsidR="00525783" w:rsidRPr="00BC1229" w:rsidRDefault="00525783" w:rsidP="007914C7">
          <w:pPr>
            <w:spacing w:line="278" w:lineRule="auto"/>
            <w:rPr>
              <w:rFonts w:ascii="Arial" w:hAnsi="Arial" w:cs="Arial"/>
              <w:sz w:val="22"/>
            </w:rPr>
          </w:pPr>
          <w:r w:rsidRPr="00BC1229">
            <w:rPr>
              <w:rFonts w:ascii="Arial" w:hAnsi="Arial" w:cs="Arial"/>
              <w:sz w:val="22"/>
            </w:rPr>
            <w:t xml:space="preserve">Phone 1800 737 732 (1800 RESPECT) </w:t>
          </w:r>
        </w:p>
        <w:p w14:paraId="290C63CD" w14:textId="77777777" w:rsidR="00525783" w:rsidRPr="00BC1229" w:rsidRDefault="00525783" w:rsidP="007914C7">
          <w:pPr>
            <w:spacing w:line="278" w:lineRule="auto"/>
            <w:rPr>
              <w:rFonts w:ascii="Arial" w:eastAsia="Malgun Gothic" w:hAnsi="Arial" w:cs="Arial"/>
              <w:sz w:val="22"/>
            </w:rPr>
          </w:pPr>
          <w:r w:rsidRPr="00BC1229">
            <w:rPr>
              <w:rFonts w:ascii="Arial" w:hAnsi="Arial" w:cs="Arial"/>
              <w:sz w:val="22"/>
            </w:rPr>
            <w:t xml:space="preserve">A range of support services are available for people who have experienced sexual assault, domestic or family </w:t>
          </w:r>
        </w:p>
        <w:p w14:paraId="5B5D76E1"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 xml:space="preserve">Tenants Union of Victoria </w:t>
          </w:r>
        </w:p>
        <w:p w14:paraId="2BA6738D" w14:textId="77777777" w:rsidR="00525783" w:rsidRPr="00BC1229" w:rsidRDefault="00525783" w:rsidP="007914C7">
          <w:pPr>
            <w:spacing w:line="278" w:lineRule="auto"/>
            <w:ind w:right="816"/>
            <w:rPr>
              <w:rFonts w:ascii="Arial" w:hAnsi="Arial" w:cs="Arial"/>
              <w:sz w:val="22"/>
            </w:rPr>
          </w:pPr>
          <w:r w:rsidRPr="00BC1229">
            <w:rPr>
              <w:rFonts w:ascii="Arial" w:hAnsi="Arial" w:cs="Arial"/>
              <w:sz w:val="22"/>
            </w:rPr>
            <w:t xml:space="preserve">Phone: 9416 2577 Web </w:t>
          </w:r>
          <w:hyperlink r:id="rId116" w:history="1">
            <w:r w:rsidRPr="00BC1229">
              <w:rPr>
                <w:rStyle w:val="Hyperlink"/>
                <w:rFonts w:ascii="Arial" w:hAnsi="Arial" w:cs="Arial"/>
                <w:sz w:val="22"/>
              </w:rPr>
              <w:t>www.tuv.org.au</w:t>
            </w:r>
          </w:hyperlink>
        </w:p>
        <w:p w14:paraId="2BABAB96" w14:textId="77777777" w:rsidR="00525783" w:rsidRPr="00BC1229" w:rsidRDefault="00525783" w:rsidP="007914C7">
          <w:pPr>
            <w:spacing w:line="278" w:lineRule="auto"/>
            <w:ind w:right="816"/>
            <w:rPr>
              <w:rFonts w:ascii="Arial" w:hAnsi="Arial" w:cs="Arial"/>
              <w:sz w:val="22"/>
            </w:rPr>
          </w:pPr>
          <w:r w:rsidRPr="00BC1229">
            <w:rPr>
              <w:rFonts w:ascii="Arial" w:hAnsi="Arial" w:cs="Arial"/>
              <w:sz w:val="22"/>
            </w:rPr>
            <w:t>For information about renting rights and obligations in Victoria</w:t>
          </w:r>
        </w:p>
        <w:p w14:paraId="73E25847"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City of Melbourne Multicultural Services</w:t>
          </w:r>
        </w:p>
        <w:p w14:paraId="4D61A43D" w14:textId="77777777" w:rsidR="00525783" w:rsidRPr="00BC1229" w:rsidRDefault="00E32412" w:rsidP="007914C7">
          <w:pPr>
            <w:spacing w:line="278" w:lineRule="auto"/>
            <w:rPr>
              <w:rFonts w:ascii="Arial" w:hAnsi="Arial" w:cs="Arial"/>
              <w:sz w:val="22"/>
            </w:rPr>
          </w:pPr>
          <w:hyperlink r:id="rId117" w:history="1">
            <w:r w:rsidR="00525783" w:rsidRPr="00BC1229">
              <w:rPr>
                <w:rStyle w:val="Hyperlink"/>
                <w:rFonts w:ascii="Arial" w:hAnsi="Arial" w:cs="Arial"/>
                <w:sz w:val="22"/>
              </w:rPr>
              <w:t>http://www.melbourne.vic.gov.au/community/health-support-services/multicultural-services/Pages/multicultural-services.aspx</w:t>
            </w:r>
          </w:hyperlink>
        </w:p>
        <w:p w14:paraId="35E68929" w14:textId="77777777" w:rsidR="00525783" w:rsidRPr="00BC1229" w:rsidRDefault="00525783" w:rsidP="007914C7">
          <w:pPr>
            <w:spacing w:line="278" w:lineRule="auto"/>
            <w:rPr>
              <w:rFonts w:ascii="Arial" w:hAnsi="Arial" w:cs="Arial"/>
              <w:sz w:val="22"/>
            </w:rPr>
          </w:pPr>
          <w:r w:rsidRPr="00BC1229">
            <w:rPr>
              <w:rFonts w:ascii="Arial" w:hAnsi="Arial" w:cs="Arial"/>
              <w:sz w:val="22"/>
            </w:rPr>
            <w:t xml:space="preserve">Melbourne City (council) website with information relating to translation services, multicultural Hub, Multicultural communities and specific information for International students. </w:t>
          </w:r>
        </w:p>
        <w:p w14:paraId="6828AAEE"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Study Melbourne Student Centre</w:t>
          </w:r>
        </w:p>
        <w:p w14:paraId="7B325FC6" w14:textId="77777777" w:rsidR="00525783" w:rsidRPr="00BC1229" w:rsidRDefault="00525783" w:rsidP="007914C7">
          <w:pPr>
            <w:spacing w:line="278" w:lineRule="auto"/>
            <w:rPr>
              <w:rFonts w:ascii="Arial" w:hAnsi="Arial" w:cs="Arial"/>
              <w:sz w:val="22"/>
            </w:rPr>
          </w:pPr>
          <w:r w:rsidRPr="00BC1229">
            <w:rPr>
              <w:rFonts w:ascii="Arial" w:hAnsi="Arial" w:cs="Arial"/>
              <w:sz w:val="22"/>
            </w:rPr>
            <w:lastRenderedPageBreak/>
            <w:t>Phone: 1800 056 449 Address: 599 Little Bourke Street Melbourne</w:t>
          </w:r>
        </w:p>
        <w:p w14:paraId="56911DAC" w14:textId="77777777" w:rsidR="00525783" w:rsidRPr="00BC1229" w:rsidRDefault="00E32412" w:rsidP="007914C7">
          <w:pPr>
            <w:spacing w:line="278" w:lineRule="auto"/>
            <w:rPr>
              <w:rFonts w:ascii="Arial" w:hAnsi="Arial" w:cs="Arial"/>
              <w:sz w:val="22"/>
            </w:rPr>
          </w:pPr>
          <w:hyperlink r:id="rId118" w:history="1">
            <w:r w:rsidR="00525783" w:rsidRPr="00BC1229">
              <w:rPr>
                <w:rStyle w:val="Hyperlink"/>
                <w:rFonts w:ascii="Arial" w:hAnsi="Arial" w:cs="Arial"/>
                <w:sz w:val="22"/>
              </w:rPr>
              <w:t>https://www.studymelbourne.vic.gov.au/about-study-melbourne/programs-and-services/study-melbourne-student-centre</w:t>
            </w:r>
          </w:hyperlink>
        </w:p>
        <w:p w14:paraId="182C3B4F" w14:textId="77777777" w:rsidR="00525783" w:rsidRPr="00BC1229" w:rsidRDefault="00525783" w:rsidP="007914C7">
          <w:pPr>
            <w:spacing w:line="278" w:lineRule="auto"/>
            <w:rPr>
              <w:rFonts w:ascii="Arial" w:hAnsi="Arial" w:cs="Arial"/>
              <w:sz w:val="22"/>
            </w:rPr>
          </w:pPr>
          <w:r w:rsidRPr="00BC1229">
            <w:rPr>
              <w:rFonts w:ascii="Arial" w:hAnsi="Arial" w:cs="Arial"/>
              <w:sz w:val="22"/>
            </w:rPr>
            <w:t xml:space="preserve">Study Melbourne is a Victorian Government initiative providing support and information to this community of international students. Year-round program of free events. </w:t>
          </w:r>
        </w:p>
        <w:p w14:paraId="73EC07C8" w14:textId="77777777" w:rsidR="00525783" w:rsidRPr="00BC1229" w:rsidRDefault="00525783" w:rsidP="007914C7">
          <w:pPr>
            <w:pStyle w:val="Heading5"/>
            <w:ind w:right="816"/>
            <w:rPr>
              <w:rFonts w:ascii="Arial" w:hAnsi="Arial" w:cs="Arial"/>
              <w:i/>
              <w:color w:val="auto"/>
              <w:sz w:val="22"/>
            </w:rPr>
          </w:pPr>
          <w:r w:rsidRPr="00BC1229">
            <w:rPr>
              <w:rFonts w:ascii="Arial" w:hAnsi="Arial" w:cs="Arial"/>
              <w:color w:val="auto"/>
              <w:sz w:val="22"/>
            </w:rPr>
            <w:t>Legal Aid Victoria</w:t>
          </w:r>
        </w:p>
        <w:p w14:paraId="40F38BCD" w14:textId="06E0C8AC" w:rsidR="00525783" w:rsidRPr="00BC1229" w:rsidRDefault="00525783" w:rsidP="007914C7">
          <w:pPr>
            <w:spacing w:line="278" w:lineRule="auto"/>
            <w:ind w:right="816"/>
            <w:rPr>
              <w:rFonts w:ascii="Arial" w:eastAsia="Times New Roman" w:hAnsi="Arial" w:cs="Arial"/>
              <w:sz w:val="22"/>
            </w:rPr>
          </w:pPr>
          <w:r w:rsidRPr="00BC1229">
            <w:rPr>
              <w:rFonts w:ascii="Arial" w:eastAsia="Times New Roman" w:hAnsi="Arial" w:cs="Arial"/>
              <w:sz w:val="22"/>
            </w:rPr>
            <w:t>Telephone: 1800 677 402</w:t>
          </w:r>
          <w:r w:rsidR="00923F1B" w:rsidRPr="00BC1229">
            <w:rPr>
              <w:rFonts w:ascii="Arial" w:eastAsia="Times New Roman" w:hAnsi="Arial" w:cs="Arial"/>
              <w:sz w:val="22"/>
            </w:rPr>
            <w:t xml:space="preserve">       </w:t>
          </w:r>
          <w:r w:rsidRPr="00BC1229">
            <w:rPr>
              <w:rFonts w:ascii="Arial" w:eastAsia="Times New Roman" w:hAnsi="Arial" w:cs="Arial"/>
              <w:sz w:val="22"/>
            </w:rPr>
            <w:t xml:space="preserve">Website: </w:t>
          </w:r>
          <w:hyperlink r:id="rId119" w:history="1">
            <w:r w:rsidRPr="00BC1229">
              <w:rPr>
                <w:rFonts w:ascii="Arial" w:eastAsia="Times New Roman" w:hAnsi="Arial" w:cs="Arial"/>
                <w:sz w:val="22"/>
                <w:u w:val="single"/>
              </w:rPr>
              <w:t>http://www.legalaid.vic.gov.au</w:t>
            </w:r>
          </w:hyperlink>
        </w:p>
        <w:p w14:paraId="5A4712F5" w14:textId="77777777" w:rsidR="00525783" w:rsidRPr="00BC1229" w:rsidRDefault="00525783" w:rsidP="007914C7">
          <w:pPr>
            <w:spacing w:line="278" w:lineRule="auto"/>
            <w:ind w:right="816"/>
            <w:rPr>
              <w:rFonts w:ascii="Arial" w:eastAsia="Times New Roman" w:hAnsi="Arial" w:cs="Arial"/>
              <w:sz w:val="22"/>
            </w:rPr>
          </w:pPr>
          <w:r w:rsidRPr="00BC1229">
            <w:rPr>
              <w:rFonts w:ascii="Arial" w:eastAsia="Times New Roman" w:hAnsi="Arial" w:cs="Arial"/>
              <w:sz w:val="22"/>
            </w:rPr>
            <w:t xml:space="preserve">Victoria Legal Aid helps people with their legal problems and focuses on helping and protecting the rights of socially and economically disadvantaged Victorians. It can provide assistance in the areas criminal law, family law and some civil law matters. Legal representation is subject to policy guidelines and means tests in most cases. They have lawyers in offices in most major metropolitan and country regions. </w:t>
          </w:r>
        </w:p>
        <w:p w14:paraId="73AF38E3" w14:textId="77777777" w:rsidR="00525783" w:rsidRPr="00BC1229" w:rsidRDefault="00525783" w:rsidP="007914C7">
          <w:pPr>
            <w:pStyle w:val="Heading5"/>
            <w:ind w:right="816"/>
            <w:rPr>
              <w:rFonts w:ascii="Arial" w:hAnsi="Arial" w:cs="Arial"/>
              <w:i/>
              <w:color w:val="auto"/>
              <w:sz w:val="22"/>
            </w:rPr>
          </w:pPr>
          <w:r w:rsidRPr="00BC1229">
            <w:rPr>
              <w:rFonts w:ascii="Arial" w:hAnsi="Arial" w:cs="Arial"/>
              <w:color w:val="auto"/>
              <w:sz w:val="22"/>
            </w:rPr>
            <w:t>Disability Rights Victoria</w:t>
          </w:r>
        </w:p>
        <w:p w14:paraId="24264E48" w14:textId="77777777" w:rsidR="00525783" w:rsidRPr="00BC1229" w:rsidRDefault="00525783" w:rsidP="007914C7">
          <w:pPr>
            <w:spacing w:line="278" w:lineRule="auto"/>
            <w:ind w:right="816"/>
            <w:rPr>
              <w:rFonts w:ascii="Arial" w:eastAsia="Times New Roman" w:hAnsi="Arial" w:cs="Arial"/>
              <w:sz w:val="22"/>
            </w:rPr>
          </w:pPr>
          <w:r w:rsidRPr="00BC1229">
            <w:rPr>
              <w:rFonts w:ascii="Arial" w:eastAsia="Times New Roman" w:hAnsi="Arial" w:cs="Arial"/>
              <w:sz w:val="22"/>
            </w:rPr>
            <w:t>Telephone: 1800 462 480</w:t>
          </w:r>
        </w:p>
        <w:p w14:paraId="50260300" w14:textId="6582CE60" w:rsidR="00525783" w:rsidRPr="00BC1229" w:rsidRDefault="00525783" w:rsidP="007914C7">
          <w:pPr>
            <w:spacing w:line="278" w:lineRule="auto"/>
            <w:ind w:right="816"/>
            <w:rPr>
              <w:rFonts w:ascii="Arial" w:eastAsia="Times New Roman" w:hAnsi="Arial" w:cs="Arial"/>
              <w:sz w:val="22"/>
            </w:rPr>
          </w:pPr>
          <w:r w:rsidRPr="00BC1229">
            <w:rPr>
              <w:rFonts w:ascii="Arial" w:eastAsia="Times New Roman" w:hAnsi="Arial" w:cs="Arial"/>
              <w:sz w:val="22"/>
            </w:rPr>
            <w:t>Disability Rights Victoria is an advocacy organisation directed by people with a disability. They work with and on behalf of adults with a disability. They provide individual advocacy, information and support to people with a disability via our network of advocates located across Victoria. This support may include making representation on behalf of individuals with a disability, helping individuals to advocate for themselves or helping others to advocate for them.</w:t>
          </w:r>
          <w:bookmarkEnd w:id="78"/>
        </w:p>
        <w:p w14:paraId="5D4DE60C" w14:textId="207963B6" w:rsidR="00525783" w:rsidRPr="00BC1229" w:rsidRDefault="00525783" w:rsidP="00172CC4">
          <w:pPr>
            <w:pStyle w:val="QMSHeadA"/>
            <w:rPr>
              <w:rFonts w:ascii="Arial" w:hAnsi="Arial" w:cs="Arial"/>
            </w:rPr>
          </w:pPr>
          <w:bookmarkStart w:id="79" w:name="_Toc94134366"/>
          <w:r w:rsidRPr="00BC1229">
            <w:rPr>
              <w:rFonts w:ascii="Arial" w:hAnsi="Arial" w:cs="Arial"/>
            </w:rPr>
            <w:t>Fees and Refunds</w:t>
          </w:r>
          <w:bookmarkEnd w:id="70"/>
          <w:bookmarkEnd w:id="71"/>
          <w:bookmarkEnd w:id="79"/>
        </w:p>
        <w:p w14:paraId="107F4C67" w14:textId="77777777" w:rsidR="00525783" w:rsidRPr="00BC1229" w:rsidRDefault="00525783" w:rsidP="002417A6">
          <w:pPr>
            <w:rPr>
              <w:rFonts w:ascii="Arial" w:hAnsi="Arial" w:cs="Arial"/>
            </w:rPr>
          </w:pPr>
          <w:bookmarkStart w:id="80" w:name="_Toc501554918"/>
          <w:bookmarkStart w:id="81" w:name="_Toc419116817"/>
          <w:r w:rsidRPr="00BC1229">
            <w:rPr>
              <w:rFonts w:ascii="Arial" w:hAnsi="Arial" w:cs="Arial"/>
            </w:rPr>
            <w:t>Protection of fees paid in advance</w:t>
          </w:r>
          <w:bookmarkEnd w:id="80"/>
        </w:p>
        <w:p w14:paraId="7EA2D06C" w14:textId="0655F84A" w:rsidR="00525783" w:rsidRPr="00BC1229" w:rsidRDefault="00700D14" w:rsidP="006F6C7E">
          <w:pPr>
            <w:numPr>
              <w:ilvl w:val="0"/>
              <w:numId w:val="67"/>
            </w:numPr>
            <w:spacing w:before="120" w:after="120" w:line="276" w:lineRule="auto"/>
            <w:outlineLvl w:val="3"/>
            <w:rPr>
              <w:rFonts w:ascii="Arial" w:hAnsi="Arial" w:cs="Arial"/>
              <w:sz w:val="22"/>
            </w:rPr>
          </w:pPr>
          <w:bookmarkStart w:id="82" w:name="_Hlk105707160"/>
          <w:r w:rsidRPr="00BC1229">
            <w:rPr>
              <w:rFonts w:ascii="Arial" w:hAnsi="Arial" w:cs="Arial"/>
              <w:sz w:val="22"/>
            </w:rPr>
            <w:t>Australian Business Studies</w:t>
          </w:r>
          <w:r w:rsidR="00525783" w:rsidRPr="00BC1229">
            <w:rPr>
              <w:rFonts w:ascii="Arial" w:hAnsi="Arial" w:cs="Arial"/>
              <w:sz w:val="22"/>
            </w:rPr>
            <w:t xml:space="preserve"> </w:t>
          </w:r>
          <w:bookmarkEnd w:id="82"/>
          <w:r w:rsidR="00525783" w:rsidRPr="00BC1229">
            <w:rPr>
              <w:rFonts w:ascii="Arial" w:hAnsi="Arial" w:cs="Arial"/>
              <w:sz w:val="22"/>
            </w:rPr>
            <w:t xml:space="preserve">protects the fees that are paid in advance by both domestic and international students. </w:t>
          </w:r>
        </w:p>
        <w:p w14:paraId="4722CA9A" w14:textId="77777777" w:rsidR="00525783" w:rsidRPr="00BC1229" w:rsidRDefault="00525783" w:rsidP="006F6C7E">
          <w:pPr>
            <w:numPr>
              <w:ilvl w:val="0"/>
              <w:numId w:val="67"/>
            </w:numPr>
            <w:spacing w:before="120" w:after="120" w:line="276" w:lineRule="auto"/>
            <w:outlineLvl w:val="3"/>
            <w:rPr>
              <w:rFonts w:ascii="Arial" w:hAnsi="Arial" w:cs="Arial"/>
              <w:sz w:val="22"/>
            </w:rPr>
          </w:pPr>
          <w:r w:rsidRPr="00BC1229">
            <w:rPr>
              <w:rFonts w:ascii="Arial" w:eastAsia="Arial Unicode MS" w:hAnsi="Arial" w:cs="Arial"/>
              <w:sz w:val="22"/>
            </w:rPr>
            <w:t>All course fees will be held in a separate bank account that can only be drawn down when the student commences. The course fees are held separately from the day-to-day operating expense accounts, so that if a refund is payable before the student commences, the refund can be made in full and in a timely way without impact on the financial operations of the business or recourse to the tuition protection system.</w:t>
          </w:r>
        </w:p>
        <w:p w14:paraId="1CC34A18" w14:textId="77777777" w:rsidR="00525783" w:rsidRPr="00BC1229" w:rsidRDefault="00525783" w:rsidP="006F6C7E">
          <w:pPr>
            <w:numPr>
              <w:ilvl w:val="0"/>
              <w:numId w:val="67"/>
            </w:numPr>
            <w:spacing w:before="120" w:after="120" w:line="276" w:lineRule="auto"/>
            <w:outlineLvl w:val="3"/>
            <w:rPr>
              <w:rFonts w:ascii="Arial" w:hAnsi="Arial" w:cs="Arial"/>
              <w:sz w:val="22"/>
            </w:rPr>
          </w:pPr>
          <w:r w:rsidRPr="00BC1229">
            <w:rPr>
              <w:rFonts w:ascii="Arial" w:hAnsi="Arial" w:cs="Arial"/>
              <w:sz w:val="22"/>
            </w:rPr>
            <w:t>For domestic students, fee protection is ensured through:</w:t>
          </w:r>
        </w:p>
        <w:p w14:paraId="0AFE2D86" w14:textId="34E49609" w:rsidR="00525783" w:rsidRPr="00BC1229" w:rsidRDefault="00700D14" w:rsidP="006F6C7E">
          <w:pPr>
            <w:numPr>
              <w:ilvl w:val="0"/>
              <w:numId w:val="68"/>
            </w:numPr>
            <w:spacing w:before="120" w:after="120" w:line="276" w:lineRule="auto"/>
            <w:outlineLvl w:val="3"/>
            <w:rPr>
              <w:rFonts w:ascii="Arial" w:hAnsi="Arial" w:cs="Arial"/>
              <w:sz w:val="22"/>
            </w:rPr>
          </w:pPr>
          <w:r w:rsidRPr="00BC1229">
            <w:rPr>
              <w:rFonts w:ascii="Arial" w:hAnsi="Arial" w:cs="Arial"/>
              <w:sz w:val="22"/>
            </w:rPr>
            <w:t>Australian Business Studies</w:t>
          </w:r>
          <w:r w:rsidR="00525783" w:rsidRPr="00BC1229">
            <w:rPr>
              <w:rFonts w:ascii="Arial" w:hAnsi="Arial" w:cs="Arial"/>
              <w:sz w:val="22"/>
            </w:rPr>
            <w:t xml:space="preserve"> does not require a student to ever pay more than $1,500 in advance for services not yet provided, either prior to course commencement or at any stage during their course. </w:t>
          </w:r>
        </w:p>
        <w:p w14:paraId="54252700" w14:textId="77777777" w:rsidR="00525783" w:rsidRPr="00BC1229" w:rsidRDefault="00525783" w:rsidP="006F6C7E">
          <w:pPr>
            <w:numPr>
              <w:ilvl w:val="0"/>
              <w:numId w:val="75"/>
            </w:numPr>
            <w:spacing w:before="120" w:after="120" w:line="276" w:lineRule="auto"/>
            <w:ind w:left="709"/>
            <w:outlineLvl w:val="3"/>
            <w:rPr>
              <w:rFonts w:ascii="Arial" w:hAnsi="Arial" w:cs="Arial"/>
              <w:sz w:val="22"/>
            </w:rPr>
          </w:pPr>
          <w:r w:rsidRPr="00BC1229">
            <w:rPr>
              <w:rFonts w:ascii="Arial" w:hAnsi="Arial" w:cs="Arial"/>
              <w:sz w:val="22"/>
            </w:rPr>
            <w:t>For international students, fee protection is ensured as follows:</w:t>
          </w:r>
        </w:p>
        <w:p w14:paraId="3056031E" w14:textId="13917E89" w:rsidR="00525783" w:rsidRPr="00BC1229" w:rsidRDefault="00632426" w:rsidP="006F6C7E">
          <w:pPr>
            <w:numPr>
              <w:ilvl w:val="1"/>
              <w:numId w:val="76"/>
            </w:numPr>
            <w:spacing w:before="120" w:after="120" w:line="276" w:lineRule="auto"/>
            <w:ind w:left="1134" w:hanging="357"/>
            <w:rPr>
              <w:rFonts w:ascii="Arial" w:hAnsi="Arial" w:cs="Arial"/>
              <w:sz w:val="22"/>
            </w:rPr>
          </w:pPr>
          <w:r w:rsidRPr="00BC1229">
            <w:rPr>
              <w:rFonts w:ascii="Arial" w:hAnsi="Arial" w:cs="Arial"/>
              <w:sz w:val="22"/>
            </w:rPr>
            <w:lastRenderedPageBreak/>
            <w:t>Australian Business Studies</w:t>
          </w:r>
          <w:r w:rsidR="00525783" w:rsidRPr="00BC1229">
            <w:rPr>
              <w:rFonts w:ascii="Arial" w:hAnsi="Arial" w:cs="Arial"/>
              <w:sz w:val="22"/>
            </w:rPr>
            <w:t xml:space="preserve"> does not require international students to pay more than 50% of course fees prior to course commencement. However, </w:t>
          </w:r>
          <w:r w:rsidRPr="00BC1229">
            <w:rPr>
              <w:rFonts w:ascii="Arial" w:hAnsi="Arial" w:cs="Arial"/>
              <w:sz w:val="22"/>
            </w:rPr>
            <w:t xml:space="preserve">Australian Business Studies </w:t>
          </w:r>
          <w:r w:rsidR="00525783" w:rsidRPr="00BC1229">
            <w:rPr>
              <w:rFonts w:ascii="Arial" w:hAnsi="Arial" w:cs="Arial"/>
              <w:sz w:val="22"/>
            </w:rPr>
            <w:t>provides students with the opportunity to pay more than 50% of their tuition fees prior to course commencement if they wish. Where a student chooses not to pay more than 50% upfront, the remaining amount will be collected according to an agreed payment schedule.</w:t>
          </w:r>
          <w:r w:rsidR="00923F1B" w:rsidRPr="00BC1229">
            <w:rPr>
              <w:rFonts w:ascii="Arial" w:hAnsi="Arial" w:cs="Arial"/>
              <w:sz w:val="22"/>
            </w:rPr>
            <w:t xml:space="preserve"> </w:t>
          </w:r>
          <w:r w:rsidR="00525783" w:rsidRPr="00BC1229">
            <w:rPr>
              <w:rFonts w:ascii="Arial" w:hAnsi="Arial" w:cs="Arial"/>
              <w:sz w:val="22"/>
            </w:rPr>
            <w:t xml:space="preserve">Note, however, that where a course is less than 25 weeks, </w:t>
          </w:r>
          <w:r w:rsidRPr="00BC1229">
            <w:rPr>
              <w:rFonts w:ascii="Arial" w:hAnsi="Arial" w:cs="Arial"/>
              <w:sz w:val="22"/>
            </w:rPr>
            <w:t xml:space="preserve">Australian Business Studies </w:t>
          </w:r>
          <w:r w:rsidR="00525783" w:rsidRPr="00BC1229">
            <w:rPr>
              <w:rFonts w:ascii="Arial" w:hAnsi="Arial" w:cs="Arial"/>
              <w:sz w:val="22"/>
            </w:rPr>
            <w:t xml:space="preserve">will require students to pay the full cost of the course prior to course commencement. </w:t>
          </w:r>
        </w:p>
        <w:p w14:paraId="6EC260C0" w14:textId="3009CA17" w:rsidR="00525783" w:rsidRPr="00BC1229" w:rsidRDefault="00632426" w:rsidP="006F6C7E">
          <w:pPr>
            <w:numPr>
              <w:ilvl w:val="1"/>
              <w:numId w:val="76"/>
            </w:numPr>
            <w:tabs>
              <w:tab w:val="left" w:pos="709"/>
            </w:tabs>
            <w:spacing w:before="120" w:after="120" w:line="276" w:lineRule="auto"/>
            <w:ind w:left="1134" w:hanging="357"/>
            <w:rPr>
              <w:rFonts w:ascii="Arial" w:hAnsi="Arial" w:cs="Arial"/>
              <w:sz w:val="22"/>
            </w:rPr>
          </w:pPr>
          <w:bookmarkStart w:id="83" w:name="_Hlk515553187"/>
          <w:r w:rsidRPr="00BC1229">
            <w:rPr>
              <w:rFonts w:ascii="Arial" w:hAnsi="Arial" w:cs="Arial"/>
              <w:sz w:val="22"/>
            </w:rPr>
            <w:t>Australian Business Studies</w:t>
          </w:r>
          <w:r w:rsidR="00525783" w:rsidRPr="00BC1229">
            <w:rPr>
              <w:rFonts w:ascii="Arial" w:hAnsi="Arial" w:cs="Arial"/>
              <w:sz w:val="22"/>
            </w:rPr>
            <w:t xml:space="preserve"> pays into the Tuition Protection Service (TPS). The TPS is an initiative of the Australian Government.</w:t>
          </w:r>
          <w:r w:rsidR="00923F1B" w:rsidRPr="00BC1229">
            <w:rPr>
              <w:rFonts w:ascii="Arial" w:hAnsi="Arial" w:cs="Arial"/>
              <w:sz w:val="22"/>
            </w:rPr>
            <w:t xml:space="preserve"> </w:t>
          </w:r>
          <w:r w:rsidR="00525783" w:rsidRPr="00BC1229">
            <w:rPr>
              <w:rFonts w:ascii="Arial" w:hAnsi="Arial" w:cs="Arial"/>
              <w:sz w:val="22"/>
            </w:rPr>
            <w:t>The role of the TPS is to assist international students whose education providers are unable to fully deliver their course of study. The TPS ensures that international students are able to either</w:t>
          </w:r>
          <w:r w:rsidR="00525783" w:rsidRPr="00BC1229">
            <w:rPr>
              <w:rFonts w:ascii="Arial" w:hAnsi="Arial" w:cs="Arial"/>
              <w:sz w:val="22"/>
              <w:lang w:eastAsia="zh-CN"/>
            </w:rPr>
            <w:t xml:space="preserve"> </w:t>
          </w:r>
          <w:r w:rsidR="00525783" w:rsidRPr="00BC1229">
            <w:rPr>
              <w:rFonts w:ascii="Arial" w:hAnsi="Arial" w:cs="Arial"/>
              <w:sz w:val="22"/>
            </w:rPr>
            <w:t>complete their studies in another course or with another education provider or</w:t>
          </w:r>
          <w:r w:rsidR="00525783" w:rsidRPr="00BC1229">
            <w:rPr>
              <w:rFonts w:ascii="Arial" w:hAnsi="Arial" w:cs="Arial"/>
              <w:sz w:val="22"/>
              <w:lang w:eastAsia="zh-CN"/>
            </w:rPr>
            <w:t xml:space="preserve"> </w:t>
          </w:r>
          <w:r w:rsidR="00525783" w:rsidRPr="00BC1229">
            <w:rPr>
              <w:rFonts w:ascii="Arial" w:hAnsi="Arial" w:cs="Arial"/>
              <w:sz w:val="22"/>
            </w:rPr>
            <w:t>receive a refund of their unspent tuition fees.</w:t>
          </w:r>
        </w:p>
        <w:p w14:paraId="32069133" w14:textId="77777777" w:rsidR="00525783" w:rsidRPr="00BC1229" w:rsidRDefault="00525783" w:rsidP="005D4C40">
          <w:pPr>
            <w:rPr>
              <w:rFonts w:ascii="Arial" w:hAnsi="Arial" w:cs="Arial"/>
            </w:rPr>
          </w:pPr>
        </w:p>
        <w:p w14:paraId="40FD1749" w14:textId="77777777" w:rsidR="00525783" w:rsidRPr="00BC1229" w:rsidRDefault="00525783" w:rsidP="005D4C40">
          <w:pPr>
            <w:rPr>
              <w:rFonts w:ascii="Arial" w:hAnsi="Arial" w:cs="Arial"/>
            </w:rPr>
          </w:pPr>
          <w:bookmarkStart w:id="84" w:name="_Toc501554919"/>
          <w:bookmarkStart w:id="85" w:name="_Toc518398138"/>
          <w:bookmarkEnd w:id="83"/>
          <w:r w:rsidRPr="00BC1229">
            <w:rPr>
              <w:rFonts w:ascii="Arial" w:hAnsi="Arial" w:cs="Arial"/>
            </w:rPr>
            <w:t>Fees and refund information</w:t>
          </w:r>
          <w:bookmarkEnd w:id="84"/>
          <w:bookmarkEnd w:id="85"/>
        </w:p>
        <w:p w14:paraId="4873297B" w14:textId="093921B2" w:rsidR="00525783" w:rsidRPr="00BC1229" w:rsidRDefault="00525783" w:rsidP="005D4C40">
          <w:pPr>
            <w:rPr>
              <w:rFonts w:ascii="Arial" w:hAnsi="Arial" w:cs="Arial"/>
            </w:rPr>
          </w:pPr>
          <w:r w:rsidRPr="00BC1229">
            <w:rPr>
              <w:rFonts w:ascii="Arial" w:hAnsi="Arial" w:cs="Arial"/>
            </w:rPr>
            <w:t>Fee information relevant to a course is outlined in detail on the Student Agreement and summarised on the Course Outline as well as in</w:t>
          </w:r>
          <w:r w:rsidRPr="00BC1229">
            <w:rPr>
              <w:rFonts w:ascii="Arial" w:hAnsi="Arial" w:cs="Arial"/>
              <w:lang w:eastAsia="zh-CN"/>
            </w:rPr>
            <w:t xml:space="preserve"> </w:t>
          </w:r>
          <w:r w:rsidR="007277AD" w:rsidRPr="00BC1229">
            <w:rPr>
              <w:rFonts w:ascii="Arial" w:hAnsi="Arial" w:cs="Arial"/>
              <w:sz w:val="22"/>
            </w:rPr>
            <w:t>Australian Business Studies</w:t>
          </w:r>
          <w:r w:rsidRPr="00BC1229">
            <w:rPr>
              <w:rFonts w:ascii="Arial" w:hAnsi="Arial" w:cs="Arial"/>
            </w:rPr>
            <w:t xml:space="preserve">’s </w:t>
          </w:r>
          <w:r w:rsidRPr="00BC1229">
            <w:rPr>
              <w:rFonts w:ascii="Arial" w:hAnsi="Arial" w:cs="Arial"/>
              <w:i/>
            </w:rPr>
            <w:t>Student Handbook</w:t>
          </w:r>
          <w:r w:rsidRPr="00BC1229">
            <w:rPr>
              <w:rFonts w:ascii="Arial" w:hAnsi="Arial" w:cs="Arial"/>
            </w:rPr>
            <w:t xml:space="preserve">. Detailed fee information is provided prior to enrolment or commencement of training, whichever is first. </w:t>
          </w:r>
        </w:p>
        <w:p w14:paraId="050B24FC" w14:textId="77777777" w:rsidR="00525783" w:rsidRPr="00BC1229" w:rsidRDefault="00525783" w:rsidP="005D4C40">
          <w:pPr>
            <w:rPr>
              <w:rFonts w:ascii="Arial" w:hAnsi="Arial" w:cs="Arial"/>
            </w:rPr>
          </w:pPr>
          <w:r w:rsidRPr="00BC1229">
            <w:rPr>
              <w:rFonts w:ascii="Arial" w:hAnsi="Arial" w:cs="Arial"/>
            </w:rPr>
            <w:t>For international students, fee information is always provided prior to enrolment or receipt of payment as per the requirements of the National Code 2018 Standard 2 and 3. Fee information provided to domestic and international students includes:</w:t>
          </w:r>
        </w:p>
        <w:p w14:paraId="17968E19" w14:textId="77777777" w:rsidR="00525783" w:rsidRPr="00BC1229" w:rsidRDefault="00525783" w:rsidP="006F6C7E">
          <w:pPr>
            <w:numPr>
              <w:ilvl w:val="0"/>
              <w:numId w:val="65"/>
            </w:numPr>
            <w:spacing w:before="120" w:after="120" w:line="276" w:lineRule="auto"/>
            <w:outlineLvl w:val="3"/>
            <w:rPr>
              <w:rFonts w:ascii="Arial" w:hAnsi="Arial" w:cs="Arial"/>
              <w:sz w:val="22"/>
            </w:rPr>
          </w:pPr>
          <w:r w:rsidRPr="00BC1229">
            <w:rPr>
              <w:rFonts w:ascii="Arial" w:hAnsi="Arial" w:cs="Arial"/>
              <w:sz w:val="22"/>
            </w:rPr>
            <w:t>All course fees, including both tuition fees and non-tuition fees and the period to which these fees apply</w:t>
          </w:r>
        </w:p>
        <w:p w14:paraId="05D6118E" w14:textId="77777777" w:rsidR="00525783" w:rsidRPr="00BC1229" w:rsidRDefault="00525783" w:rsidP="006F6C7E">
          <w:pPr>
            <w:numPr>
              <w:ilvl w:val="0"/>
              <w:numId w:val="65"/>
            </w:numPr>
            <w:spacing w:before="120" w:after="120" w:line="276" w:lineRule="auto"/>
            <w:outlineLvl w:val="3"/>
            <w:rPr>
              <w:rFonts w:ascii="Arial" w:hAnsi="Arial" w:cs="Arial"/>
              <w:sz w:val="22"/>
            </w:rPr>
          </w:pPr>
          <w:r w:rsidRPr="00BC1229">
            <w:rPr>
              <w:rFonts w:ascii="Arial" w:hAnsi="Arial" w:cs="Arial"/>
              <w:sz w:val="22"/>
            </w:rPr>
            <w:t>Any additional charges that may apply and the circumstances in which they apply</w:t>
          </w:r>
        </w:p>
        <w:p w14:paraId="006C181B" w14:textId="77777777" w:rsidR="00525783" w:rsidRPr="00BC1229" w:rsidRDefault="00525783" w:rsidP="006F6C7E">
          <w:pPr>
            <w:numPr>
              <w:ilvl w:val="0"/>
              <w:numId w:val="65"/>
            </w:numPr>
            <w:spacing w:before="120" w:after="120" w:line="276" w:lineRule="auto"/>
            <w:outlineLvl w:val="3"/>
            <w:rPr>
              <w:rFonts w:ascii="Arial" w:hAnsi="Arial" w:cs="Arial"/>
              <w:sz w:val="22"/>
            </w:rPr>
          </w:pPr>
          <w:r w:rsidRPr="00BC1229">
            <w:rPr>
              <w:rFonts w:ascii="Arial" w:hAnsi="Arial" w:cs="Arial"/>
              <w:sz w:val="22"/>
            </w:rPr>
            <w:t xml:space="preserve">The potential for changes to fees over the duration of the course </w:t>
          </w:r>
        </w:p>
        <w:p w14:paraId="4DE57B08" w14:textId="32764D18" w:rsidR="00525783" w:rsidRPr="00BC1229" w:rsidRDefault="00525783" w:rsidP="006F6C7E">
          <w:pPr>
            <w:numPr>
              <w:ilvl w:val="0"/>
              <w:numId w:val="65"/>
            </w:numPr>
            <w:spacing w:before="120" w:after="120" w:line="276" w:lineRule="auto"/>
            <w:outlineLvl w:val="3"/>
            <w:rPr>
              <w:rFonts w:ascii="Arial" w:hAnsi="Arial" w:cs="Arial"/>
              <w:sz w:val="22"/>
            </w:rPr>
          </w:pPr>
          <w:r w:rsidRPr="00BC1229">
            <w:rPr>
              <w:rFonts w:ascii="Arial" w:hAnsi="Arial" w:cs="Arial"/>
              <w:sz w:val="22"/>
            </w:rPr>
            <w:t>Payment options (including that international students may choose to pay more than 50% tuition fees before their course commences)</w:t>
          </w:r>
        </w:p>
        <w:p w14:paraId="77ADB6B9" w14:textId="77777777" w:rsidR="00525783" w:rsidRPr="00BC1229" w:rsidRDefault="00525783" w:rsidP="006F6C7E">
          <w:pPr>
            <w:numPr>
              <w:ilvl w:val="0"/>
              <w:numId w:val="64"/>
            </w:numPr>
            <w:spacing w:before="120" w:after="120" w:line="276" w:lineRule="auto"/>
            <w:outlineLvl w:val="3"/>
            <w:rPr>
              <w:rFonts w:ascii="Arial" w:hAnsi="Arial" w:cs="Arial"/>
              <w:sz w:val="22"/>
            </w:rPr>
          </w:pPr>
          <w:r w:rsidRPr="00BC1229">
            <w:rPr>
              <w:rFonts w:ascii="Arial" w:hAnsi="Arial" w:cs="Arial"/>
              <w:sz w:val="22"/>
            </w:rPr>
            <w:t xml:space="preserve">The Student Agreement and the </w:t>
          </w:r>
          <w:r w:rsidRPr="00BC1229">
            <w:rPr>
              <w:rFonts w:ascii="Arial" w:hAnsi="Arial" w:cs="Arial"/>
              <w:i/>
              <w:sz w:val="22"/>
            </w:rPr>
            <w:t>Student Handbook</w:t>
          </w:r>
          <w:r w:rsidRPr="00BC1229">
            <w:rPr>
              <w:rFonts w:ascii="Arial" w:hAnsi="Arial" w:cs="Arial"/>
              <w:sz w:val="22"/>
            </w:rPr>
            <w:t xml:space="preserve"> which are provided prior to enrolment, includes this Fees and Refunds Policy and Procedure and informs the student of their consumer rights. Students are required to sign the Student Agreement in acknowledgement of the terms and conditions of the enrolment and this policy.</w:t>
          </w:r>
        </w:p>
        <w:p w14:paraId="5E47D430" w14:textId="77777777" w:rsidR="00525783" w:rsidRPr="00BC1229" w:rsidRDefault="00525783" w:rsidP="006F6C7E">
          <w:pPr>
            <w:numPr>
              <w:ilvl w:val="0"/>
              <w:numId w:val="64"/>
            </w:numPr>
            <w:tabs>
              <w:tab w:val="left" w:pos="709"/>
            </w:tabs>
            <w:spacing w:before="60" w:after="60" w:line="276" w:lineRule="auto"/>
            <w:rPr>
              <w:rFonts w:ascii="Arial" w:hAnsi="Arial" w:cs="Arial"/>
              <w:sz w:val="22"/>
            </w:rPr>
          </w:pPr>
          <w:r w:rsidRPr="00BC1229">
            <w:rPr>
              <w:rFonts w:ascii="Arial" w:hAnsi="Arial" w:cs="Arial"/>
              <w:sz w:val="22"/>
            </w:rPr>
            <w:t>Where an employer is paying for a student’s course, an Employer Agreement will be provided at the time of enrolment outlining the total fees, payment terms and schedule of payments applicable.</w:t>
          </w:r>
        </w:p>
        <w:p w14:paraId="04A40E62" w14:textId="47E8D3F6" w:rsidR="00525783" w:rsidRPr="00BC1229" w:rsidRDefault="00525783" w:rsidP="006F6C7E">
          <w:pPr>
            <w:numPr>
              <w:ilvl w:val="0"/>
              <w:numId w:val="64"/>
            </w:numPr>
            <w:tabs>
              <w:tab w:val="left" w:pos="709"/>
            </w:tabs>
            <w:spacing w:before="60" w:after="60" w:line="276" w:lineRule="auto"/>
            <w:rPr>
              <w:rFonts w:ascii="Arial" w:hAnsi="Arial" w:cs="Arial"/>
              <w:sz w:val="22"/>
            </w:rPr>
          </w:pPr>
          <w:r w:rsidRPr="00BC1229">
            <w:rPr>
              <w:rFonts w:ascii="Arial" w:hAnsi="Arial" w:cs="Arial"/>
              <w:sz w:val="22"/>
            </w:rPr>
            <w:lastRenderedPageBreak/>
            <w:t xml:space="preserve">As </w:t>
          </w:r>
          <w:r w:rsidR="007277AD" w:rsidRPr="00BC1229">
            <w:rPr>
              <w:rFonts w:ascii="Arial" w:hAnsi="Arial" w:cs="Arial"/>
              <w:sz w:val="22"/>
            </w:rPr>
            <w:t>Australian Business Studies</w:t>
          </w:r>
          <w:r w:rsidRPr="00BC1229">
            <w:rPr>
              <w:rFonts w:ascii="Arial" w:hAnsi="Arial" w:cs="Arial"/>
              <w:sz w:val="22"/>
            </w:rPr>
            <w:t xml:space="preserve"> does not use direct approach marketing or tele-sales, no cooling-off period applies to its course. </w:t>
          </w:r>
        </w:p>
        <w:p w14:paraId="24C86A05" w14:textId="77777777" w:rsidR="00525783" w:rsidRPr="00BC1229" w:rsidRDefault="00525783" w:rsidP="00104150">
          <w:pPr>
            <w:rPr>
              <w:rFonts w:ascii="Arial" w:hAnsi="Arial" w:cs="Arial"/>
            </w:rPr>
          </w:pPr>
          <w:bookmarkStart w:id="86" w:name="_Toc501554920"/>
          <w:bookmarkStart w:id="87" w:name="_Toc518398139"/>
          <w:r w:rsidRPr="00BC1229">
            <w:rPr>
              <w:rFonts w:ascii="Arial" w:hAnsi="Arial" w:cs="Arial"/>
            </w:rPr>
            <w:t>Course fee inclusions</w:t>
          </w:r>
          <w:bookmarkEnd w:id="86"/>
          <w:bookmarkEnd w:id="87"/>
        </w:p>
        <w:p w14:paraId="3797FFEF" w14:textId="77777777" w:rsidR="00525783" w:rsidRPr="00BC1229" w:rsidRDefault="00525783" w:rsidP="00104150">
          <w:pPr>
            <w:rPr>
              <w:rFonts w:ascii="Arial" w:hAnsi="Arial" w:cs="Arial"/>
            </w:rPr>
          </w:pPr>
          <w:r w:rsidRPr="00BC1229">
            <w:rPr>
              <w:rFonts w:ascii="Arial" w:hAnsi="Arial" w:cs="Arial"/>
            </w:rPr>
            <w:t xml:space="preserve">The Student Agreement will clearly itemise all course fees, including both tuition and non-tuition fees. </w:t>
          </w:r>
        </w:p>
        <w:p w14:paraId="5D423D8D" w14:textId="77777777" w:rsidR="00525783" w:rsidRPr="00BC1229" w:rsidRDefault="00525783" w:rsidP="00104150">
          <w:pPr>
            <w:rPr>
              <w:rFonts w:ascii="Arial" w:hAnsi="Arial" w:cs="Arial"/>
            </w:rPr>
          </w:pPr>
          <w:bookmarkStart w:id="88" w:name="_Toc501554921"/>
          <w:r w:rsidRPr="00BC1229">
            <w:rPr>
              <w:rFonts w:ascii="Arial" w:hAnsi="Arial" w:cs="Arial"/>
            </w:rPr>
            <w:t>Tuition fees include:</w:t>
          </w:r>
        </w:p>
        <w:p w14:paraId="5140403C" w14:textId="77777777" w:rsidR="00525783" w:rsidRPr="00BC1229" w:rsidRDefault="00525783" w:rsidP="00104150">
          <w:pPr>
            <w:rPr>
              <w:rFonts w:ascii="Arial" w:hAnsi="Arial" w:cs="Arial"/>
            </w:rPr>
          </w:pPr>
          <w:r w:rsidRPr="00BC1229">
            <w:rPr>
              <w:rFonts w:ascii="Arial" w:hAnsi="Arial" w:cs="Arial"/>
            </w:rPr>
            <w:t xml:space="preserve">All of the training and assessment required for students to achieve the qualification or course in which they are enrolling within the attempts allowed. </w:t>
          </w:r>
        </w:p>
        <w:p w14:paraId="28ED1ADC" w14:textId="77777777" w:rsidR="00525783" w:rsidRPr="00BC1229" w:rsidRDefault="00525783" w:rsidP="00104150">
          <w:pPr>
            <w:rPr>
              <w:rFonts w:ascii="Arial" w:hAnsi="Arial" w:cs="Arial"/>
            </w:rPr>
          </w:pPr>
          <w:r w:rsidRPr="00BC1229">
            <w:rPr>
              <w:rFonts w:ascii="Arial" w:hAnsi="Arial" w:cs="Arial"/>
            </w:rPr>
            <w:t>Issuance of one set of certification documents including the testamur (certificate) and record of results or a Statement of Attainment (in the case of withdrawal or partial completion).</w:t>
          </w:r>
        </w:p>
        <w:p w14:paraId="2B2C3454" w14:textId="77777777" w:rsidR="00525783" w:rsidRPr="00BC1229" w:rsidRDefault="00525783" w:rsidP="006F6C7E">
          <w:pPr>
            <w:numPr>
              <w:ilvl w:val="0"/>
              <w:numId w:val="69"/>
            </w:numPr>
            <w:spacing w:before="60" w:after="60" w:line="276" w:lineRule="auto"/>
            <w:rPr>
              <w:rFonts w:ascii="Arial" w:hAnsi="Arial" w:cs="Arial"/>
              <w:sz w:val="22"/>
            </w:rPr>
          </w:pPr>
          <w:r w:rsidRPr="00BC1229">
            <w:rPr>
              <w:rFonts w:ascii="Arial" w:hAnsi="Arial" w:cs="Arial"/>
              <w:sz w:val="22"/>
            </w:rPr>
            <w:t>Non-tuition fees may include (if applicable):</w:t>
          </w:r>
        </w:p>
        <w:p w14:paraId="59E03C27" w14:textId="77777777" w:rsidR="00525783" w:rsidRPr="00BC1229" w:rsidRDefault="00525783" w:rsidP="006F6C7E">
          <w:pPr>
            <w:numPr>
              <w:ilvl w:val="1"/>
              <w:numId w:val="69"/>
            </w:numPr>
            <w:spacing w:before="120" w:after="120" w:line="276" w:lineRule="auto"/>
            <w:ind w:left="993" w:hanging="284"/>
            <w:rPr>
              <w:rFonts w:ascii="Arial" w:hAnsi="Arial" w:cs="Arial"/>
              <w:sz w:val="22"/>
            </w:rPr>
          </w:pPr>
          <w:r w:rsidRPr="00BC1229">
            <w:rPr>
              <w:rFonts w:ascii="Arial" w:hAnsi="Arial" w:cs="Arial"/>
              <w:sz w:val="22"/>
            </w:rPr>
            <w:t>Enrolment fee and resource fee</w:t>
          </w:r>
        </w:p>
        <w:p w14:paraId="0A708282" w14:textId="047078B4" w:rsidR="00525783" w:rsidRPr="00BC1229" w:rsidRDefault="00525783" w:rsidP="006F6C7E">
          <w:pPr>
            <w:numPr>
              <w:ilvl w:val="1"/>
              <w:numId w:val="69"/>
            </w:numPr>
            <w:spacing w:before="120" w:after="120" w:line="276" w:lineRule="auto"/>
            <w:ind w:left="993" w:hanging="284"/>
            <w:rPr>
              <w:rFonts w:ascii="Arial" w:hAnsi="Arial" w:cs="Arial"/>
              <w:sz w:val="22"/>
            </w:rPr>
          </w:pPr>
          <w:r w:rsidRPr="00BC1229">
            <w:rPr>
              <w:rFonts w:ascii="Arial" w:hAnsi="Arial" w:cs="Arial"/>
              <w:sz w:val="22"/>
            </w:rPr>
            <w:t>One copy of the required textbooks and learning materials for each student unless otherwise stated on the Course Outline.</w:t>
          </w:r>
        </w:p>
        <w:p w14:paraId="194B5CA4" w14:textId="69D34709" w:rsidR="00525783" w:rsidRPr="00BC1229" w:rsidRDefault="00525783" w:rsidP="006F6C7E">
          <w:pPr>
            <w:numPr>
              <w:ilvl w:val="1"/>
              <w:numId w:val="69"/>
            </w:numPr>
            <w:spacing w:before="120" w:after="120" w:line="276" w:lineRule="auto"/>
            <w:ind w:left="993" w:hanging="284"/>
            <w:rPr>
              <w:rFonts w:ascii="Arial" w:hAnsi="Arial" w:cs="Arial"/>
              <w:sz w:val="22"/>
            </w:rPr>
          </w:pPr>
          <w:r w:rsidRPr="00BC1229">
            <w:rPr>
              <w:rFonts w:ascii="Arial" w:hAnsi="Arial" w:cs="Arial"/>
              <w:sz w:val="22"/>
            </w:rPr>
            <w:t>Additional fees that apply for re-enrolment, where a student fails to achieve a satisfactory outcome after three attempts at an assessment tasks</w:t>
          </w:r>
          <w:r w:rsidR="007277AD" w:rsidRPr="00BC1229">
            <w:rPr>
              <w:rFonts w:ascii="Arial" w:hAnsi="Arial" w:cs="Arial"/>
              <w:sz w:val="22"/>
            </w:rPr>
            <w:t>.</w:t>
          </w:r>
        </w:p>
        <w:p w14:paraId="7B2DC7E1" w14:textId="77777777" w:rsidR="00525783" w:rsidRPr="00BC1229" w:rsidRDefault="00525783" w:rsidP="006F6C7E">
          <w:pPr>
            <w:numPr>
              <w:ilvl w:val="1"/>
              <w:numId w:val="69"/>
            </w:numPr>
            <w:spacing w:before="120" w:after="120" w:line="276" w:lineRule="auto"/>
            <w:ind w:left="993" w:hanging="284"/>
            <w:rPr>
              <w:rFonts w:ascii="Arial" w:hAnsi="Arial" w:cs="Arial"/>
              <w:sz w:val="22"/>
            </w:rPr>
          </w:pPr>
          <w:r w:rsidRPr="00BC1229">
            <w:rPr>
              <w:rFonts w:ascii="Arial" w:hAnsi="Arial" w:cs="Arial"/>
              <w:sz w:val="22"/>
            </w:rPr>
            <w:t>Re-issuance or additional copies of certification documents will attract a fee of $50 per document, plus postage if required.</w:t>
          </w:r>
        </w:p>
        <w:p w14:paraId="265A0DCF" w14:textId="77777777" w:rsidR="00525783" w:rsidRPr="00BC1229" w:rsidRDefault="00525783" w:rsidP="006F6C7E">
          <w:pPr>
            <w:numPr>
              <w:ilvl w:val="1"/>
              <w:numId w:val="69"/>
            </w:numPr>
            <w:spacing w:before="120" w:after="120" w:line="276" w:lineRule="auto"/>
            <w:ind w:left="993" w:hanging="284"/>
            <w:rPr>
              <w:rFonts w:ascii="Arial" w:hAnsi="Arial" w:cs="Arial"/>
              <w:sz w:val="22"/>
            </w:rPr>
          </w:pPr>
          <w:r w:rsidRPr="00BC1229">
            <w:rPr>
              <w:rFonts w:ascii="Arial" w:hAnsi="Arial" w:cs="Arial"/>
              <w:sz w:val="22"/>
            </w:rPr>
            <w:t xml:space="preserve">Fees for </w:t>
          </w:r>
          <w:r w:rsidRPr="00BC1229">
            <w:rPr>
              <w:rFonts w:ascii="Arial" w:eastAsia="Times New Roman" w:hAnsi="Arial" w:cs="Arial"/>
              <w:sz w:val="22"/>
            </w:rPr>
            <w:t>deferral of study, late payment of tuition fees, or other circumstances in which additional fees may apply.</w:t>
          </w:r>
        </w:p>
        <w:p w14:paraId="67D07678" w14:textId="77777777" w:rsidR="00525783" w:rsidRPr="00BC1229" w:rsidRDefault="00525783" w:rsidP="006F6C7E">
          <w:pPr>
            <w:numPr>
              <w:ilvl w:val="0"/>
              <w:numId w:val="70"/>
            </w:numPr>
            <w:spacing w:before="120" w:after="120" w:line="276" w:lineRule="auto"/>
            <w:ind w:left="993" w:hanging="284"/>
            <w:rPr>
              <w:rFonts w:ascii="Arial" w:hAnsi="Arial" w:cs="Arial"/>
              <w:sz w:val="22"/>
            </w:rPr>
          </w:pPr>
          <w:r w:rsidRPr="00BC1229">
            <w:rPr>
              <w:rFonts w:ascii="Arial" w:hAnsi="Arial" w:cs="Arial"/>
              <w:sz w:val="22"/>
            </w:rPr>
            <w:t>Any optional textbooks and materials that may be recommended but not required to complete a course.</w:t>
          </w:r>
        </w:p>
        <w:p w14:paraId="435DC33E" w14:textId="77777777" w:rsidR="00525783" w:rsidRPr="00BC1229" w:rsidRDefault="00525783" w:rsidP="006F6C7E">
          <w:pPr>
            <w:numPr>
              <w:ilvl w:val="0"/>
              <w:numId w:val="70"/>
            </w:numPr>
            <w:spacing w:before="120" w:after="120" w:line="276" w:lineRule="auto"/>
            <w:ind w:left="993" w:hanging="284"/>
            <w:rPr>
              <w:rFonts w:ascii="Arial" w:hAnsi="Arial" w:cs="Arial"/>
              <w:sz w:val="22"/>
            </w:rPr>
          </w:pPr>
          <w:r w:rsidRPr="00BC1229">
            <w:rPr>
              <w:rFonts w:ascii="Arial" w:hAnsi="Arial" w:cs="Arial"/>
              <w:sz w:val="22"/>
            </w:rPr>
            <w:t>Replacement textbooks if original copies are lost or misplaced. Costs for replacement textbooks are outlined on the Student Agreement.</w:t>
          </w:r>
        </w:p>
        <w:p w14:paraId="7F17FFB4" w14:textId="77777777" w:rsidR="00525783" w:rsidRPr="00BC1229" w:rsidRDefault="00525783" w:rsidP="006F6C7E">
          <w:pPr>
            <w:pStyle w:val="ListParagraph"/>
            <w:numPr>
              <w:ilvl w:val="0"/>
              <w:numId w:val="78"/>
            </w:numPr>
            <w:spacing w:before="120" w:after="120" w:line="276" w:lineRule="auto"/>
            <w:ind w:left="851"/>
            <w:contextualSpacing w:val="0"/>
            <w:rPr>
              <w:rFonts w:ascii="Arial" w:hAnsi="Arial" w:cs="Arial"/>
              <w:sz w:val="22"/>
            </w:rPr>
          </w:pPr>
          <w:r w:rsidRPr="00BC1229">
            <w:rPr>
              <w:rFonts w:ascii="Arial" w:hAnsi="Arial" w:cs="Arial"/>
              <w:sz w:val="22"/>
            </w:rPr>
            <w:t>Course fees (tuition or non-tuition) do not include:</w:t>
          </w:r>
        </w:p>
        <w:p w14:paraId="56B9A8F4" w14:textId="77777777" w:rsidR="00525783" w:rsidRPr="00BC1229" w:rsidRDefault="00525783" w:rsidP="006F6C7E">
          <w:pPr>
            <w:numPr>
              <w:ilvl w:val="0"/>
              <w:numId w:val="70"/>
            </w:numPr>
            <w:spacing w:before="120" w:after="120" w:line="276" w:lineRule="auto"/>
            <w:ind w:left="993" w:hanging="284"/>
            <w:rPr>
              <w:rFonts w:ascii="Arial" w:hAnsi="Arial" w:cs="Arial"/>
              <w:sz w:val="22"/>
            </w:rPr>
          </w:pPr>
          <w:r w:rsidRPr="00BC1229">
            <w:rPr>
              <w:rFonts w:ascii="Arial" w:hAnsi="Arial" w:cs="Arial"/>
              <w:sz w:val="22"/>
            </w:rPr>
            <w:t>Stationery such as paper and pens.</w:t>
          </w:r>
        </w:p>
        <w:p w14:paraId="2B938F8E" w14:textId="77777777" w:rsidR="00525783" w:rsidRPr="00BC1229" w:rsidRDefault="00525783" w:rsidP="006F6C7E">
          <w:pPr>
            <w:numPr>
              <w:ilvl w:val="0"/>
              <w:numId w:val="70"/>
            </w:numPr>
            <w:spacing w:before="120" w:after="120" w:line="276" w:lineRule="auto"/>
            <w:ind w:left="993" w:hanging="284"/>
            <w:rPr>
              <w:rFonts w:ascii="Arial" w:hAnsi="Arial" w:cs="Arial"/>
              <w:sz w:val="22"/>
            </w:rPr>
          </w:pPr>
          <w:r w:rsidRPr="00BC1229">
            <w:rPr>
              <w:rFonts w:ascii="Arial" w:hAnsi="Arial" w:cs="Arial"/>
              <w:sz w:val="22"/>
            </w:rPr>
            <w:t>Overseas Student Health Cover</w:t>
          </w:r>
        </w:p>
        <w:p w14:paraId="56F6F82D" w14:textId="77777777" w:rsidR="00525783" w:rsidRPr="00BC1229" w:rsidRDefault="00525783" w:rsidP="006F6C7E">
          <w:pPr>
            <w:numPr>
              <w:ilvl w:val="0"/>
              <w:numId w:val="70"/>
            </w:numPr>
            <w:spacing w:before="120" w:after="120" w:line="276" w:lineRule="auto"/>
            <w:ind w:left="993" w:hanging="284"/>
            <w:rPr>
              <w:rFonts w:ascii="Arial" w:hAnsi="Arial" w:cs="Arial"/>
              <w:sz w:val="22"/>
            </w:rPr>
          </w:pPr>
          <w:r w:rsidRPr="00BC1229">
            <w:rPr>
              <w:rFonts w:ascii="Arial" w:hAnsi="Arial" w:cs="Arial"/>
              <w:sz w:val="22"/>
            </w:rPr>
            <w:t>Airport pick ups</w:t>
          </w:r>
        </w:p>
        <w:p w14:paraId="5B9BBC06" w14:textId="77777777" w:rsidR="00525783" w:rsidRPr="00BC1229" w:rsidRDefault="00525783" w:rsidP="006F6C7E">
          <w:pPr>
            <w:numPr>
              <w:ilvl w:val="0"/>
              <w:numId w:val="70"/>
            </w:numPr>
            <w:spacing w:before="120" w:after="120" w:line="276" w:lineRule="auto"/>
            <w:ind w:left="993" w:hanging="284"/>
            <w:rPr>
              <w:rFonts w:ascii="Arial" w:hAnsi="Arial" w:cs="Arial"/>
              <w:sz w:val="22"/>
            </w:rPr>
          </w:pPr>
          <w:r w:rsidRPr="00BC1229">
            <w:rPr>
              <w:rFonts w:ascii="Arial" w:hAnsi="Arial" w:cs="Arial"/>
              <w:sz w:val="22"/>
            </w:rPr>
            <w:t xml:space="preserve">Excursions (unless stated on the </w:t>
          </w:r>
          <w:r w:rsidRPr="00BC1229">
            <w:rPr>
              <w:rFonts w:ascii="Arial" w:hAnsi="Arial" w:cs="Arial"/>
              <w:i/>
              <w:sz w:val="22"/>
            </w:rPr>
            <w:t>Course Outline</w:t>
          </w:r>
          <w:r w:rsidRPr="00BC1229">
            <w:rPr>
              <w:rFonts w:ascii="Arial" w:hAnsi="Arial" w:cs="Arial"/>
              <w:sz w:val="22"/>
            </w:rPr>
            <w:t xml:space="preserve">) </w:t>
          </w:r>
        </w:p>
        <w:p w14:paraId="00891EAE" w14:textId="1C298403" w:rsidR="00525783" w:rsidRPr="00BC1229" w:rsidRDefault="007277AD" w:rsidP="009C4250">
          <w:pPr>
            <w:rPr>
              <w:rFonts w:ascii="Arial" w:hAnsi="Arial" w:cs="Arial"/>
              <w:b/>
            </w:rPr>
          </w:pPr>
          <w:r w:rsidRPr="00BC1229">
            <w:rPr>
              <w:rFonts w:ascii="Arial" w:hAnsi="Arial" w:cs="Arial"/>
              <w:sz w:val="22"/>
            </w:rPr>
            <w:t>Australian Business Studies</w:t>
          </w:r>
          <w:r w:rsidR="00525783" w:rsidRPr="00BC1229">
            <w:rPr>
              <w:rFonts w:ascii="Arial" w:hAnsi="Arial" w:cs="Arial"/>
            </w:rPr>
            <w:t xml:space="preserve"> cannot guarantee that students will successfully complete the course in which they enrol regardless of whether all fees due have been paid. </w:t>
          </w:r>
        </w:p>
        <w:p w14:paraId="276AAD4A" w14:textId="11EA2C2B" w:rsidR="00525783" w:rsidRPr="00BC1229" w:rsidRDefault="00525783" w:rsidP="009C4250">
          <w:pPr>
            <w:rPr>
              <w:rFonts w:ascii="Arial" w:hAnsi="Arial" w:cs="Arial"/>
            </w:rPr>
          </w:pPr>
          <w:bookmarkStart w:id="89" w:name="_Toc518398140"/>
          <w:bookmarkStart w:id="90" w:name="_Toc94031012"/>
          <w:r w:rsidRPr="00BC1229">
            <w:rPr>
              <w:rFonts w:ascii="Arial" w:hAnsi="Arial" w:cs="Arial"/>
            </w:rPr>
            <w:t>Payments</w:t>
          </w:r>
          <w:bookmarkEnd w:id="88"/>
          <w:bookmarkEnd w:id="89"/>
          <w:bookmarkEnd w:id="90"/>
        </w:p>
        <w:p w14:paraId="4286AC93" w14:textId="77777777" w:rsidR="00525783" w:rsidRPr="00BC1229" w:rsidRDefault="00525783" w:rsidP="009C4250">
          <w:pPr>
            <w:rPr>
              <w:rFonts w:ascii="Arial" w:hAnsi="Arial" w:cs="Arial"/>
            </w:rPr>
          </w:pPr>
          <w:r w:rsidRPr="00BC1229">
            <w:rPr>
              <w:rFonts w:ascii="Arial" w:hAnsi="Arial" w:cs="Arial"/>
            </w:rPr>
            <w:t>Payments can be accepted by electronic transfer (EFT), money order or cheque.</w:t>
          </w:r>
        </w:p>
        <w:p w14:paraId="43976DB0" w14:textId="77777777" w:rsidR="00525783" w:rsidRPr="00BC1229" w:rsidRDefault="00525783" w:rsidP="009C4250">
          <w:pPr>
            <w:rPr>
              <w:rFonts w:ascii="Arial" w:hAnsi="Arial" w:cs="Arial"/>
            </w:rPr>
          </w:pPr>
          <w:r w:rsidRPr="00BC1229">
            <w:rPr>
              <w:rFonts w:ascii="Arial" w:hAnsi="Arial" w:cs="Arial"/>
            </w:rPr>
            <w:lastRenderedPageBreak/>
            <w:t>Students who are experiencing difficulty in paying their fees are invited to call our office to make alternative arrangements for payment during their period of difficulty.</w:t>
          </w:r>
        </w:p>
        <w:p w14:paraId="2357D8D9" w14:textId="77777777" w:rsidR="00525783" w:rsidRPr="00BC1229" w:rsidRDefault="00525783" w:rsidP="009C4250">
          <w:pPr>
            <w:rPr>
              <w:rFonts w:ascii="Arial" w:hAnsi="Arial" w:cs="Arial"/>
            </w:rPr>
          </w:pPr>
          <w:r w:rsidRPr="00BC1229">
            <w:rPr>
              <w:rFonts w:ascii="Arial" w:hAnsi="Arial" w:cs="Arial"/>
            </w:rPr>
            <w:t xml:space="preserve">Debts will be referred to a debt collection agency where fees are more than 40 days past due. </w:t>
          </w:r>
        </w:p>
        <w:p w14:paraId="7C26C37C" w14:textId="2F9B85E3" w:rsidR="00525783" w:rsidRPr="00BC1229" w:rsidRDefault="007277AD" w:rsidP="009C4250">
          <w:pPr>
            <w:rPr>
              <w:rFonts w:ascii="Arial" w:hAnsi="Arial" w:cs="Arial"/>
            </w:rPr>
          </w:pPr>
          <w:r w:rsidRPr="00BC1229">
            <w:rPr>
              <w:rFonts w:ascii="Arial" w:hAnsi="Arial" w:cs="Arial"/>
              <w:sz w:val="22"/>
            </w:rPr>
            <w:t>Australian Business Studies</w:t>
          </w:r>
          <w:r w:rsidR="00525783" w:rsidRPr="00BC1229">
            <w:rPr>
              <w:rFonts w:ascii="Arial" w:hAnsi="Arial" w:cs="Arial"/>
            </w:rPr>
            <w:t xml:space="preserve"> reserves the right to suspend the provision of training and/or other services until fees are brought up to date. Students with long term outstanding accounts may be withdrawn from their course if payments have not been received and no alternative arrangements for payment have been made. </w:t>
          </w:r>
        </w:p>
        <w:p w14:paraId="76267743" w14:textId="77777777" w:rsidR="00525783" w:rsidRPr="00BC1229" w:rsidRDefault="00525783" w:rsidP="009C4250">
          <w:pPr>
            <w:rPr>
              <w:rFonts w:ascii="Arial" w:hAnsi="Arial" w:cs="Arial"/>
            </w:rPr>
          </w:pPr>
          <w:r w:rsidRPr="00BC1229">
            <w:rPr>
              <w:rFonts w:ascii="Arial" w:hAnsi="Arial" w:cs="Arial"/>
            </w:rPr>
            <w:t xml:space="preserve">International students who do not pay their fees will receive two warnings regarding non-payment of fees and thereafter will be reported to the </w:t>
          </w:r>
          <w:bookmarkStart w:id="91" w:name="_Hlk518399102"/>
          <w:r w:rsidRPr="00BC1229">
            <w:rPr>
              <w:rFonts w:ascii="Arial" w:hAnsi="Arial" w:cs="Arial"/>
            </w:rPr>
            <w:t>Department of Home Affairs (DHA)</w:t>
          </w:r>
          <w:bookmarkEnd w:id="91"/>
          <w:r w:rsidRPr="00BC1229">
            <w:rPr>
              <w:rFonts w:ascii="Arial" w:hAnsi="Arial" w:cs="Arial"/>
            </w:rPr>
            <w:t xml:space="preserve">via PRISMS under student default. </w:t>
          </w:r>
        </w:p>
        <w:p w14:paraId="3CBA3210" w14:textId="77777777" w:rsidR="00525783" w:rsidRPr="00BC1229" w:rsidRDefault="00525783" w:rsidP="009C4250">
          <w:pPr>
            <w:rPr>
              <w:rFonts w:ascii="Arial" w:hAnsi="Arial" w:cs="Arial"/>
            </w:rPr>
          </w:pPr>
          <w:r w:rsidRPr="00BC1229">
            <w:rPr>
              <w:rFonts w:ascii="Arial" w:hAnsi="Arial" w:cs="Arial"/>
            </w:rPr>
            <w:t xml:space="preserve">Receipts of payments made by international students will be kept for at least 2 years after the person ceases to be an accepted student. </w:t>
          </w:r>
        </w:p>
        <w:p w14:paraId="62F41701" w14:textId="77777777" w:rsidR="00AF5008" w:rsidRPr="00BC1229" w:rsidRDefault="00AF5008" w:rsidP="009C4250">
          <w:pPr>
            <w:rPr>
              <w:rFonts w:ascii="Arial" w:hAnsi="Arial" w:cs="Arial"/>
            </w:rPr>
          </w:pPr>
          <w:r w:rsidRPr="00BC1229">
            <w:rPr>
              <w:rFonts w:ascii="Arial" w:hAnsi="Arial" w:cs="Arial"/>
            </w:rPr>
            <w:t xml:space="preserve">Refunds </w:t>
          </w:r>
        </w:p>
        <w:p w14:paraId="7DDC52FE" w14:textId="22D41A6D" w:rsidR="00AF5008" w:rsidRPr="00BC1229" w:rsidRDefault="00AF5008" w:rsidP="009C4250">
          <w:pPr>
            <w:rPr>
              <w:rStyle w:val="Emphasis"/>
              <w:rFonts w:ascii="Arial" w:hAnsi="Arial" w:cs="Arial"/>
              <w:i w:val="0"/>
              <w:iCs w:val="0"/>
            </w:rPr>
          </w:pPr>
          <w:r w:rsidRPr="00BC1229">
            <w:rPr>
              <w:rStyle w:val="Emphasis"/>
              <w:rFonts w:ascii="Arial" w:hAnsi="Arial" w:cs="Arial"/>
              <w:i w:val="0"/>
              <w:iCs w:val="0"/>
            </w:rPr>
            <w:t xml:space="preserve">All course fees for fee-for-service students include an Enrolment Fee (or non-refundable deposit) which will only be refunded where </w:t>
          </w:r>
          <w:r w:rsidR="00310EA8" w:rsidRPr="00BC1229">
            <w:rPr>
              <w:rFonts w:ascii="Arial" w:hAnsi="Arial" w:cs="Arial"/>
              <w:sz w:val="22"/>
            </w:rPr>
            <w:t>Australian Business Studies</w:t>
          </w:r>
          <w:r w:rsidRPr="00BC1229">
            <w:rPr>
              <w:rStyle w:val="Emphasis"/>
              <w:rFonts w:ascii="Arial" w:hAnsi="Arial" w:cs="Arial"/>
              <w:i w:val="0"/>
              <w:iCs w:val="0"/>
            </w:rPr>
            <w:t xml:space="preserve"> is required to cancel a course before it commences due to insufficient numbers or for other unforeseen circumstances. </w:t>
          </w:r>
        </w:p>
        <w:p w14:paraId="0868D981" w14:textId="77777777" w:rsidR="00AF5008" w:rsidRPr="00BC1229" w:rsidRDefault="00AF5008" w:rsidP="009C4250">
          <w:pPr>
            <w:rPr>
              <w:rStyle w:val="Emphasis"/>
              <w:rFonts w:ascii="Arial" w:hAnsi="Arial" w:cs="Arial"/>
              <w:i w:val="0"/>
              <w:iCs w:val="0"/>
            </w:rPr>
          </w:pPr>
          <w:r w:rsidRPr="00BC1229">
            <w:rPr>
              <w:rStyle w:val="Emphasis"/>
              <w:rFonts w:ascii="Arial" w:hAnsi="Arial" w:cs="Arial"/>
              <w:i w:val="0"/>
              <w:iCs w:val="0"/>
            </w:rPr>
            <w:t>A student not achieving the qualification or unit/s in which they enrolled due to exhausting their attempts at assessment, does not entitle the student to a refund.</w:t>
          </w:r>
        </w:p>
        <w:p w14:paraId="396CEDD3" w14:textId="77777777" w:rsidR="00AF5008" w:rsidRPr="00BC1229" w:rsidRDefault="00AF5008" w:rsidP="009C4250">
          <w:pPr>
            <w:rPr>
              <w:rStyle w:val="Emphasis"/>
              <w:rFonts w:ascii="Arial" w:hAnsi="Arial" w:cs="Arial"/>
              <w:i w:val="0"/>
              <w:iCs w:val="0"/>
            </w:rPr>
          </w:pPr>
          <w:r w:rsidRPr="00BC1229">
            <w:rPr>
              <w:rStyle w:val="Emphasis"/>
              <w:rFonts w:ascii="Arial" w:hAnsi="Arial" w:cs="Arial"/>
              <w:i w:val="0"/>
              <w:iCs w:val="0"/>
            </w:rPr>
            <w:t>RPL application fees are non-refundable.</w:t>
          </w:r>
        </w:p>
        <w:p w14:paraId="22EC87D4" w14:textId="77777777" w:rsidR="00AF5008" w:rsidRPr="00BC1229" w:rsidRDefault="00AF5008" w:rsidP="009C4250">
          <w:pPr>
            <w:rPr>
              <w:rStyle w:val="Emphasis"/>
              <w:rFonts w:ascii="Arial" w:hAnsi="Arial" w:cs="Arial"/>
              <w:i w:val="0"/>
              <w:iCs w:val="0"/>
            </w:rPr>
          </w:pPr>
          <w:r w:rsidRPr="00BC1229">
            <w:rPr>
              <w:rStyle w:val="Emphasis"/>
              <w:rFonts w:ascii="Arial" w:hAnsi="Arial" w:cs="Arial"/>
              <w:i w:val="0"/>
              <w:iCs w:val="0"/>
            </w:rPr>
            <w:t>Students who withdraw from a course may seek a refund or a reduction in fees owing by making an application for a refund in writing using the Student Refund Application Form. The application must include the details and reason for the request. Students who have not completed a Student Withdrawal Application Form are not eligible for consideration of a refund or reduction in fees.</w:t>
          </w:r>
        </w:p>
        <w:p w14:paraId="67239120" w14:textId="5B354BAB" w:rsidR="00AF5008" w:rsidRPr="00BC1229" w:rsidRDefault="00AF5008" w:rsidP="009C4250">
          <w:pPr>
            <w:rPr>
              <w:rStyle w:val="Emphasis"/>
              <w:rFonts w:ascii="Arial" w:hAnsi="Arial" w:cs="Arial"/>
              <w:i w:val="0"/>
              <w:iCs w:val="0"/>
            </w:rPr>
          </w:pPr>
          <w:r w:rsidRPr="00BC1229">
            <w:rPr>
              <w:rStyle w:val="Emphasis"/>
              <w:rFonts w:ascii="Arial" w:hAnsi="Arial" w:cs="Arial"/>
              <w:i w:val="0"/>
              <w:iCs w:val="0"/>
            </w:rPr>
            <w:t>In the unlikely event that</w:t>
          </w:r>
          <w:r w:rsidR="00310EA8" w:rsidRPr="00BC1229">
            <w:rPr>
              <w:rFonts w:ascii="Arial" w:hAnsi="Arial" w:cs="Arial"/>
              <w:sz w:val="22"/>
            </w:rPr>
            <w:t xml:space="preserve"> Australian Business Studies </w:t>
          </w:r>
          <w:r w:rsidRPr="00BC1229">
            <w:rPr>
              <w:rStyle w:val="Emphasis"/>
              <w:rFonts w:ascii="Arial" w:hAnsi="Arial" w:cs="Arial"/>
              <w:i w:val="0"/>
              <w:iCs w:val="0"/>
            </w:rPr>
            <w:t xml:space="preserve">or any third parties responsible for delivering training and assessment on its behalf, is unable to deliver the course or any portion of the course as promised, the student will be issued with a refund for the course or portion of the course that was not provided. This includes the following situations: </w:t>
          </w:r>
        </w:p>
        <w:p w14:paraId="5A8372E8" w14:textId="79E0BEDE" w:rsidR="00AF5008" w:rsidRPr="00BC1229" w:rsidRDefault="00AF5008" w:rsidP="009C4250">
          <w:pPr>
            <w:rPr>
              <w:rStyle w:val="Emphasis"/>
              <w:rFonts w:ascii="Arial" w:hAnsi="Arial" w:cs="Arial"/>
              <w:i w:val="0"/>
              <w:iCs w:val="0"/>
            </w:rPr>
          </w:pPr>
          <w:r w:rsidRPr="00BC1229">
            <w:rPr>
              <w:rStyle w:val="Emphasis"/>
              <w:rFonts w:ascii="Arial" w:hAnsi="Arial" w:cs="Arial"/>
              <w:i w:val="0"/>
              <w:iCs w:val="0"/>
            </w:rPr>
            <w:t xml:space="preserve">Where </w:t>
          </w:r>
          <w:r w:rsidR="00310EA8" w:rsidRPr="00BC1229">
            <w:rPr>
              <w:rFonts w:ascii="Arial" w:hAnsi="Arial" w:cs="Arial"/>
              <w:sz w:val="22"/>
            </w:rPr>
            <w:t xml:space="preserve">Australian Business Studies </w:t>
          </w:r>
          <w:r w:rsidRPr="00BC1229">
            <w:rPr>
              <w:rStyle w:val="Emphasis"/>
              <w:rFonts w:ascii="Arial" w:hAnsi="Arial" w:cs="Arial"/>
              <w:i w:val="0"/>
              <w:iCs w:val="0"/>
            </w:rPr>
            <w:t xml:space="preserve">or any third parties delivering training and assessment on its behalf ceases to operate. </w:t>
          </w:r>
        </w:p>
        <w:p w14:paraId="7FDC18E7" w14:textId="3E073499" w:rsidR="00AF5008" w:rsidRPr="00BC1229" w:rsidRDefault="00AF5008" w:rsidP="009C4250">
          <w:pPr>
            <w:rPr>
              <w:rStyle w:val="Emphasis"/>
              <w:rFonts w:ascii="Arial" w:hAnsi="Arial" w:cs="Arial"/>
              <w:i w:val="0"/>
              <w:iCs w:val="0"/>
            </w:rPr>
          </w:pPr>
          <w:r w:rsidRPr="00BC1229">
            <w:rPr>
              <w:rStyle w:val="Emphasis"/>
              <w:rFonts w:ascii="Arial" w:hAnsi="Arial" w:cs="Arial"/>
              <w:i w:val="0"/>
              <w:iCs w:val="0"/>
            </w:rPr>
            <w:t xml:space="preserve">Where </w:t>
          </w:r>
          <w:r w:rsidR="00310EA8" w:rsidRPr="00BC1229">
            <w:rPr>
              <w:rFonts w:ascii="Arial" w:hAnsi="Arial" w:cs="Arial"/>
              <w:sz w:val="22"/>
            </w:rPr>
            <w:t xml:space="preserve">Australian Business Studies </w:t>
          </w:r>
          <w:r w:rsidRPr="00BC1229">
            <w:rPr>
              <w:rStyle w:val="Emphasis"/>
              <w:rFonts w:ascii="Arial" w:hAnsi="Arial" w:cs="Arial"/>
              <w:i w:val="0"/>
              <w:iCs w:val="0"/>
            </w:rPr>
            <w:t xml:space="preserve">ceases to deliver the course in which a student is enrolled, and the agreement is terminated. </w:t>
          </w:r>
        </w:p>
        <w:p w14:paraId="39B441F7" w14:textId="3579A56E" w:rsidR="00AF5008" w:rsidRPr="00BC1229" w:rsidRDefault="00AF5008" w:rsidP="009C4250">
          <w:pPr>
            <w:rPr>
              <w:rStyle w:val="Emphasis"/>
              <w:rFonts w:ascii="Arial" w:hAnsi="Arial" w:cs="Arial"/>
              <w:i w:val="0"/>
              <w:iCs w:val="0"/>
            </w:rPr>
          </w:pPr>
          <w:r w:rsidRPr="00BC1229">
            <w:rPr>
              <w:rStyle w:val="Emphasis"/>
              <w:rFonts w:ascii="Arial" w:hAnsi="Arial" w:cs="Arial"/>
              <w:i w:val="0"/>
              <w:iCs w:val="0"/>
            </w:rPr>
            <w:t xml:space="preserve">Where </w:t>
          </w:r>
          <w:r w:rsidR="00310EA8" w:rsidRPr="00BC1229">
            <w:rPr>
              <w:rFonts w:ascii="Arial" w:hAnsi="Arial" w:cs="Arial"/>
              <w:sz w:val="22"/>
            </w:rPr>
            <w:t xml:space="preserve">Australian Business Studies </w:t>
          </w:r>
          <w:r w:rsidRPr="00BC1229">
            <w:rPr>
              <w:rStyle w:val="Emphasis"/>
              <w:rFonts w:ascii="Arial" w:hAnsi="Arial" w:cs="Arial"/>
              <w:i w:val="0"/>
              <w:iCs w:val="0"/>
            </w:rPr>
            <w:t>needs to make a change to the terms of the student agreement (such as the way the course is delivered or conditions of enrolment) and a new agreement cannot be reached with the student to account for changes.</w:t>
          </w:r>
        </w:p>
        <w:p w14:paraId="535377DF" w14:textId="317DC96B" w:rsidR="00AF5008" w:rsidRPr="00BC1229" w:rsidRDefault="00AF5008" w:rsidP="009C4250">
          <w:pPr>
            <w:rPr>
              <w:rStyle w:val="Emphasis"/>
              <w:rFonts w:ascii="Arial" w:hAnsi="Arial" w:cs="Arial"/>
              <w:i w:val="0"/>
              <w:iCs w:val="0"/>
            </w:rPr>
          </w:pPr>
          <w:r w:rsidRPr="00BC1229">
            <w:rPr>
              <w:rStyle w:val="Emphasis"/>
              <w:rFonts w:ascii="Arial" w:hAnsi="Arial" w:cs="Arial"/>
              <w:i w:val="0"/>
              <w:iCs w:val="0"/>
            </w:rPr>
            <w:t xml:space="preserve">In any of the above situations, </w:t>
          </w:r>
          <w:r w:rsidR="00310EA8" w:rsidRPr="00BC1229">
            <w:rPr>
              <w:rFonts w:ascii="Arial" w:hAnsi="Arial" w:cs="Arial"/>
              <w:sz w:val="22"/>
            </w:rPr>
            <w:t>Australian Business Studies</w:t>
          </w:r>
          <w:r w:rsidRPr="00BC1229">
            <w:rPr>
              <w:rStyle w:val="Emphasis"/>
              <w:rFonts w:ascii="Arial" w:hAnsi="Arial" w:cs="Arial"/>
              <w:i w:val="0"/>
              <w:iCs w:val="0"/>
            </w:rPr>
            <w:t xml:space="preserve"> will automatically conduct a refund assessment of all affected students and issue the refund to the Fee Payer accordingly. In these cases, there is no need for a student to make an individual application for a refund. Refunds will be issued within 28 business days.</w:t>
          </w:r>
        </w:p>
        <w:p w14:paraId="442A895E" w14:textId="198C1A62" w:rsidR="00AF5008" w:rsidRPr="00BC1229" w:rsidRDefault="00AF5008" w:rsidP="009C4250">
          <w:pPr>
            <w:rPr>
              <w:rStyle w:val="Emphasis"/>
              <w:rFonts w:ascii="Arial" w:hAnsi="Arial" w:cs="Arial"/>
              <w:i w:val="0"/>
              <w:iCs w:val="0"/>
            </w:rPr>
          </w:pPr>
          <w:r w:rsidRPr="00BC1229">
            <w:rPr>
              <w:rStyle w:val="Emphasis"/>
              <w:rFonts w:ascii="Arial" w:hAnsi="Arial" w:cs="Arial"/>
              <w:i w:val="0"/>
              <w:iCs w:val="0"/>
            </w:rPr>
            <w:lastRenderedPageBreak/>
            <w:t xml:space="preserve">The refund assessment will be based on reviewing the services and/or materials provided to the student and the costs incurred by </w:t>
          </w:r>
          <w:r w:rsidR="00310EA8" w:rsidRPr="00BC1229">
            <w:rPr>
              <w:rFonts w:ascii="Arial" w:hAnsi="Arial" w:cs="Arial"/>
              <w:sz w:val="22"/>
            </w:rPr>
            <w:t>Australian Business Studies</w:t>
          </w:r>
          <w:r w:rsidRPr="00BC1229">
            <w:rPr>
              <w:rStyle w:val="Emphasis"/>
              <w:rFonts w:ascii="Arial" w:hAnsi="Arial" w:cs="Arial"/>
              <w:i w:val="0"/>
              <w:iCs w:val="0"/>
            </w:rPr>
            <w:t xml:space="preserve"> in their provision such as: </w:t>
          </w:r>
        </w:p>
        <w:p w14:paraId="2EE4AF72" w14:textId="77777777" w:rsidR="00AF5008" w:rsidRPr="00BC1229" w:rsidRDefault="00AF5008" w:rsidP="009C4250">
          <w:pPr>
            <w:rPr>
              <w:rStyle w:val="Emphasis"/>
              <w:rFonts w:ascii="Arial" w:hAnsi="Arial" w:cs="Arial"/>
              <w:i w:val="0"/>
              <w:iCs w:val="0"/>
            </w:rPr>
          </w:pPr>
          <w:r w:rsidRPr="00BC1229">
            <w:rPr>
              <w:rStyle w:val="Emphasis"/>
              <w:rFonts w:ascii="Arial" w:hAnsi="Arial" w:cs="Arial"/>
              <w:i w:val="0"/>
              <w:iCs w:val="0"/>
            </w:rPr>
            <w:t>Textbooks or other materials provided.</w:t>
          </w:r>
        </w:p>
        <w:p w14:paraId="162B6928" w14:textId="77777777" w:rsidR="00AF5008" w:rsidRPr="00BC1229" w:rsidRDefault="00AF5008" w:rsidP="009C4250">
          <w:pPr>
            <w:rPr>
              <w:rStyle w:val="Emphasis"/>
              <w:rFonts w:ascii="Arial" w:hAnsi="Arial" w:cs="Arial"/>
              <w:i w:val="0"/>
              <w:iCs w:val="0"/>
            </w:rPr>
          </w:pPr>
          <w:r w:rsidRPr="00BC1229">
            <w:rPr>
              <w:rStyle w:val="Emphasis"/>
              <w:rFonts w:ascii="Arial" w:hAnsi="Arial" w:cs="Arial"/>
              <w:i w:val="0"/>
              <w:iCs w:val="0"/>
            </w:rPr>
            <w:t>Training already provided (e.g., number of meetings/classes/visits etc.).</w:t>
          </w:r>
        </w:p>
        <w:p w14:paraId="1A6DD49D" w14:textId="77777777" w:rsidR="00AF5008" w:rsidRPr="00BC1229" w:rsidRDefault="00AF5008" w:rsidP="009C4250">
          <w:pPr>
            <w:rPr>
              <w:rStyle w:val="Emphasis"/>
              <w:rFonts w:ascii="Arial" w:hAnsi="Arial" w:cs="Arial"/>
              <w:i w:val="0"/>
              <w:iCs w:val="0"/>
            </w:rPr>
          </w:pPr>
          <w:r w:rsidRPr="00BC1229">
            <w:rPr>
              <w:rStyle w:val="Emphasis"/>
              <w:rFonts w:ascii="Arial" w:hAnsi="Arial" w:cs="Arial"/>
              <w:i w:val="0"/>
              <w:iCs w:val="0"/>
            </w:rPr>
            <w:t>Individual support provided by the trainer/assessor.</w:t>
          </w:r>
        </w:p>
        <w:p w14:paraId="02823D8A" w14:textId="77777777" w:rsidR="00AF5008" w:rsidRPr="00BC1229" w:rsidRDefault="00AF5008" w:rsidP="009C4250">
          <w:pPr>
            <w:rPr>
              <w:rStyle w:val="Emphasis"/>
              <w:rFonts w:ascii="Arial" w:hAnsi="Arial" w:cs="Arial"/>
              <w:i w:val="0"/>
              <w:iCs w:val="0"/>
            </w:rPr>
          </w:pPr>
          <w:r w:rsidRPr="00BC1229">
            <w:rPr>
              <w:rStyle w:val="Emphasis"/>
              <w:rFonts w:ascii="Arial" w:hAnsi="Arial" w:cs="Arial"/>
              <w:i w:val="0"/>
              <w:iCs w:val="0"/>
            </w:rPr>
            <w:t>Assessments marked or feedback provided (including RPL).</w:t>
          </w:r>
        </w:p>
        <w:p w14:paraId="597F9AF1" w14:textId="03FF7B7E" w:rsidR="00AF5008" w:rsidRPr="00BC1229" w:rsidRDefault="00AF5008" w:rsidP="009C4250">
          <w:pPr>
            <w:rPr>
              <w:rStyle w:val="Emphasis"/>
              <w:rFonts w:ascii="Arial" w:hAnsi="Arial" w:cs="Arial"/>
              <w:i w:val="0"/>
              <w:iCs w:val="0"/>
            </w:rPr>
          </w:pPr>
          <w:r w:rsidRPr="00BC1229">
            <w:rPr>
              <w:rStyle w:val="Emphasis"/>
              <w:rFonts w:ascii="Arial" w:hAnsi="Arial" w:cs="Arial"/>
              <w:i w:val="0"/>
              <w:iCs w:val="0"/>
            </w:rPr>
            <w:t xml:space="preserve">The outcome of the refund assessment will be provided in writing to the student’s registered address within 28 business days, outlining the decision and reasons for the decision along with any applicable refund or adjustment note. Refund decisions can be appealed by following </w:t>
          </w:r>
          <w:r w:rsidR="00D4606C" w:rsidRPr="00BC1229">
            <w:rPr>
              <w:rFonts w:ascii="Arial" w:hAnsi="Arial" w:cs="Arial"/>
              <w:sz w:val="22"/>
            </w:rPr>
            <w:t>Australian Business Studies</w:t>
          </w:r>
          <w:r w:rsidR="00923F1B" w:rsidRPr="00BC1229">
            <w:rPr>
              <w:rFonts w:ascii="Arial" w:hAnsi="Arial" w:cs="Arial"/>
              <w:sz w:val="22"/>
            </w:rPr>
            <w:t xml:space="preserve"> </w:t>
          </w:r>
          <w:r w:rsidRPr="00BC1229">
            <w:rPr>
              <w:rStyle w:val="Emphasis"/>
              <w:rFonts w:ascii="Arial" w:hAnsi="Arial" w:cs="Arial"/>
              <w:i w:val="0"/>
              <w:iCs w:val="0"/>
            </w:rPr>
            <w:t xml:space="preserve">Complaints and Appeals Policy &amp; Procedure. </w:t>
          </w:r>
          <w:bookmarkStart w:id="92" w:name="_Toc423419556"/>
          <w:bookmarkStart w:id="93" w:name="_Toc431976116"/>
          <w:bookmarkStart w:id="94" w:name="_Toc487889344"/>
        </w:p>
        <w:p w14:paraId="0F67F828" w14:textId="77777777" w:rsidR="00AF5008" w:rsidRPr="00BC1229" w:rsidRDefault="00AF5008" w:rsidP="00172CC4">
          <w:pPr>
            <w:pStyle w:val="QMSHeadA"/>
            <w:rPr>
              <w:rFonts w:ascii="Arial" w:hAnsi="Arial" w:cs="Arial"/>
            </w:rPr>
          </w:pPr>
          <w:bookmarkStart w:id="95" w:name="_Toc81755948"/>
          <w:bookmarkStart w:id="96" w:name="_Toc94134367"/>
          <w:r w:rsidRPr="00BC1229">
            <w:rPr>
              <w:rFonts w:ascii="Arial" w:hAnsi="Arial" w:cs="Arial"/>
            </w:rPr>
            <w:t>Recording and payment of refunds</w:t>
          </w:r>
          <w:bookmarkEnd w:id="92"/>
          <w:bookmarkEnd w:id="93"/>
          <w:bookmarkEnd w:id="94"/>
          <w:bookmarkEnd w:id="95"/>
          <w:bookmarkEnd w:id="96"/>
        </w:p>
        <w:p w14:paraId="22A7D087" w14:textId="77777777" w:rsidR="00AF5008" w:rsidRPr="00BC1229" w:rsidRDefault="00AF5008" w:rsidP="00AF5008">
          <w:pPr>
            <w:widowControl w:val="0"/>
            <w:autoSpaceDE w:val="0"/>
            <w:autoSpaceDN w:val="0"/>
            <w:rPr>
              <w:rStyle w:val="Emphasis"/>
              <w:rFonts w:ascii="Arial" w:hAnsi="Arial" w:cs="Arial"/>
              <w:i w:val="0"/>
              <w:iCs w:val="0"/>
            </w:rPr>
          </w:pPr>
          <w:r w:rsidRPr="00BC1229">
            <w:rPr>
              <w:rStyle w:val="Emphasis"/>
              <w:rFonts w:ascii="Arial" w:hAnsi="Arial" w:cs="Arial"/>
              <w:i w:val="0"/>
              <w:iCs w:val="0"/>
            </w:rPr>
            <w:t>Refunds will be paid to the person or organisation that made the original payment.</w:t>
          </w:r>
        </w:p>
        <w:p w14:paraId="1AF79526" w14:textId="5AB268EA" w:rsidR="00AF5008" w:rsidRPr="00BC1229" w:rsidRDefault="00AF5008" w:rsidP="00AF5008">
          <w:pPr>
            <w:widowControl w:val="0"/>
            <w:numPr>
              <w:ilvl w:val="0"/>
              <w:numId w:val="121"/>
            </w:numPr>
            <w:autoSpaceDE w:val="0"/>
            <w:autoSpaceDN w:val="0"/>
            <w:spacing w:before="100" w:beforeAutospacing="1" w:after="100" w:afterAutospacing="1" w:line="276" w:lineRule="auto"/>
            <w:rPr>
              <w:rStyle w:val="Emphasis"/>
              <w:rFonts w:ascii="Arial" w:hAnsi="Arial" w:cs="Arial"/>
              <w:i w:val="0"/>
              <w:iCs w:val="0"/>
            </w:rPr>
          </w:pPr>
          <w:r w:rsidRPr="00BC1229">
            <w:rPr>
              <w:rStyle w:val="Emphasis"/>
              <w:rFonts w:ascii="Arial" w:hAnsi="Arial" w:cs="Arial"/>
              <w:i w:val="0"/>
              <w:iCs w:val="0"/>
            </w:rPr>
            <w:t xml:space="preserve">Refund assessments can be appealed following the </w:t>
          </w:r>
          <w:r w:rsidR="00D4606C" w:rsidRPr="00BC1229">
            <w:rPr>
              <w:rFonts w:ascii="Arial" w:hAnsi="Arial" w:cs="Arial"/>
              <w:sz w:val="22"/>
            </w:rPr>
            <w:t xml:space="preserve">Australian Business Studies </w:t>
          </w:r>
          <w:r w:rsidRPr="00BC1229">
            <w:rPr>
              <w:rStyle w:val="Emphasis"/>
              <w:rFonts w:ascii="Arial" w:hAnsi="Arial" w:cs="Arial"/>
              <w:i w:val="0"/>
              <w:iCs w:val="0"/>
            </w:rPr>
            <w:t>Complaints and Appeals Policy &amp; Procedure.</w:t>
          </w:r>
        </w:p>
        <w:p w14:paraId="27219EEF" w14:textId="77777777" w:rsidR="00AF5008" w:rsidRPr="00BC1229" w:rsidRDefault="00AF5008" w:rsidP="00AF5008">
          <w:pPr>
            <w:widowControl w:val="0"/>
            <w:numPr>
              <w:ilvl w:val="0"/>
              <w:numId w:val="121"/>
            </w:numPr>
            <w:autoSpaceDE w:val="0"/>
            <w:autoSpaceDN w:val="0"/>
            <w:spacing w:before="100" w:beforeAutospacing="1" w:after="100" w:afterAutospacing="1" w:line="276" w:lineRule="auto"/>
            <w:rPr>
              <w:rStyle w:val="Emphasis"/>
              <w:rFonts w:ascii="Arial" w:hAnsi="Arial" w:cs="Arial"/>
              <w:i w:val="0"/>
              <w:iCs w:val="0"/>
            </w:rPr>
          </w:pPr>
          <w:r w:rsidRPr="00BC1229">
            <w:rPr>
              <w:rStyle w:val="Emphasis"/>
              <w:rFonts w:ascii="Arial" w:hAnsi="Arial" w:cs="Arial"/>
              <w:i w:val="0"/>
              <w:iCs w:val="0"/>
            </w:rPr>
            <w:t>Records of refund assessments and issuance of refunds will be stored securely on the student’s file and in our accounting system.</w:t>
          </w:r>
        </w:p>
        <w:p w14:paraId="4FDAFF47" w14:textId="1B38521A" w:rsidR="00AF5008" w:rsidRPr="00BC1229" w:rsidRDefault="00AF5008" w:rsidP="00AF5008">
          <w:pPr>
            <w:rPr>
              <w:rStyle w:val="Emphasis"/>
              <w:rFonts w:ascii="Arial" w:hAnsi="Arial" w:cs="Arial"/>
              <w:i w:val="0"/>
              <w:iCs w:val="0"/>
            </w:rPr>
          </w:pPr>
          <w:r w:rsidRPr="00BC1229">
            <w:rPr>
              <w:rStyle w:val="Emphasis"/>
              <w:rFonts w:ascii="Arial" w:hAnsi="Arial" w:cs="Arial"/>
              <w:i w:val="0"/>
              <w:iCs w:val="0"/>
            </w:rPr>
            <w:t xml:space="preserve">It is the policy of </w:t>
          </w:r>
          <w:r w:rsidR="00D4606C" w:rsidRPr="00BC1229">
            <w:rPr>
              <w:rFonts w:ascii="Arial" w:hAnsi="Arial" w:cs="Arial"/>
              <w:sz w:val="22"/>
            </w:rPr>
            <w:t>Australian Business Studies</w:t>
          </w:r>
          <w:r w:rsidRPr="00BC1229">
            <w:rPr>
              <w:rStyle w:val="Emphasis"/>
              <w:rFonts w:ascii="Arial" w:hAnsi="Arial" w:cs="Arial"/>
              <w:i w:val="0"/>
              <w:iCs w:val="0"/>
            </w:rPr>
            <w:t xml:space="preserve"> to ensure that all applications for refund of fees are considered.</w:t>
          </w:r>
        </w:p>
        <w:p w14:paraId="1F803970" w14:textId="77777777" w:rsidR="00AF5008" w:rsidRPr="00BC1229" w:rsidRDefault="00AF5008" w:rsidP="00AF5008">
          <w:pPr>
            <w:widowControl w:val="0"/>
            <w:autoSpaceDE w:val="0"/>
            <w:autoSpaceDN w:val="0"/>
            <w:rPr>
              <w:rStyle w:val="Emphasis"/>
              <w:rFonts w:ascii="Arial" w:hAnsi="Arial" w:cs="Arial"/>
              <w:i w:val="0"/>
              <w:iCs w:val="0"/>
            </w:rPr>
          </w:pPr>
          <w:r w:rsidRPr="00BC1229">
            <w:rPr>
              <w:rStyle w:val="Emphasis"/>
              <w:rFonts w:ascii="Arial" w:hAnsi="Arial" w:cs="Arial"/>
              <w:i w:val="0"/>
              <w:iCs w:val="0"/>
            </w:rPr>
            <w:t>An initial non-refundable enrolment fee will apply to all courses. A course deposit is also required payable a minimum of two weeks (10 working days) before the commencement of the course.</w:t>
          </w:r>
        </w:p>
        <w:p w14:paraId="15282DB8" w14:textId="77777777" w:rsidR="00AF5008" w:rsidRPr="00BC1229" w:rsidRDefault="00AF5008" w:rsidP="00AF5008">
          <w:pPr>
            <w:widowControl w:val="0"/>
            <w:autoSpaceDE w:val="0"/>
            <w:autoSpaceDN w:val="0"/>
            <w:rPr>
              <w:rStyle w:val="Emphasis"/>
              <w:rFonts w:ascii="Arial" w:hAnsi="Arial" w:cs="Arial"/>
              <w:i w:val="0"/>
              <w:iCs w:val="0"/>
            </w:rPr>
          </w:pPr>
          <w:r w:rsidRPr="00BC1229">
            <w:rPr>
              <w:rStyle w:val="Emphasis"/>
              <w:rFonts w:ascii="Arial" w:hAnsi="Arial" w:cs="Arial"/>
              <w:i w:val="0"/>
              <w:iCs w:val="0"/>
            </w:rPr>
            <w:t>Refunds are made following the policy below and full refunds of amounts owed to the students will be made within four (4) weeks of refund application.</w:t>
          </w:r>
        </w:p>
        <w:tbl>
          <w:tblPr>
            <w:tblStyle w:val="ListTable31"/>
            <w:tblW w:w="99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028"/>
          </w:tblGrid>
          <w:tr w:rsidR="00AF5008" w:rsidRPr="00BC1229" w14:paraId="4E5E21E1" w14:textId="77777777" w:rsidTr="00AF5008">
            <w:trPr>
              <w:cnfStyle w:val="100000000000" w:firstRow="1" w:lastRow="0" w:firstColumn="0" w:lastColumn="0" w:oddVBand="0" w:evenVBand="0" w:oddHBand="0" w:evenHBand="0" w:firstRowFirstColumn="0" w:firstRowLastColumn="0" w:lastRowFirstColumn="0" w:lastRowLastColumn="0"/>
              <w:trHeight w:val="529"/>
            </w:trPr>
            <w:tc>
              <w:tcPr>
                <w:cnfStyle w:val="001000000100" w:firstRow="0" w:lastRow="0" w:firstColumn="1" w:lastColumn="0" w:oddVBand="0" w:evenVBand="0" w:oddHBand="0" w:evenHBand="0" w:firstRowFirstColumn="1" w:firstRowLastColumn="0" w:lastRowFirstColumn="0" w:lastRowLastColumn="0"/>
                <w:tcW w:w="9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6EAFE1" w14:textId="77777777" w:rsidR="00AF5008" w:rsidRPr="00BC1229" w:rsidRDefault="00AF5008">
                <w:pPr>
                  <w:rPr>
                    <w:rFonts w:ascii="Arial" w:hAnsi="Arial" w:cs="Arial"/>
                    <w:color w:val="FFFFFF" w:themeColor="background1"/>
                    <w:sz w:val="22"/>
                    <w:szCs w:val="22"/>
                    <w:lang w:val="en-US" w:bidi="en-US"/>
                  </w:rPr>
                </w:pPr>
                <w:r w:rsidRPr="00BC1229">
                  <w:rPr>
                    <w:rFonts w:ascii="Arial" w:hAnsi="Arial" w:cs="Arial"/>
                    <w:lang w:val="en-US" w:bidi="en-US"/>
                  </w:rPr>
                  <w:t>Refund Table for International Students</w:t>
                </w:r>
              </w:p>
            </w:tc>
          </w:tr>
          <w:tr w:rsidR="00AF5008" w:rsidRPr="00BC1229" w14:paraId="09D84B32" w14:textId="77777777" w:rsidTr="00AF5008">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4963" w:type="dxa"/>
                <w:tcBorders>
                  <w:top w:val="single" w:sz="4" w:space="0" w:color="auto"/>
                  <w:left w:val="single" w:sz="4" w:space="0" w:color="auto"/>
                  <w:bottom w:val="single" w:sz="4" w:space="0" w:color="auto"/>
                  <w:right w:val="single" w:sz="4" w:space="0" w:color="auto"/>
                </w:tcBorders>
                <w:vAlign w:val="center"/>
                <w:hideMark/>
              </w:tcPr>
              <w:p w14:paraId="0C469819" w14:textId="77777777"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t>Unsuccessful Visa application</w:t>
                </w:r>
              </w:p>
            </w:tc>
            <w:tc>
              <w:tcPr>
                <w:cnfStyle w:val="000100000000" w:firstRow="0" w:lastRow="0" w:firstColumn="0" w:lastColumn="1" w:oddVBand="0" w:evenVBand="0" w:oddHBand="0" w:evenHBand="0" w:firstRowFirstColumn="0" w:firstRowLastColumn="0" w:lastRowFirstColumn="0" w:lastRowLastColumn="0"/>
                <w:tcW w:w="5029" w:type="dxa"/>
                <w:tcBorders>
                  <w:top w:val="single" w:sz="4" w:space="0" w:color="auto"/>
                  <w:left w:val="single" w:sz="4" w:space="0" w:color="auto"/>
                  <w:bottom w:val="single" w:sz="4" w:space="0" w:color="auto"/>
                  <w:right w:val="single" w:sz="4" w:space="0" w:color="auto"/>
                </w:tcBorders>
                <w:vAlign w:val="center"/>
                <w:hideMark/>
              </w:tcPr>
              <w:p w14:paraId="0B45A504" w14:textId="2E2EF999"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t>100% Refund of all unused prepaid Tuition fees excluding the enrolment fee. Fees to other parties are subject to their refunds policy. For example OSHC, etc.</w:t>
                </w:r>
              </w:p>
            </w:tc>
          </w:tr>
          <w:tr w:rsidR="00AF5008" w:rsidRPr="00BC1229" w14:paraId="72B5D523" w14:textId="77777777" w:rsidTr="00AF5008">
            <w:trPr>
              <w:trHeight w:val="657"/>
            </w:trPr>
            <w:tc>
              <w:tcPr>
                <w:cnfStyle w:val="001000000000" w:firstRow="0" w:lastRow="0" w:firstColumn="1" w:lastColumn="0" w:oddVBand="0" w:evenVBand="0" w:oddHBand="0" w:evenHBand="0" w:firstRowFirstColumn="0" w:firstRowLastColumn="0" w:lastRowFirstColumn="0" w:lastRowLastColumn="0"/>
                <w:tcW w:w="4963" w:type="dxa"/>
                <w:tcBorders>
                  <w:top w:val="single" w:sz="4" w:space="0" w:color="auto"/>
                  <w:left w:val="single" w:sz="4" w:space="0" w:color="auto"/>
                  <w:bottom w:val="single" w:sz="4" w:space="0" w:color="auto"/>
                  <w:right w:val="single" w:sz="4" w:space="0" w:color="auto"/>
                </w:tcBorders>
                <w:vAlign w:val="center"/>
                <w:hideMark/>
              </w:tcPr>
              <w:p w14:paraId="49C96E3E" w14:textId="77777777"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t>Cancellation of enrolment more than 28 calendar days before the commencement date</w:t>
                </w:r>
              </w:p>
            </w:tc>
            <w:tc>
              <w:tcPr>
                <w:cnfStyle w:val="000100000000" w:firstRow="0" w:lastRow="0" w:firstColumn="0" w:lastColumn="1" w:oddVBand="0" w:evenVBand="0" w:oddHBand="0" w:evenHBand="0" w:firstRowFirstColumn="0" w:firstRowLastColumn="0" w:lastRowFirstColumn="0" w:lastRowLastColumn="0"/>
                <w:tcW w:w="5029" w:type="dxa"/>
                <w:tcBorders>
                  <w:top w:val="single" w:sz="4" w:space="0" w:color="auto"/>
                  <w:left w:val="single" w:sz="4" w:space="0" w:color="auto"/>
                  <w:bottom w:val="single" w:sz="4" w:space="0" w:color="auto"/>
                  <w:right w:val="single" w:sz="4" w:space="0" w:color="auto"/>
                </w:tcBorders>
                <w:vAlign w:val="center"/>
                <w:hideMark/>
              </w:tcPr>
              <w:p w14:paraId="4F971963" w14:textId="77777777"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t>Full Refund of Tuition Fees paid minus enrolment fee (non-refundable).</w:t>
                </w:r>
              </w:p>
            </w:tc>
          </w:tr>
          <w:tr w:rsidR="00AF5008" w:rsidRPr="00BC1229" w14:paraId="42414FD4" w14:textId="77777777" w:rsidTr="00AF5008">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4963" w:type="dxa"/>
                <w:tcBorders>
                  <w:top w:val="single" w:sz="4" w:space="0" w:color="auto"/>
                  <w:left w:val="single" w:sz="4" w:space="0" w:color="auto"/>
                  <w:bottom w:val="single" w:sz="4" w:space="0" w:color="auto"/>
                  <w:right w:val="single" w:sz="4" w:space="0" w:color="auto"/>
                </w:tcBorders>
                <w:vAlign w:val="center"/>
                <w:hideMark/>
              </w:tcPr>
              <w:p w14:paraId="44BE8851" w14:textId="77777777"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t>Cancellation of enrolment less than 28 calendar days but before the commencement date</w:t>
                </w:r>
              </w:p>
            </w:tc>
            <w:tc>
              <w:tcPr>
                <w:cnfStyle w:val="000100000000" w:firstRow="0" w:lastRow="0" w:firstColumn="0" w:lastColumn="1" w:oddVBand="0" w:evenVBand="0" w:oddHBand="0" w:evenHBand="0" w:firstRowFirstColumn="0" w:firstRowLastColumn="0" w:lastRowFirstColumn="0" w:lastRowLastColumn="0"/>
                <w:tcW w:w="5029" w:type="dxa"/>
                <w:tcBorders>
                  <w:top w:val="single" w:sz="4" w:space="0" w:color="auto"/>
                  <w:left w:val="single" w:sz="4" w:space="0" w:color="auto"/>
                  <w:bottom w:val="single" w:sz="4" w:space="0" w:color="auto"/>
                  <w:right w:val="single" w:sz="4" w:space="0" w:color="auto"/>
                </w:tcBorders>
                <w:vAlign w:val="center"/>
                <w:hideMark/>
              </w:tcPr>
              <w:p w14:paraId="5C8054C7" w14:textId="77777777"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t>50% Refund of Tuition Fees paid minus enrolment fee (non-refundable).</w:t>
                </w:r>
              </w:p>
            </w:tc>
          </w:tr>
          <w:tr w:rsidR="00AF5008" w:rsidRPr="00BC1229" w14:paraId="462C4209" w14:textId="77777777" w:rsidTr="00AF5008">
            <w:trPr>
              <w:trHeight w:val="534"/>
            </w:trPr>
            <w:tc>
              <w:tcPr>
                <w:cnfStyle w:val="001000000000" w:firstRow="0" w:lastRow="0" w:firstColumn="1" w:lastColumn="0" w:oddVBand="0" w:evenVBand="0" w:oddHBand="0" w:evenHBand="0" w:firstRowFirstColumn="0" w:firstRowLastColumn="0" w:lastRowFirstColumn="0" w:lastRowLastColumn="0"/>
                <w:tcW w:w="4963" w:type="dxa"/>
                <w:tcBorders>
                  <w:top w:val="single" w:sz="4" w:space="0" w:color="auto"/>
                  <w:left w:val="single" w:sz="4" w:space="0" w:color="auto"/>
                  <w:bottom w:val="single" w:sz="4" w:space="0" w:color="auto"/>
                  <w:right w:val="single" w:sz="4" w:space="0" w:color="auto"/>
                </w:tcBorders>
                <w:vAlign w:val="center"/>
                <w:hideMark/>
              </w:tcPr>
              <w:p w14:paraId="5EA04351" w14:textId="6D2B2442"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t xml:space="preserve">Cancellation of enrolment after </w:t>
                </w:r>
                <w:r w:rsidR="002660D7" w:rsidRPr="00BC1229">
                  <w:rPr>
                    <w:rStyle w:val="Emphasis"/>
                    <w:rFonts w:ascii="Arial" w:hAnsi="Arial" w:cs="Arial"/>
                    <w:b w:val="0"/>
                    <w:bCs w:val="0"/>
                    <w:i w:val="0"/>
                    <w:iCs w:val="0"/>
                    <w:lang w:val="en-GB"/>
                  </w:rPr>
                  <w:t xml:space="preserve">the </w:t>
                </w:r>
                <w:r w:rsidRPr="00BC1229">
                  <w:rPr>
                    <w:rStyle w:val="Emphasis"/>
                    <w:rFonts w:ascii="Arial" w:hAnsi="Arial" w:cs="Arial"/>
                    <w:b w:val="0"/>
                    <w:bCs w:val="0"/>
                    <w:i w:val="0"/>
                    <w:iCs w:val="0"/>
                    <w:lang w:val="en-GB"/>
                  </w:rPr>
                  <w:t>commencement date</w:t>
                </w:r>
              </w:p>
            </w:tc>
            <w:tc>
              <w:tcPr>
                <w:cnfStyle w:val="000100000000" w:firstRow="0" w:lastRow="0" w:firstColumn="0" w:lastColumn="1" w:oddVBand="0" w:evenVBand="0" w:oddHBand="0" w:evenHBand="0" w:firstRowFirstColumn="0" w:firstRowLastColumn="0" w:lastRowFirstColumn="0" w:lastRowLastColumn="0"/>
                <w:tcW w:w="5029" w:type="dxa"/>
                <w:tcBorders>
                  <w:top w:val="single" w:sz="4" w:space="0" w:color="auto"/>
                  <w:left w:val="single" w:sz="4" w:space="0" w:color="auto"/>
                  <w:bottom w:val="single" w:sz="4" w:space="0" w:color="auto"/>
                  <w:right w:val="single" w:sz="4" w:space="0" w:color="auto"/>
                </w:tcBorders>
                <w:vAlign w:val="center"/>
                <w:hideMark/>
              </w:tcPr>
              <w:p w14:paraId="45436952" w14:textId="77777777"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t>No Refund of Tuition Fees paid.</w:t>
                </w:r>
              </w:p>
            </w:tc>
          </w:tr>
          <w:tr w:rsidR="00AF5008" w:rsidRPr="00BC1229" w14:paraId="143FDCE7" w14:textId="77777777" w:rsidTr="00AF500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963" w:type="dxa"/>
                <w:tcBorders>
                  <w:top w:val="single" w:sz="4" w:space="0" w:color="auto"/>
                  <w:left w:val="single" w:sz="4" w:space="0" w:color="auto"/>
                  <w:bottom w:val="single" w:sz="4" w:space="0" w:color="auto"/>
                  <w:right w:val="single" w:sz="4" w:space="0" w:color="auto"/>
                </w:tcBorders>
                <w:vAlign w:val="center"/>
                <w:hideMark/>
              </w:tcPr>
              <w:p w14:paraId="2AEE258B" w14:textId="77777777"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lastRenderedPageBreak/>
                  <w:t>Visa cancellation due to the actions of the student</w:t>
                </w:r>
              </w:p>
            </w:tc>
            <w:tc>
              <w:tcPr>
                <w:cnfStyle w:val="000100000000" w:firstRow="0" w:lastRow="0" w:firstColumn="0" w:lastColumn="1" w:oddVBand="0" w:evenVBand="0" w:oddHBand="0" w:evenHBand="0" w:firstRowFirstColumn="0" w:firstRowLastColumn="0" w:lastRowFirstColumn="0" w:lastRowLastColumn="0"/>
                <w:tcW w:w="5029" w:type="dxa"/>
                <w:tcBorders>
                  <w:top w:val="single" w:sz="4" w:space="0" w:color="auto"/>
                  <w:left w:val="single" w:sz="4" w:space="0" w:color="auto"/>
                  <w:bottom w:val="single" w:sz="4" w:space="0" w:color="auto"/>
                  <w:right w:val="single" w:sz="4" w:space="0" w:color="auto"/>
                </w:tcBorders>
                <w:vAlign w:val="center"/>
                <w:hideMark/>
              </w:tcPr>
              <w:p w14:paraId="0D2309E9" w14:textId="77777777"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t>No Refund of Tuition Fees paid.</w:t>
                </w:r>
              </w:p>
            </w:tc>
          </w:tr>
          <w:tr w:rsidR="00AF5008" w:rsidRPr="00BC1229" w14:paraId="39ABE287" w14:textId="77777777" w:rsidTr="00AF5008">
            <w:trPr>
              <w:trHeight w:val="534"/>
            </w:trPr>
            <w:tc>
              <w:tcPr>
                <w:cnfStyle w:val="001000000000" w:firstRow="0" w:lastRow="0" w:firstColumn="1" w:lastColumn="0" w:oddVBand="0" w:evenVBand="0" w:oddHBand="0" w:evenHBand="0" w:firstRowFirstColumn="0" w:firstRowLastColumn="0" w:lastRowFirstColumn="0" w:lastRowLastColumn="0"/>
                <w:tcW w:w="4963" w:type="dxa"/>
                <w:tcBorders>
                  <w:top w:val="single" w:sz="4" w:space="0" w:color="auto"/>
                  <w:left w:val="single" w:sz="4" w:space="0" w:color="auto"/>
                  <w:bottom w:val="single" w:sz="4" w:space="0" w:color="auto"/>
                  <w:right w:val="single" w:sz="4" w:space="0" w:color="auto"/>
                </w:tcBorders>
                <w:vAlign w:val="center"/>
                <w:hideMark/>
              </w:tcPr>
              <w:p w14:paraId="710A58AA" w14:textId="797CF41C"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t xml:space="preserve">Course cancelled / withdrawn by </w:t>
                </w:r>
                <w:r w:rsidR="00974F60" w:rsidRPr="00BC1229">
                  <w:rPr>
                    <w:rFonts w:ascii="Arial" w:hAnsi="Arial" w:cs="Arial"/>
                    <w:b w:val="0"/>
                    <w:bCs w:val="0"/>
                    <w:lang w:bidi="en-US"/>
                  </w:rPr>
                  <w:t>Australian Business Studies</w:t>
                </w:r>
              </w:p>
            </w:tc>
            <w:tc>
              <w:tcPr>
                <w:cnfStyle w:val="000100000000" w:firstRow="0" w:lastRow="0" w:firstColumn="0" w:lastColumn="1" w:oddVBand="0" w:evenVBand="0" w:oddHBand="0" w:evenHBand="0" w:firstRowFirstColumn="0" w:firstRowLastColumn="0" w:lastRowFirstColumn="0" w:lastRowLastColumn="0"/>
                <w:tcW w:w="5029" w:type="dxa"/>
                <w:tcBorders>
                  <w:top w:val="single" w:sz="4" w:space="0" w:color="auto"/>
                  <w:left w:val="single" w:sz="4" w:space="0" w:color="auto"/>
                  <w:bottom w:val="single" w:sz="4" w:space="0" w:color="auto"/>
                  <w:right w:val="single" w:sz="4" w:space="0" w:color="auto"/>
                </w:tcBorders>
                <w:vAlign w:val="center"/>
                <w:hideMark/>
              </w:tcPr>
              <w:p w14:paraId="34F86E4A" w14:textId="77777777"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t>Full Refund of Tuition Fees paid.</w:t>
                </w:r>
              </w:p>
            </w:tc>
          </w:tr>
          <w:tr w:rsidR="00AF5008" w:rsidRPr="00BC1229" w14:paraId="6092B9DB" w14:textId="77777777" w:rsidTr="00AF5008">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4963" w:type="dxa"/>
                <w:tcBorders>
                  <w:top w:val="single" w:sz="4" w:space="0" w:color="auto"/>
                  <w:left w:val="single" w:sz="4" w:space="0" w:color="auto"/>
                  <w:bottom w:val="single" w:sz="4" w:space="0" w:color="auto"/>
                  <w:right w:val="single" w:sz="4" w:space="0" w:color="auto"/>
                </w:tcBorders>
                <w:vAlign w:val="center"/>
                <w:hideMark/>
              </w:tcPr>
              <w:p w14:paraId="121E2020" w14:textId="77777777"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t xml:space="preserve">Students are unable to start the course on serious medical grounds. Evidence provided from a registered doctor at least 14 calendar days before the agreed course start date. </w:t>
                </w:r>
              </w:p>
            </w:tc>
            <w:tc>
              <w:tcPr>
                <w:cnfStyle w:val="000100000000" w:firstRow="0" w:lastRow="0" w:firstColumn="0" w:lastColumn="1" w:oddVBand="0" w:evenVBand="0" w:oddHBand="0" w:evenHBand="0" w:firstRowFirstColumn="0" w:firstRowLastColumn="0" w:lastRowFirstColumn="0" w:lastRowLastColumn="0"/>
                <w:tcW w:w="5029" w:type="dxa"/>
                <w:tcBorders>
                  <w:top w:val="single" w:sz="4" w:space="0" w:color="auto"/>
                  <w:left w:val="single" w:sz="4" w:space="0" w:color="auto"/>
                  <w:bottom w:val="single" w:sz="4" w:space="0" w:color="auto"/>
                  <w:right w:val="single" w:sz="4" w:space="0" w:color="auto"/>
                </w:tcBorders>
                <w:vAlign w:val="center"/>
                <w:hideMark/>
              </w:tcPr>
              <w:p w14:paraId="28C31F41" w14:textId="77777777"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t>Full Refund of Tuition Fees paid minus enrolment fee (non-refundable).</w:t>
                </w:r>
              </w:p>
            </w:tc>
          </w:tr>
          <w:tr w:rsidR="00AF5008" w:rsidRPr="00BC1229" w14:paraId="56A5D7D0" w14:textId="77777777" w:rsidTr="00AF5008">
            <w:trPr>
              <w:cnfStyle w:val="010000000000" w:firstRow="0" w:lastRow="1" w:firstColumn="0" w:lastColumn="0" w:oddVBand="0" w:evenVBand="0" w:oddHBand="0" w:evenHBand="0" w:firstRowFirstColumn="0" w:firstRowLastColumn="0" w:lastRowFirstColumn="0" w:lastRowLastColumn="0"/>
              <w:trHeight w:val="474"/>
            </w:trPr>
            <w:tc>
              <w:tcPr>
                <w:cnfStyle w:val="001000000001" w:firstRow="0" w:lastRow="0" w:firstColumn="1" w:lastColumn="0" w:oddVBand="0" w:evenVBand="0" w:oddHBand="0" w:evenHBand="0" w:firstRowFirstColumn="0" w:firstRowLastColumn="0" w:lastRowFirstColumn="1" w:lastRowLastColumn="0"/>
                <w:tcW w:w="4963" w:type="dxa"/>
                <w:tcBorders>
                  <w:top w:val="single" w:sz="4" w:space="0" w:color="auto"/>
                  <w:left w:val="single" w:sz="4" w:space="0" w:color="auto"/>
                  <w:bottom w:val="single" w:sz="4" w:space="0" w:color="auto"/>
                  <w:right w:val="single" w:sz="4" w:space="0" w:color="auto"/>
                </w:tcBorders>
                <w:vAlign w:val="center"/>
                <w:hideMark/>
              </w:tcPr>
              <w:p w14:paraId="77F0FE11" w14:textId="77777777"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t>Enrolment Fees</w:t>
                </w:r>
              </w:p>
            </w:tc>
            <w:tc>
              <w:tcPr>
                <w:cnfStyle w:val="000100000010" w:firstRow="0" w:lastRow="0" w:firstColumn="0" w:lastColumn="1" w:oddVBand="0" w:evenVBand="0" w:oddHBand="0" w:evenHBand="0" w:firstRowFirstColumn="0" w:firstRowLastColumn="0" w:lastRowFirstColumn="0" w:lastRowLastColumn="1"/>
                <w:tcW w:w="5029" w:type="dxa"/>
                <w:tcBorders>
                  <w:top w:val="single" w:sz="4" w:space="0" w:color="auto"/>
                  <w:left w:val="single" w:sz="4" w:space="0" w:color="auto"/>
                  <w:bottom w:val="single" w:sz="4" w:space="0" w:color="auto"/>
                  <w:right w:val="single" w:sz="4" w:space="0" w:color="auto"/>
                </w:tcBorders>
                <w:vAlign w:val="center"/>
                <w:hideMark/>
              </w:tcPr>
              <w:p w14:paraId="734FC783" w14:textId="77777777" w:rsidR="00AF5008" w:rsidRPr="00BC1229" w:rsidRDefault="00AF5008">
                <w:pPr>
                  <w:widowControl w:val="0"/>
                  <w:autoSpaceDE w:val="0"/>
                  <w:autoSpaceDN w:val="0"/>
                  <w:rPr>
                    <w:rStyle w:val="Emphasis"/>
                    <w:rFonts w:ascii="Arial" w:hAnsi="Arial" w:cs="Arial"/>
                    <w:i w:val="0"/>
                    <w:iCs w:val="0"/>
                    <w:lang w:val="en-GB"/>
                  </w:rPr>
                </w:pPr>
                <w:r w:rsidRPr="00BC1229">
                  <w:rPr>
                    <w:rStyle w:val="Emphasis"/>
                    <w:rFonts w:ascii="Arial" w:hAnsi="Arial" w:cs="Arial"/>
                    <w:b w:val="0"/>
                    <w:bCs w:val="0"/>
                    <w:i w:val="0"/>
                    <w:iCs w:val="0"/>
                    <w:lang w:val="en-GB"/>
                  </w:rPr>
                  <w:t>Non-refundable</w:t>
                </w:r>
              </w:p>
            </w:tc>
          </w:tr>
        </w:tbl>
        <w:p w14:paraId="33551DB5" w14:textId="77777777" w:rsidR="00AF5008" w:rsidRPr="00BC1229" w:rsidRDefault="00AF5008" w:rsidP="00AF5008">
          <w:pPr>
            <w:widowControl w:val="0"/>
            <w:autoSpaceDE w:val="0"/>
            <w:autoSpaceDN w:val="0"/>
            <w:rPr>
              <w:rStyle w:val="Emphasis"/>
              <w:rFonts w:ascii="Arial" w:hAnsi="Arial" w:cs="Arial"/>
              <w:i w:val="0"/>
              <w:iCs w:val="0"/>
            </w:rPr>
          </w:pPr>
        </w:p>
        <w:p w14:paraId="2A8924AF" w14:textId="194E9A6F" w:rsidR="00AF5008" w:rsidRPr="00BC1229" w:rsidRDefault="00AF5008" w:rsidP="00AF5008">
          <w:pPr>
            <w:widowControl w:val="0"/>
            <w:autoSpaceDE w:val="0"/>
            <w:autoSpaceDN w:val="0"/>
            <w:rPr>
              <w:rStyle w:val="Emphasis"/>
              <w:rFonts w:ascii="Arial" w:hAnsi="Arial" w:cs="Arial"/>
              <w:i w:val="0"/>
              <w:iCs w:val="0"/>
            </w:rPr>
          </w:pPr>
          <w:r w:rsidRPr="00BC1229">
            <w:rPr>
              <w:rStyle w:val="Emphasis"/>
              <w:rFonts w:ascii="Arial" w:hAnsi="Arial" w:cs="Arial"/>
              <w:i w:val="0"/>
              <w:iCs w:val="0"/>
            </w:rPr>
            <w:t>Once training has commenced in the course, no refund is available to participants who leave before the completion of the course unless the participant can provide a medical certificate or show extreme personal hardship.</w:t>
          </w:r>
        </w:p>
        <w:p w14:paraId="6A510E4F" w14:textId="1D83C202" w:rsidR="00AF5008" w:rsidRPr="00BC1229" w:rsidRDefault="00AF5008" w:rsidP="00AF5008">
          <w:pPr>
            <w:widowControl w:val="0"/>
            <w:autoSpaceDE w:val="0"/>
            <w:autoSpaceDN w:val="0"/>
            <w:rPr>
              <w:rStyle w:val="Emphasis"/>
              <w:rFonts w:ascii="Arial" w:hAnsi="Arial" w:cs="Arial"/>
              <w:i w:val="0"/>
              <w:iCs w:val="0"/>
            </w:rPr>
          </w:pPr>
          <w:r w:rsidRPr="00BC1229">
            <w:rPr>
              <w:rStyle w:val="Emphasis"/>
              <w:rFonts w:ascii="Arial" w:hAnsi="Arial" w:cs="Arial"/>
              <w:i w:val="0"/>
              <w:iCs w:val="0"/>
            </w:rPr>
            <w:t xml:space="preserve">Refunds will be considered on a pro-rata basis for students who fall ill or are injured to the extent that they can no longer undertake the course, provided that a supporting Medical Certificate is supplied to </w:t>
          </w:r>
          <w:r w:rsidR="00D4606C" w:rsidRPr="00BC1229">
            <w:rPr>
              <w:rFonts w:ascii="Arial" w:hAnsi="Arial" w:cs="Arial"/>
              <w:sz w:val="22"/>
            </w:rPr>
            <w:t>Australian Business Studies</w:t>
          </w:r>
          <w:r w:rsidRPr="00BC1229">
            <w:rPr>
              <w:rStyle w:val="Emphasis"/>
              <w:rFonts w:ascii="Arial" w:hAnsi="Arial" w:cs="Arial"/>
              <w:i w:val="0"/>
              <w:iCs w:val="0"/>
            </w:rPr>
            <w:t>. Should participants wish to finalise incomplete units of competency in a future course, the original fee can be used as a credit towards that course. This offer is available within 12 months from the time the initial payment is made.</w:t>
          </w:r>
        </w:p>
        <w:p w14:paraId="429EEA81" w14:textId="173979F3" w:rsidR="00AF5008" w:rsidRPr="00BC1229" w:rsidRDefault="00AF5008" w:rsidP="00AF5008">
          <w:pPr>
            <w:rPr>
              <w:rStyle w:val="Emphasis"/>
              <w:rFonts w:ascii="Arial" w:hAnsi="Arial" w:cs="Arial"/>
              <w:i w:val="0"/>
              <w:iCs w:val="0"/>
            </w:rPr>
          </w:pPr>
          <w:r w:rsidRPr="00BC1229">
            <w:rPr>
              <w:rStyle w:val="Emphasis"/>
              <w:rFonts w:ascii="Arial" w:hAnsi="Arial" w:cs="Arial"/>
              <w:i w:val="0"/>
              <w:iCs w:val="0"/>
            </w:rPr>
            <w:t xml:space="preserve">Should </w:t>
          </w:r>
          <w:r w:rsidR="00D4606C" w:rsidRPr="00BC1229">
            <w:rPr>
              <w:rFonts w:ascii="Arial" w:hAnsi="Arial" w:cs="Arial"/>
              <w:sz w:val="22"/>
            </w:rPr>
            <w:t>Australian Business Studies</w:t>
          </w:r>
          <w:r w:rsidRPr="00BC1229">
            <w:rPr>
              <w:rStyle w:val="Emphasis"/>
              <w:rFonts w:ascii="Arial" w:hAnsi="Arial" w:cs="Arial"/>
              <w:i w:val="0"/>
              <w:iCs w:val="0"/>
            </w:rPr>
            <w:t xml:space="preserve"> cancel a course, participants are entitled to a full refund (or pro-rata adjusted refund) or transfer of funds to another/future course at no extra cost. In the event </w:t>
          </w:r>
          <w:r w:rsidR="00D4606C" w:rsidRPr="00BC1229">
            <w:rPr>
              <w:rFonts w:ascii="Arial" w:hAnsi="Arial" w:cs="Arial"/>
              <w:sz w:val="22"/>
            </w:rPr>
            <w:t>Australian Business Studies</w:t>
          </w:r>
          <w:r w:rsidRPr="00BC1229">
            <w:rPr>
              <w:rStyle w:val="Emphasis"/>
              <w:rFonts w:ascii="Arial" w:hAnsi="Arial" w:cs="Arial"/>
              <w:i w:val="0"/>
              <w:iCs w:val="0"/>
            </w:rPr>
            <w:t xml:space="preserve"> cancels a course, participants will be provided with their preferred option. In this case, the student will be refunded within two (2) weeks of the day on which the course ceased to be provided.</w:t>
          </w:r>
        </w:p>
        <w:p w14:paraId="65972FBA" w14:textId="130823B1" w:rsidR="00AF5008" w:rsidRPr="00BC1229" w:rsidRDefault="00AF5008" w:rsidP="00AF5008">
          <w:pPr>
            <w:rPr>
              <w:rStyle w:val="Emphasis"/>
              <w:rFonts w:ascii="Arial" w:hAnsi="Arial" w:cs="Arial"/>
              <w:i w:val="0"/>
              <w:iCs w:val="0"/>
            </w:rPr>
          </w:pPr>
          <w:r w:rsidRPr="00BC1229">
            <w:rPr>
              <w:rStyle w:val="Emphasis"/>
              <w:rFonts w:ascii="Arial" w:hAnsi="Arial" w:cs="Arial"/>
              <w:i w:val="0"/>
              <w:iCs w:val="0"/>
            </w:rPr>
            <w:t xml:space="preserve">In all other cases, refunds are at the discretion of the CEO of </w:t>
          </w:r>
          <w:r w:rsidR="00D4606C" w:rsidRPr="00BC1229">
            <w:rPr>
              <w:rFonts w:ascii="Arial" w:hAnsi="Arial" w:cs="Arial"/>
              <w:sz w:val="22"/>
            </w:rPr>
            <w:t xml:space="preserve">Australian Business Studies </w:t>
          </w:r>
          <w:r w:rsidRPr="00BC1229">
            <w:rPr>
              <w:rStyle w:val="Emphasis"/>
              <w:rFonts w:ascii="Arial" w:hAnsi="Arial" w:cs="Arial"/>
              <w:i w:val="0"/>
              <w:iCs w:val="0"/>
            </w:rPr>
            <w:t>and may be negotiated on an individual case-by-case basis.</w:t>
          </w:r>
        </w:p>
        <w:p w14:paraId="0EE5E901" w14:textId="77777777" w:rsidR="00C51A24" w:rsidRPr="00BC1229" w:rsidRDefault="00C51A24" w:rsidP="007914C7">
          <w:pPr>
            <w:rPr>
              <w:rFonts w:ascii="Arial" w:hAnsi="Arial" w:cs="Arial"/>
              <w:sz w:val="22"/>
            </w:rPr>
          </w:pPr>
          <w:bookmarkStart w:id="97" w:name="_Toc518467753"/>
          <w:bookmarkEnd w:id="81"/>
        </w:p>
        <w:p w14:paraId="56272858" w14:textId="3D0FE227" w:rsidR="00525783" w:rsidRPr="00BC1229" w:rsidRDefault="00D4606C" w:rsidP="00172CC4">
          <w:pPr>
            <w:pStyle w:val="QMSHeadA"/>
            <w:rPr>
              <w:rFonts w:ascii="Arial" w:hAnsi="Arial" w:cs="Arial"/>
            </w:rPr>
          </w:pPr>
          <w:bookmarkStart w:id="98" w:name="_Toc94134368"/>
          <w:r w:rsidRPr="00BC1229">
            <w:rPr>
              <w:rFonts w:ascii="Arial" w:hAnsi="Arial" w:cs="Arial"/>
            </w:rPr>
            <w:t>Australian Business Studies</w:t>
          </w:r>
          <w:r w:rsidR="00525783" w:rsidRPr="00BC1229">
            <w:rPr>
              <w:rFonts w:ascii="Arial" w:hAnsi="Arial" w:cs="Arial"/>
            </w:rPr>
            <w:t xml:space="preserve"> Expectations &amp; Requirements</w:t>
          </w:r>
          <w:bookmarkEnd w:id="98"/>
          <w:r w:rsidR="00525783" w:rsidRPr="00BC1229">
            <w:rPr>
              <w:rFonts w:ascii="Arial" w:hAnsi="Arial" w:cs="Arial"/>
            </w:rPr>
            <w:t xml:space="preserve"> </w:t>
          </w:r>
          <w:bookmarkStart w:id="99" w:name="_Toc419116825"/>
          <w:bookmarkEnd w:id="97"/>
        </w:p>
        <w:p w14:paraId="3743A7EA"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VET Environment</w:t>
          </w:r>
        </w:p>
        <w:p w14:paraId="398D7DB8" w14:textId="5A2C3EB3" w:rsidR="00525783" w:rsidRPr="00BC1229" w:rsidRDefault="00525783" w:rsidP="007914C7">
          <w:pPr>
            <w:rPr>
              <w:rFonts w:ascii="Arial" w:hAnsi="Arial" w:cs="Arial"/>
              <w:sz w:val="22"/>
            </w:rPr>
          </w:pPr>
          <w:r w:rsidRPr="00BC1229">
            <w:rPr>
              <w:rFonts w:ascii="Arial" w:hAnsi="Arial" w:cs="Arial"/>
              <w:sz w:val="22"/>
            </w:rPr>
            <w:t xml:space="preserve">The training and assessment offered by </w:t>
          </w:r>
          <w:r w:rsidR="00D4606C" w:rsidRPr="00BC1229">
            <w:rPr>
              <w:rFonts w:ascii="Arial" w:hAnsi="Arial" w:cs="Arial"/>
              <w:sz w:val="22"/>
            </w:rPr>
            <w:t>Australian Business Studies</w:t>
          </w:r>
          <w:r w:rsidRPr="00BC1229">
            <w:rPr>
              <w:rFonts w:ascii="Arial" w:hAnsi="Arial" w:cs="Arial"/>
              <w:sz w:val="22"/>
            </w:rPr>
            <w:t xml:space="preserve"> focuses on providing you with knowledge and skills required to the standard of performance required in the workplace. This is known as competency-based training and assessment. Each of the components of your course is a “unit of competency”. You may either be studying one or a few units of competency or a set of units that make up a total qualification. Each unit of competency is linked to specific skills and knowledge required in the workplace.</w:t>
          </w:r>
        </w:p>
        <w:p w14:paraId="041CE127" w14:textId="77777777" w:rsidR="00525783" w:rsidRPr="00BC1229" w:rsidRDefault="00525783" w:rsidP="007914C7">
          <w:pPr>
            <w:rPr>
              <w:rFonts w:ascii="Arial" w:hAnsi="Arial" w:cs="Arial"/>
              <w:sz w:val="22"/>
            </w:rPr>
          </w:pPr>
          <w:r w:rsidRPr="00BC1229">
            <w:rPr>
              <w:rFonts w:ascii="Arial" w:hAnsi="Arial" w:cs="Arial"/>
              <w:sz w:val="22"/>
            </w:rPr>
            <w:t>Our course outlines include the details of how we deliver the training to you, as well as the assessment methods that will be used to assess whether you have reached the required standard of performance. Assessment methods vary depending on the course but usually include written and/or oral questions, written assignments, projects and practical observations.</w:t>
          </w:r>
        </w:p>
        <w:p w14:paraId="62F63875"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lastRenderedPageBreak/>
            <w:t>Assessment Arrangements</w:t>
          </w:r>
        </w:p>
        <w:p w14:paraId="1AE0CF8D" w14:textId="77777777" w:rsidR="00525783" w:rsidRPr="00BC1229" w:rsidRDefault="00525783" w:rsidP="007914C7">
          <w:pPr>
            <w:rPr>
              <w:rFonts w:ascii="Arial" w:hAnsi="Arial" w:cs="Arial"/>
              <w:sz w:val="22"/>
            </w:rPr>
          </w:pPr>
          <w:r w:rsidRPr="00BC1229">
            <w:rPr>
              <w:rFonts w:ascii="Arial" w:hAnsi="Arial" w:cs="Arial"/>
              <w:sz w:val="22"/>
            </w:rPr>
            <w:t xml:space="preserve">At the beginning of each unit or cluster, your assessor will go through the arrangements for assessment with you and you will be given all the details about the assessment requirements. </w:t>
          </w:r>
        </w:p>
        <w:p w14:paraId="3D870F0B" w14:textId="77777777" w:rsidR="00525783" w:rsidRPr="00BC1229" w:rsidRDefault="00525783" w:rsidP="007914C7">
          <w:pPr>
            <w:rPr>
              <w:rFonts w:ascii="Arial" w:hAnsi="Arial" w:cs="Arial"/>
              <w:sz w:val="22"/>
            </w:rPr>
          </w:pPr>
          <w:r w:rsidRPr="00BC1229">
            <w:rPr>
              <w:rFonts w:ascii="Arial" w:hAnsi="Arial" w:cs="Arial"/>
              <w:sz w:val="22"/>
            </w:rPr>
            <w:t>At this time you will:</w:t>
          </w:r>
        </w:p>
        <w:p w14:paraId="0158E308" w14:textId="77777777" w:rsidR="00525783" w:rsidRPr="00BC1229" w:rsidRDefault="00525783" w:rsidP="006F6C7E">
          <w:pPr>
            <w:numPr>
              <w:ilvl w:val="0"/>
              <w:numId w:val="37"/>
            </w:numPr>
            <w:spacing w:before="120" w:after="120" w:line="276" w:lineRule="auto"/>
            <w:rPr>
              <w:rFonts w:ascii="Arial" w:hAnsi="Arial" w:cs="Arial"/>
              <w:sz w:val="22"/>
            </w:rPr>
          </w:pPr>
          <w:r w:rsidRPr="00BC1229">
            <w:rPr>
              <w:rFonts w:ascii="Arial" w:hAnsi="Arial" w:cs="Arial"/>
              <w:sz w:val="22"/>
            </w:rPr>
            <w:t>Be provided with detailed assessment instructions for each task/requirement which includes the criteria that you’ll be assessed against.</w:t>
          </w:r>
        </w:p>
        <w:p w14:paraId="4A0A48B4" w14:textId="77777777" w:rsidR="00525783" w:rsidRPr="00BC1229" w:rsidRDefault="00525783" w:rsidP="006F6C7E">
          <w:pPr>
            <w:numPr>
              <w:ilvl w:val="0"/>
              <w:numId w:val="37"/>
            </w:numPr>
            <w:spacing w:before="120" w:after="120" w:line="276" w:lineRule="auto"/>
            <w:rPr>
              <w:rFonts w:ascii="Arial" w:hAnsi="Arial" w:cs="Arial"/>
              <w:sz w:val="22"/>
            </w:rPr>
          </w:pPr>
          <w:r w:rsidRPr="00BC1229">
            <w:rPr>
              <w:rFonts w:ascii="Arial" w:hAnsi="Arial" w:cs="Arial"/>
              <w:sz w:val="22"/>
            </w:rPr>
            <w:t xml:space="preserve">Be informed of relevant due dates or timing of assessments to be conducted </w:t>
          </w:r>
        </w:p>
        <w:p w14:paraId="0793EDF9" w14:textId="77777777" w:rsidR="00525783" w:rsidRPr="00BC1229" w:rsidRDefault="00525783" w:rsidP="006F6C7E">
          <w:pPr>
            <w:numPr>
              <w:ilvl w:val="0"/>
              <w:numId w:val="37"/>
            </w:numPr>
            <w:spacing w:before="120" w:after="120" w:line="276" w:lineRule="auto"/>
            <w:rPr>
              <w:rFonts w:ascii="Arial" w:hAnsi="Arial" w:cs="Arial"/>
              <w:sz w:val="22"/>
            </w:rPr>
          </w:pPr>
          <w:r w:rsidRPr="00BC1229">
            <w:rPr>
              <w:rFonts w:ascii="Arial" w:hAnsi="Arial" w:cs="Arial"/>
              <w:sz w:val="22"/>
            </w:rPr>
            <w:t>Your assessor will go through all of the arrangements with you and you can ask them any questions you have.</w:t>
          </w:r>
        </w:p>
        <w:p w14:paraId="511D1A76"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Submitting your assessments</w:t>
          </w:r>
        </w:p>
        <w:p w14:paraId="648CF2C3" w14:textId="2E58D9CB" w:rsidR="00525783" w:rsidRPr="00BC1229" w:rsidRDefault="00525783" w:rsidP="007914C7">
          <w:pPr>
            <w:tabs>
              <w:tab w:val="left" w:pos="3912"/>
            </w:tabs>
            <w:rPr>
              <w:rFonts w:ascii="Arial" w:hAnsi="Arial" w:cs="Arial"/>
              <w:sz w:val="22"/>
            </w:rPr>
          </w:pPr>
          <w:r w:rsidRPr="00BC1229">
            <w:rPr>
              <w:rFonts w:ascii="Arial" w:hAnsi="Arial" w:cs="Arial"/>
              <w:sz w:val="22"/>
            </w:rPr>
            <w:t>You must submit written assessment tasks with a completed and signed Assessment Task Cover Sheet. The cover sheet asks you to make a declaration that the work is your own.</w:t>
          </w:r>
          <w:r w:rsidR="00923F1B" w:rsidRPr="00BC1229">
            <w:rPr>
              <w:rFonts w:ascii="Arial" w:hAnsi="Arial" w:cs="Arial"/>
              <w:sz w:val="22"/>
            </w:rPr>
            <w:t xml:space="preserve"> </w:t>
          </w:r>
          <w:r w:rsidRPr="00BC1229">
            <w:rPr>
              <w:rFonts w:ascii="Arial" w:hAnsi="Arial" w:cs="Arial"/>
              <w:sz w:val="22"/>
            </w:rPr>
            <w:t>Written tasks will not be accepted without a signed cover sheet.</w:t>
          </w:r>
        </w:p>
        <w:p w14:paraId="0E4A1123" w14:textId="77777777" w:rsidR="00525783" w:rsidRPr="00BC1229" w:rsidRDefault="00525783" w:rsidP="007914C7">
          <w:pPr>
            <w:tabs>
              <w:tab w:val="left" w:pos="3912"/>
            </w:tabs>
            <w:rPr>
              <w:rFonts w:ascii="Arial" w:hAnsi="Arial" w:cs="Arial"/>
              <w:sz w:val="22"/>
            </w:rPr>
          </w:pPr>
          <w:r w:rsidRPr="00BC1229">
            <w:rPr>
              <w:rFonts w:ascii="Arial" w:hAnsi="Arial" w:cs="Arial"/>
              <w:sz w:val="22"/>
            </w:rPr>
            <w:t>Assessments can be submitted directly to the trainer/assessor or sent by registered mail to:</w:t>
          </w:r>
        </w:p>
        <w:p w14:paraId="323BDBAE" w14:textId="77777777" w:rsidR="00AD3852" w:rsidRPr="00BC1229" w:rsidRDefault="00AD3852" w:rsidP="007914C7">
          <w:pPr>
            <w:tabs>
              <w:tab w:val="left" w:pos="3912"/>
            </w:tabs>
            <w:rPr>
              <w:rFonts w:ascii="Arial" w:hAnsi="Arial" w:cs="Arial"/>
              <w:b/>
              <w:bCs/>
              <w:sz w:val="22"/>
            </w:rPr>
          </w:pPr>
          <w:r w:rsidRPr="00BC1229">
            <w:rPr>
              <w:rFonts w:ascii="Arial" w:hAnsi="Arial" w:cs="Arial"/>
              <w:b/>
              <w:bCs/>
              <w:sz w:val="22"/>
            </w:rPr>
            <w:t>Australian Business Studies, Shop 3-5, Lot (1) 80 Canterbury Road CANTERBURY VIC 3126</w:t>
          </w:r>
        </w:p>
        <w:p w14:paraId="326153A5" w14:textId="4716D4ED" w:rsidR="00525783" w:rsidRPr="00BC1229" w:rsidRDefault="00525783" w:rsidP="007914C7">
          <w:pPr>
            <w:tabs>
              <w:tab w:val="left" w:pos="3912"/>
            </w:tabs>
            <w:rPr>
              <w:rFonts w:ascii="Arial" w:hAnsi="Arial" w:cs="Arial"/>
              <w:sz w:val="22"/>
            </w:rPr>
          </w:pPr>
          <w:r w:rsidRPr="00BC1229">
            <w:rPr>
              <w:rFonts w:ascii="Arial" w:hAnsi="Arial" w:cs="Arial"/>
              <w:sz w:val="22"/>
            </w:rPr>
            <w:t>You must keep a copy of all tasks that you submit as we are not able to return copies because we must keep them as evidence in your file.</w:t>
          </w:r>
          <w:r w:rsidR="00923F1B" w:rsidRPr="00BC1229">
            <w:rPr>
              <w:rFonts w:ascii="Arial" w:hAnsi="Arial" w:cs="Arial"/>
              <w:sz w:val="22"/>
            </w:rPr>
            <w:t xml:space="preserve"> </w:t>
          </w:r>
          <w:r w:rsidRPr="00BC1229">
            <w:rPr>
              <w:rFonts w:ascii="Arial" w:hAnsi="Arial" w:cs="Arial"/>
              <w:sz w:val="22"/>
            </w:rPr>
            <w:t xml:space="preserve">Additionally, we will not be held responsible for any items that go missing in the post. If this occurs, you will be asked to re-submit the work. </w:t>
          </w:r>
        </w:p>
        <w:p w14:paraId="2EE0537E" w14:textId="498494E5" w:rsidR="00AB6852" w:rsidRPr="00BC1229" w:rsidRDefault="00525783" w:rsidP="001F2E32">
          <w:pPr>
            <w:tabs>
              <w:tab w:val="left" w:pos="3912"/>
            </w:tabs>
            <w:rPr>
              <w:rFonts w:ascii="Arial" w:hAnsi="Arial" w:cs="Arial"/>
              <w:sz w:val="22"/>
            </w:rPr>
          </w:pPr>
          <w:r w:rsidRPr="00BC1229">
            <w:rPr>
              <w:rFonts w:ascii="Arial" w:hAnsi="Arial" w:cs="Arial"/>
              <w:sz w:val="22"/>
            </w:rPr>
            <w:t>Written work will be marked within 2 weeks of receipt. Your assessor will provide you with written feedback and confirm the outcome of the task on the Task Cover Sheet.</w:t>
          </w:r>
        </w:p>
        <w:p w14:paraId="0EBC038D" w14:textId="64F1E4B8"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Assessment outcomes</w:t>
          </w:r>
        </w:p>
        <w:p w14:paraId="5DE0FF67" w14:textId="5B28BA57" w:rsidR="00525783" w:rsidRPr="00BC1229" w:rsidRDefault="00525783" w:rsidP="007914C7">
          <w:pPr>
            <w:rPr>
              <w:rFonts w:ascii="Arial" w:hAnsi="Arial" w:cs="Arial"/>
              <w:sz w:val="22"/>
            </w:rPr>
          </w:pPr>
          <w:r w:rsidRPr="00BC1229">
            <w:rPr>
              <w:rFonts w:ascii="Arial" w:hAnsi="Arial" w:cs="Arial"/>
              <w:sz w:val="22"/>
            </w:rPr>
            <w:t>Each assessment task will be given an outcome of either Satisfactory (S) or Not Satisfactory (NS). You must complete all tasks for a unit satisfactorily to achieve an overall outcome of Competent (C) for a unit. If one or more of your tasks are assessed as Not Satisfactory, you will be given an overall outcome for the unit of Not Yet Competent (NYC).</w:t>
          </w:r>
          <w:r w:rsidR="00923F1B" w:rsidRPr="00BC1229">
            <w:rPr>
              <w:rFonts w:ascii="Arial" w:hAnsi="Arial" w:cs="Arial"/>
              <w:sz w:val="22"/>
            </w:rPr>
            <w:t xml:space="preserve"> </w:t>
          </w:r>
          <w:r w:rsidRPr="00BC1229">
            <w:rPr>
              <w:rFonts w:ascii="Arial" w:hAnsi="Arial" w:cs="Arial"/>
              <w:sz w:val="22"/>
            </w:rPr>
            <w:t>You can have 2 further attempts to complete the task and achieve a Satisfactory outcome.</w:t>
          </w:r>
          <w:r w:rsidR="00923F1B" w:rsidRPr="00BC1229">
            <w:rPr>
              <w:rFonts w:ascii="Arial" w:hAnsi="Arial" w:cs="Arial"/>
              <w:sz w:val="22"/>
            </w:rPr>
            <w:t xml:space="preserve"> </w:t>
          </w:r>
          <w:r w:rsidRPr="00BC1229">
            <w:rPr>
              <w:rFonts w:ascii="Arial" w:hAnsi="Arial" w:cs="Arial"/>
              <w:sz w:val="22"/>
            </w:rPr>
            <w:t xml:space="preserve">You will be given a timeframe for your resubmission and advised what you must include in your re-submission. </w:t>
          </w:r>
        </w:p>
        <w:p w14:paraId="1BB301B0" w14:textId="77777777" w:rsidR="00525783" w:rsidRPr="00BC1229" w:rsidRDefault="00525783" w:rsidP="007914C7">
          <w:pPr>
            <w:rPr>
              <w:rFonts w:ascii="Arial" w:hAnsi="Arial" w:cs="Arial"/>
              <w:sz w:val="22"/>
            </w:rPr>
          </w:pPr>
          <w:r w:rsidRPr="00BC1229">
            <w:rPr>
              <w:rFonts w:ascii="Arial" w:hAnsi="Arial" w:cs="Arial"/>
              <w:sz w:val="22"/>
            </w:rPr>
            <w:t xml:space="preserve">If, after the third attempt, you are still assessed as Not Satisfactory for a task, you will need to complete additional training and assessment to support you in achieving a Competent outcome. This may incur an additional fee for self-funded students as identified in the fees and charges information. </w:t>
          </w:r>
        </w:p>
        <w:p w14:paraId="3D548CA9"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Reasonable adjustment in assessment</w:t>
          </w:r>
        </w:p>
        <w:p w14:paraId="6FA5136C" w14:textId="77777777" w:rsidR="00525783" w:rsidRPr="00BC1229" w:rsidRDefault="00525783" w:rsidP="007914C7">
          <w:pPr>
            <w:rPr>
              <w:rFonts w:ascii="Arial" w:hAnsi="Arial" w:cs="Arial"/>
              <w:sz w:val="22"/>
            </w:rPr>
          </w:pPr>
          <w:r w:rsidRPr="00BC1229">
            <w:rPr>
              <w:rFonts w:ascii="Arial" w:hAnsi="Arial" w:cs="Arial"/>
              <w:sz w:val="22"/>
            </w:rPr>
            <w:lastRenderedPageBreak/>
            <w:t xml:space="preserve">Some students may need modifications to assessments due to disability, illness or special considerations – this is called reasonable adjustment. </w:t>
          </w:r>
        </w:p>
        <w:p w14:paraId="2AE702E2" w14:textId="77777777" w:rsidR="00525783" w:rsidRPr="00BC1229" w:rsidRDefault="00525783" w:rsidP="007914C7">
          <w:pPr>
            <w:rPr>
              <w:rFonts w:ascii="Arial" w:hAnsi="Arial" w:cs="Arial"/>
              <w:sz w:val="22"/>
            </w:rPr>
          </w:pPr>
          <w:r w:rsidRPr="00BC1229">
            <w:rPr>
              <w:rFonts w:ascii="Arial" w:hAnsi="Arial" w:cs="Arial"/>
              <w:sz w:val="22"/>
            </w:rPr>
            <w:t>Reasonable adjustment can involve:</w:t>
          </w:r>
        </w:p>
        <w:p w14:paraId="7B665A43" w14:textId="77777777" w:rsidR="00525783" w:rsidRPr="00BC1229" w:rsidRDefault="00525783" w:rsidP="006F6C7E">
          <w:pPr>
            <w:numPr>
              <w:ilvl w:val="0"/>
              <w:numId w:val="29"/>
            </w:numPr>
            <w:spacing w:before="120" w:after="120" w:line="276" w:lineRule="auto"/>
            <w:rPr>
              <w:rFonts w:ascii="Arial" w:hAnsi="Arial" w:cs="Arial"/>
              <w:sz w:val="22"/>
            </w:rPr>
          </w:pPr>
          <w:r w:rsidRPr="00BC1229">
            <w:rPr>
              <w:rFonts w:ascii="Arial" w:hAnsi="Arial" w:cs="Arial"/>
              <w:sz w:val="22"/>
            </w:rPr>
            <w:t>Making training and assessment resources and methods more accessible e.g. providing learner workbooks in an audio format or on different coloured paper.</w:t>
          </w:r>
        </w:p>
        <w:p w14:paraId="20A1A518" w14:textId="77777777" w:rsidR="00525783" w:rsidRPr="00BC1229" w:rsidRDefault="00525783" w:rsidP="006F6C7E">
          <w:pPr>
            <w:numPr>
              <w:ilvl w:val="0"/>
              <w:numId w:val="29"/>
            </w:numPr>
            <w:spacing w:before="120" w:after="120" w:line="276" w:lineRule="auto"/>
            <w:rPr>
              <w:rFonts w:ascii="Arial" w:hAnsi="Arial" w:cs="Arial"/>
              <w:sz w:val="22"/>
            </w:rPr>
          </w:pPr>
          <w:r w:rsidRPr="00BC1229">
            <w:rPr>
              <w:rFonts w:ascii="Arial" w:hAnsi="Arial" w:cs="Arial"/>
              <w:sz w:val="22"/>
            </w:rPr>
            <w:t>Adapting physical facilities, environment and/or equipment e.g. setting up hearing loops.</w:t>
          </w:r>
        </w:p>
        <w:p w14:paraId="74473ACB" w14:textId="77777777" w:rsidR="00525783" w:rsidRPr="00BC1229" w:rsidRDefault="00525783" w:rsidP="006F6C7E">
          <w:pPr>
            <w:numPr>
              <w:ilvl w:val="0"/>
              <w:numId w:val="29"/>
            </w:numPr>
            <w:spacing w:before="120" w:after="120" w:line="276" w:lineRule="auto"/>
            <w:rPr>
              <w:rFonts w:ascii="Arial" w:hAnsi="Arial" w:cs="Arial"/>
              <w:sz w:val="22"/>
            </w:rPr>
          </w:pPr>
          <w:r w:rsidRPr="00BC1229">
            <w:rPr>
              <w:rFonts w:ascii="Arial" w:hAnsi="Arial" w:cs="Arial"/>
              <w:sz w:val="22"/>
            </w:rPr>
            <w:t>Making changes to the assessment arrangements e.g. more time allowed for assessments.</w:t>
          </w:r>
        </w:p>
        <w:p w14:paraId="6BA77CF9" w14:textId="77777777" w:rsidR="00525783" w:rsidRPr="00BC1229" w:rsidRDefault="00525783" w:rsidP="006F6C7E">
          <w:pPr>
            <w:numPr>
              <w:ilvl w:val="0"/>
              <w:numId w:val="29"/>
            </w:numPr>
            <w:spacing w:before="120" w:after="120" w:line="276" w:lineRule="auto"/>
            <w:rPr>
              <w:rFonts w:ascii="Arial" w:hAnsi="Arial" w:cs="Arial"/>
              <w:sz w:val="22"/>
            </w:rPr>
          </w:pPr>
          <w:r w:rsidRPr="00BC1229">
            <w:rPr>
              <w:rFonts w:ascii="Arial" w:hAnsi="Arial" w:cs="Arial"/>
              <w:sz w:val="22"/>
            </w:rPr>
            <w:t>Making changes to the way evidence for assessment is gathered e.g. written questions asked orally</w:t>
          </w:r>
        </w:p>
        <w:p w14:paraId="137246C9" w14:textId="77777777" w:rsidR="00525783" w:rsidRPr="00BC1229" w:rsidRDefault="00525783" w:rsidP="007914C7">
          <w:pPr>
            <w:rPr>
              <w:rFonts w:ascii="Arial" w:hAnsi="Arial" w:cs="Arial"/>
              <w:sz w:val="22"/>
            </w:rPr>
          </w:pPr>
          <w:r w:rsidRPr="00BC1229">
            <w:rPr>
              <w:rFonts w:ascii="Arial" w:hAnsi="Arial" w:cs="Arial"/>
              <w:sz w:val="22"/>
            </w:rPr>
            <w:t>Please speak to your assessor if you think that you may need an adjustment made. Note these adjustments are made at the discretion of your assessor based on your identified needs.</w:t>
          </w:r>
        </w:p>
        <w:p w14:paraId="221236E8" w14:textId="77777777" w:rsidR="00525783" w:rsidRPr="00BC1229" w:rsidRDefault="00525783" w:rsidP="007914C7">
          <w:pPr>
            <w:pStyle w:val="Style1"/>
            <w:rPr>
              <w:rFonts w:ascii="Arial" w:hAnsi="Arial" w:cs="Arial"/>
              <w:b w:val="0"/>
              <w:sz w:val="22"/>
              <w:szCs w:val="22"/>
            </w:rPr>
          </w:pPr>
          <w:r w:rsidRPr="00BC1229">
            <w:rPr>
              <w:rFonts w:ascii="Arial" w:hAnsi="Arial" w:cs="Arial"/>
              <w:b w:val="0"/>
              <w:sz w:val="22"/>
              <w:szCs w:val="22"/>
            </w:rPr>
            <w:t>Appealing assessment decisions</w:t>
          </w:r>
        </w:p>
        <w:p w14:paraId="2FD12A5D" w14:textId="354FAA6A" w:rsidR="00525783" w:rsidRPr="00BC1229" w:rsidRDefault="00525783" w:rsidP="007914C7">
          <w:pPr>
            <w:rPr>
              <w:rFonts w:ascii="Arial" w:hAnsi="Arial" w:cs="Arial"/>
              <w:sz w:val="22"/>
            </w:rPr>
          </w:pPr>
          <w:r w:rsidRPr="00BC1229">
            <w:rPr>
              <w:rFonts w:ascii="Arial" w:hAnsi="Arial" w:cs="Arial"/>
              <w:sz w:val="22"/>
            </w:rPr>
            <w:t>If you do not agree with any assessment decision, you can lodge an assessment appeal.</w:t>
          </w:r>
          <w:r w:rsidR="00923F1B" w:rsidRPr="00BC1229">
            <w:rPr>
              <w:rFonts w:ascii="Arial" w:hAnsi="Arial" w:cs="Arial"/>
              <w:sz w:val="22"/>
            </w:rPr>
            <w:t xml:space="preserve"> </w:t>
          </w:r>
          <w:r w:rsidRPr="00BC1229">
            <w:rPr>
              <w:rFonts w:ascii="Arial" w:hAnsi="Arial" w:cs="Arial"/>
              <w:sz w:val="22"/>
            </w:rPr>
            <w:t>Please refer to the Complaints and Appeals section in this handbook for information about how to lodge an appeal.</w:t>
          </w:r>
        </w:p>
        <w:p w14:paraId="06530196" w14:textId="21BABD35" w:rsidR="00525783" w:rsidRPr="00BC1229" w:rsidRDefault="00525783" w:rsidP="00172CC4">
          <w:pPr>
            <w:pStyle w:val="QMSHeadA"/>
            <w:rPr>
              <w:rFonts w:ascii="Arial" w:hAnsi="Arial" w:cs="Arial"/>
            </w:rPr>
          </w:pPr>
          <w:bookmarkStart w:id="100" w:name="_Toc518467754"/>
          <w:bookmarkStart w:id="101" w:name="_Toc94134369"/>
          <w:r w:rsidRPr="00BC1229">
            <w:rPr>
              <w:rFonts w:ascii="Arial" w:hAnsi="Arial" w:cs="Arial"/>
            </w:rPr>
            <w:t>Student plagiarism, cheating and collusion</w:t>
          </w:r>
          <w:bookmarkEnd w:id="99"/>
          <w:bookmarkEnd w:id="100"/>
          <w:bookmarkEnd w:id="101"/>
        </w:p>
        <w:p w14:paraId="39709C21" w14:textId="2975F1EA" w:rsidR="00525783" w:rsidRPr="00BC1229" w:rsidRDefault="00372780" w:rsidP="007914C7">
          <w:pPr>
            <w:pStyle w:val="QMSIndentedNumberedList"/>
            <w:spacing w:before="120" w:after="120"/>
            <w:ind w:left="0" w:firstLine="0"/>
            <w:rPr>
              <w:rFonts w:ascii="Arial" w:hAnsi="Arial" w:cs="Arial"/>
              <w:sz w:val="22"/>
              <w:szCs w:val="22"/>
            </w:rPr>
          </w:pPr>
          <w:r w:rsidRPr="00BC1229">
            <w:rPr>
              <w:rFonts w:ascii="Arial" w:hAnsi="Arial" w:cs="Arial"/>
              <w:sz w:val="22"/>
            </w:rPr>
            <w:t>Australian Business Studies</w:t>
          </w:r>
          <w:r w:rsidR="00525783" w:rsidRPr="00BC1229">
            <w:rPr>
              <w:rFonts w:ascii="Arial" w:hAnsi="Arial" w:cs="Arial"/>
              <w:sz w:val="22"/>
              <w:szCs w:val="22"/>
            </w:rPr>
            <w:t xml:space="preserve"> has a no tolerance policy for plagiarism, cheating and collusion. Students are expected to act with integrity at all times and only submit work that is their own or that has been appropriately referenced and includes acknowledgements of all resource materials used in the preparing the work.</w:t>
          </w:r>
        </w:p>
        <w:p w14:paraId="30226027" w14:textId="77777777" w:rsidR="00525783" w:rsidRPr="00BC1229" w:rsidRDefault="00525783" w:rsidP="007914C7">
          <w:pPr>
            <w:rPr>
              <w:rFonts w:ascii="Arial" w:hAnsi="Arial" w:cs="Arial"/>
              <w:sz w:val="22"/>
            </w:rPr>
          </w:pPr>
          <w:r w:rsidRPr="00BC1229">
            <w:rPr>
              <w:rFonts w:ascii="Arial" w:hAnsi="Arial" w:cs="Arial"/>
              <w:sz w:val="22"/>
            </w:rPr>
            <w:t>When you submit your assessments, you will be required to sign a declaration that the work provided is your own and that you have not cheated or plagiarised the work or colluded with any other student/s.</w:t>
          </w:r>
        </w:p>
        <w:p w14:paraId="31CF7A8E" w14:textId="2AA7A8C3" w:rsidR="00525783" w:rsidRPr="00BC1229" w:rsidRDefault="00525783" w:rsidP="007914C7">
          <w:pPr>
            <w:pStyle w:val="QMSIndentedNumberedList"/>
            <w:tabs>
              <w:tab w:val="clear" w:pos="851"/>
              <w:tab w:val="left" w:pos="426"/>
            </w:tabs>
            <w:spacing w:before="120" w:after="120"/>
            <w:ind w:left="0" w:firstLine="0"/>
            <w:rPr>
              <w:rFonts w:ascii="Arial" w:hAnsi="Arial" w:cs="Arial"/>
              <w:sz w:val="22"/>
              <w:szCs w:val="22"/>
            </w:rPr>
          </w:pPr>
          <w:r w:rsidRPr="00BC1229">
            <w:rPr>
              <w:rFonts w:ascii="Arial" w:hAnsi="Arial" w:cs="Arial"/>
              <w:sz w:val="22"/>
              <w:szCs w:val="22"/>
            </w:rPr>
            <w:t>If you are found to have plagiarised, cheated or colluded, you will be given an opportunity to respond to the allegations.</w:t>
          </w:r>
          <w:r w:rsidR="00923F1B" w:rsidRPr="00BC1229">
            <w:rPr>
              <w:rFonts w:ascii="Arial" w:hAnsi="Arial" w:cs="Arial"/>
              <w:sz w:val="22"/>
              <w:szCs w:val="22"/>
            </w:rPr>
            <w:t xml:space="preserve"> </w:t>
          </w:r>
          <w:r w:rsidRPr="00BC1229">
            <w:rPr>
              <w:rFonts w:ascii="Arial" w:hAnsi="Arial" w:cs="Arial"/>
              <w:sz w:val="22"/>
              <w:szCs w:val="22"/>
            </w:rPr>
            <w:t xml:space="preserve">If you are found to have plagiarised, cheated or colluded, we will be required to take disciplinary action which is likely to require you to complete the assessment again. </w:t>
          </w:r>
        </w:p>
        <w:p w14:paraId="6B338F59" w14:textId="680E6491" w:rsidR="00C51A24" w:rsidRPr="00BC1229" w:rsidRDefault="00525783" w:rsidP="007914C7">
          <w:pPr>
            <w:rPr>
              <w:rFonts w:ascii="Arial" w:hAnsi="Arial" w:cs="Arial"/>
              <w:sz w:val="22"/>
            </w:rPr>
          </w:pPr>
          <w:r w:rsidRPr="00BC1229">
            <w:rPr>
              <w:rFonts w:ascii="Arial" w:hAnsi="Arial" w:cs="Arial"/>
              <w:sz w:val="22"/>
            </w:rPr>
            <w:t>Disciplinary action may lead to the suspension or cancellation of your enrolment which may affect your visa.</w:t>
          </w:r>
        </w:p>
        <w:p w14:paraId="0B350BE2" w14:textId="77777777" w:rsidR="00876293" w:rsidRPr="00BC1229" w:rsidRDefault="00876293" w:rsidP="007914C7">
          <w:pPr>
            <w:rPr>
              <w:rFonts w:ascii="Arial" w:hAnsi="Arial" w:cs="Arial"/>
              <w:sz w:val="22"/>
            </w:rPr>
          </w:pPr>
        </w:p>
        <w:p w14:paraId="560032AA" w14:textId="304D8FD9" w:rsidR="00525783" w:rsidRPr="00BC1229" w:rsidRDefault="00525783" w:rsidP="00172CC4">
          <w:pPr>
            <w:pStyle w:val="QMSHeadA"/>
            <w:rPr>
              <w:rFonts w:ascii="Arial" w:hAnsi="Arial" w:cs="Arial"/>
            </w:rPr>
          </w:pPr>
          <w:bookmarkStart w:id="102" w:name="_Toc518467758"/>
          <w:bookmarkStart w:id="103" w:name="_Toc94134370"/>
          <w:r w:rsidRPr="00BC1229">
            <w:rPr>
              <w:rFonts w:ascii="Arial" w:hAnsi="Arial" w:cs="Arial"/>
            </w:rPr>
            <w:t>Course Progress Policy</w:t>
          </w:r>
          <w:bookmarkEnd w:id="102"/>
          <w:bookmarkEnd w:id="103"/>
        </w:p>
        <w:p w14:paraId="60A4962C" w14:textId="77777777" w:rsidR="00525783" w:rsidRPr="00BC1229" w:rsidRDefault="00525783" w:rsidP="006F6C7E">
          <w:pPr>
            <w:pStyle w:val="QMSNumberedList"/>
            <w:numPr>
              <w:ilvl w:val="0"/>
              <w:numId w:val="102"/>
            </w:numPr>
            <w:rPr>
              <w:rFonts w:ascii="Arial" w:hAnsi="Arial"/>
              <w:sz w:val="22"/>
            </w:rPr>
          </w:pPr>
          <w:bookmarkStart w:id="104" w:name="_Toc515531352"/>
          <w:bookmarkStart w:id="105" w:name="_Toc515562448"/>
          <w:bookmarkStart w:id="106" w:name="_Hlk515525007"/>
          <w:r w:rsidRPr="00BC1229">
            <w:rPr>
              <w:rFonts w:ascii="Arial" w:hAnsi="Arial"/>
              <w:sz w:val="22"/>
            </w:rPr>
            <w:t>Completion within expected duration</w:t>
          </w:r>
          <w:bookmarkEnd w:id="104"/>
          <w:bookmarkEnd w:id="105"/>
        </w:p>
        <w:bookmarkEnd w:id="106"/>
        <w:p w14:paraId="2521FDD6" w14:textId="504B6A7C" w:rsidR="00525783" w:rsidRPr="00BC1229" w:rsidRDefault="00525783" w:rsidP="006F6C7E">
          <w:pPr>
            <w:pStyle w:val="QMSNumberedSubhead"/>
            <w:numPr>
              <w:ilvl w:val="0"/>
              <w:numId w:val="103"/>
            </w:numPr>
            <w:spacing w:before="120"/>
            <w:ind w:left="720"/>
            <w:jc w:val="left"/>
            <w:outlineLvl w:val="9"/>
            <w:rPr>
              <w:b w:val="0"/>
              <w:sz w:val="22"/>
              <w:szCs w:val="22"/>
            </w:rPr>
          </w:pPr>
          <w:r w:rsidRPr="00BC1229">
            <w:rPr>
              <w:b w:val="0"/>
              <w:sz w:val="22"/>
              <w:szCs w:val="22"/>
            </w:rPr>
            <w:lastRenderedPageBreak/>
            <w:t>International students must complete their studies within the expected duration specified on their Confirmation of Enrolment</w:t>
          </w:r>
          <w:r w:rsidRPr="00BC1229">
            <w:rPr>
              <w:b w:val="0"/>
              <w:sz w:val="22"/>
              <w:szCs w:val="22"/>
              <w:lang w:val="en-GB"/>
            </w:rPr>
            <w:t xml:space="preserve"> (CoE)</w:t>
          </w:r>
          <w:r w:rsidRPr="00BC1229">
            <w:rPr>
              <w:b w:val="0"/>
              <w:sz w:val="22"/>
              <w:szCs w:val="22"/>
            </w:rPr>
            <w:t>.</w:t>
          </w:r>
          <w:r w:rsidR="00923F1B" w:rsidRPr="00BC1229">
            <w:rPr>
              <w:b w:val="0"/>
              <w:sz w:val="22"/>
              <w:szCs w:val="22"/>
            </w:rPr>
            <w:t xml:space="preserve"> </w:t>
          </w:r>
          <w:r w:rsidRPr="00BC1229">
            <w:rPr>
              <w:b w:val="0"/>
              <w:sz w:val="22"/>
              <w:szCs w:val="22"/>
            </w:rPr>
            <w:t xml:space="preserve">The duration of the course as specified on the student’s CoE will never exceed that registered on the CRICOS register. </w:t>
          </w:r>
        </w:p>
        <w:p w14:paraId="2413CB24" w14:textId="33C1128E" w:rsidR="00525783" w:rsidRPr="00BC1229" w:rsidRDefault="006672B0" w:rsidP="006F6C7E">
          <w:pPr>
            <w:pStyle w:val="QMSNumberedSubhead"/>
            <w:numPr>
              <w:ilvl w:val="0"/>
              <w:numId w:val="103"/>
            </w:numPr>
            <w:spacing w:before="120"/>
            <w:ind w:left="720"/>
            <w:jc w:val="left"/>
            <w:outlineLvl w:val="9"/>
            <w:rPr>
              <w:b w:val="0"/>
              <w:sz w:val="22"/>
              <w:szCs w:val="22"/>
            </w:rPr>
          </w:pPr>
          <w:r w:rsidRPr="00BC1229">
            <w:rPr>
              <w:b w:val="0"/>
              <w:sz w:val="22"/>
              <w:szCs w:val="22"/>
            </w:rPr>
            <w:t>Australian Business Studies</w:t>
          </w:r>
          <w:r w:rsidR="00525783" w:rsidRPr="00BC1229">
            <w:rPr>
              <w:b w:val="0"/>
              <w:sz w:val="22"/>
              <w:szCs w:val="22"/>
            </w:rPr>
            <w:t xml:space="preserve"> monitors student progress to ensure that students to complete their studies within the expected duration specified on their Confirmation of Enrolment.</w:t>
          </w:r>
        </w:p>
        <w:p w14:paraId="2664FA19" w14:textId="77777777" w:rsidR="00525783" w:rsidRPr="00BC1229" w:rsidRDefault="00525783" w:rsidP="006F6C7E">
          <w:pPr>
            <w:pStyle w:val="QMSNumberedList"/>
            <w:numPr>
              <w:ilvl w:val="0"/>
              <w:numId w:val="102"/>
            </w:numPr>
            <w:ind w:left="426"/>
            <w:rPr>
              <w:rFonts w:ascii="Arial" w:hAnsi="Arial"/>
              <w:sz w:val="22"/>
              <w:lang w:val="en-GB"/>
            </w:rPr>
          </w:pPr>
          <w:bookmarkStart w:id="107" w:name="_Toc515531353"/>
          <w:bookmarkStart w:id="108" w:name="_Toc515562449"/>
          <w:bookmarkStart w:id="109" w:name="_Hlk515525012"/>
          <w:r w:rsidRPr="00BC1229">
            <w:rPr>
              <w:rFonts w:ascii="Arial" w:hAnsi="Arial"/>
              <w:sz w:val="22"/>
            </w:rPr>
            <w:t>Study Periods</w:t>
          </w:r>
          <w:bookmarkEnd w:id="107"/>
          <w:bookmarkEnd w:id="108"/>
        </w:p>
        <w:bookmarkEnd w:id="109"/>
        <w:p w14:paraId="0ADB58A4" w14:textId="77777777" w:rsidR="00525783" w:rsidRPr="00BC1229" w:rsidRDefault="00525783" w:rsidP="006F6C7E">
          <w:pPr>
            <w:pStyle w:val="QMSNumberedList"/>
            <w:numPr>
              <w:ilvl w:val="0"/>
              <w:numId w:val="106"/>
            </w:numPr>
            <w:ind w:left="709"/>
            <w:rPr>
              <w:rFonts w:ascii="Arial" w:hAnsi="Arial"/>
              <w:sz w:val="22"/>
            </w:rPr>
          </w:pPr>
          <w:r w:rsidRPr="00BC1229">
            <w:rPr>
              <w:rFonts w:ascii="Arial" w:hAnsi="Arial"/>
              <w:sz w:val="22"/>
            </w:rPr>
            <w:t>Students who do not meet course progress requirements</w:t>
          </w:r>
          <w:r w:rsidRPr="00BC1229">
            <w:rPr>
              <w:rFonts w:ascii="Arial" w:hAnsi="Arial"/>
              <w:sz w:val="22"/>
              <w:lang w:val="en-GB"/>
            </w:rPr>
            <w:t xml:space="preserve"> within each Study Period</w:t>
          </w:r>
          <w:r w:rsidRPr="00BC1229">
            <w:rPr>
              <w:rFonts w:ascii="Arial" w:hAnsi="Arial"/>
              <w:sz w:val="22"/>
            </w:rPr>
            <w:t xml:space="preserve"> are at risk of having their visas cancelled</w:t>
          </w:r>
          <w:r w:rsidRPr="00BC1229">
            <w:rPr>
              <w:rFonts w:ascii="Arial" w:hAnsi="Arial"/>
              <w:sz w:val="22"/>
              <w:lang w:val="en-GB"/>
            </w:rPr>
            <w:t>.</w:t>
          </w:r>
        </w:p>
        <w:p w14:paraId="1BE450F7" w14:textId="77777777" w:rsidR="00525783" w:rsidRPr="00BC1229" w:rsidRDefault="00525783" w:rsidP="006F6C7E">
          <w:pPr>
            <w:pStyle w:val="QMSNumberedList"/>
            <w:numPr>
              <w:ilvl w:val="0"/>
              <w:numId w:val="106"/>
            </w:numPr>
            <w:ind w:left="709"/>
            <w:rPr>
              <w:rFonts w:ascii="Arial" w:hAnsi="Arial"/>
              <w:sz w:val="22"/>
            </w:rPr>
          </w:pPr>
          <w:r w:rsidRPr="00BC1229">
            <w:rPr>
              <w:rFonts w:ascii="Arial" w:hAnsi="Arial"/>
              <w:sz w:val="22"/>
              <w:lang w:val="en-GB"/>
            </w:rPr>
            <w:t xml:space="preserve">Study periods may also be known as ‘terms’ and are described Training and Assessment Strategies and course outlines. They are designed to ensure the academic integrity of the course is upheld. </w:t>
          </w:r>
        </w:p>
        <w:p w14:paraId="2102CEDA" w14:textId="77777777" w:rsidR="00525783" w:rsidRPr="00BC1229" w:rsidRDefault="00525783" w:rsidP="006F6C7E">
          <w:pPr>
            <w:pStyle w:val="QMSNumberedList"/>
            <w:numPr>
              <w:ilvl w:val="0"/>
              <w:numId w:val="106"/>
            </w:numPr>
            <w:ind w:left="709"/>
            <w:rPr>
              <w:rFonts w:ascii="Arial" w:hAnsi="Arial"/>
              <w:sz w:val="22"/>
            </w:rPr>
          </w:pPr>
          <w:r w:rsidRPr="00BC1229">
            <w:rPr>
              <w:rFonts w:ascii="Arial" w:hAnsi="Arial"/>
              <w:sz w:val="22"/>
              <w:lang w:val="en-GB"/>
            </w:rPr>
            <w:t xml:space="preserve">Each study period is divided in half forming a monitoring point at mid and end points at which students are assessed for satisfactory course progress. A student must be identified as at risk prior to being reported as having not met satisfactory course progress requirements. </w:t>
          </w:r>
        </w:p>
        <w:p w14:paraId="03C640BD" w14:textId="77777777" w:rsidR="00525783" w:rsidRPr="00BC1229" w:rsidRDefault="00525783" w:rsidP="006F6C7E">
          <w:pPr>
            <w:pStyle w:val="QMSNumberedList"/>
            <w:numPr>
              <w:ilvl w:val="0"/>
              <w:numId w:val="102"/>
            </w:numPr>
            <w:rPr>
              <w:rFonts w:ascii="Arial" w:hAnsi="Arial"/>
              <w:sz w:val="22"/>
              <w:lang w:val="en-GB"/>
            </w:rPr>
          </w:pPr>
          <w:r w:rsidRPr="00BC1229">
            <w:rPr>
              <w:rFonts w:ascii="Arial" w:hAnsi="Arial"/>
              <w:sz w:val="22"/>
              <w:lang w:val="en-AU"/>
            </w:rPr>
            <w:t>Determining if a student has meet course progress requirements</w:t>
          </w:r>
        </w:p>
        <w:p w14:paraId="67AE4755" w14:textId="77777777" w:rsidR="00525783" w:rsidRPr="00BC1229" w:rsidRDefault="00525783" w:rsidP="006F6C7E">
          <w:pPr>
            <w:pStyle w:val="QMSNumberedSubhead"/>
            <w:numPr>
              <w:ilvl w:val="0"/>
              <w:numId w:val="103"/>
            </w:numPr>
            <w:spacing w:before="60" w:after="60"/>
            <w:ind w:left="720"/>
            <w:contextualSpacing/>
            <w:jc w:val="left"/>
            <w:outlineLvl w:val="9"/>
            <w:rPr>
              <w:b w:val="0"/>
              <w:sz w:val="22"/>
              <w:szCs w:val="22"/>
              <w:lang w:eastAsia="en-US"/>
            </w:rPr>
          </w:pPr>
          <w:bookmarkStart w:id="110" w:name="_Hlk515628140"/>
          <w:r w:rsidRPr="00BC1229">
            <w:rPr>
              <w:b w:val="0"/>
              <w:sz w:val="22"/>
              <w:szCs w:val="22"/>
            </w:rPr>
            <w:t>Students must have demonstrated satisfactory course progress requirements by the end each study period.</w:t>
          </w:r>
          <w:r w:rsidRPr="00BC1229">
            <w:rPr>
              <w:b w:val="0"/>
              <w:sz w:val="22"/>
              <w:szCs w:val="22"/>
              <w:lang w:eastAsia="en-US"/>
            </w:rPr>
            <w:t xml:space="preserve"> To do so, they must have successfully completed (achieved satisfactory outcome on) all assessment tasks they were required to submit in the ending study period.</w:t>
          </w:r>
        </w:p>
        <w:p w14:paraId="23F37C52" w14:textId="77777777" w:rsidR="00525783" w:rsidRPr="00BC1229" w:rsidRDefault="00525783" w:rsidP="006F6C7E">
          <w:pPr>
            <w:pStyle w:val="QMSNumberedSubhead"/>
            <w:numPr>
              <w:ilvl w:val="1"/>
              <w:numId w:val="103"/>
            </w:numPr>
            <w:spacing w:before="60" w:after="60"/>
            <w:ind w:left="1276" w:hanging="283"/>
            <w:contextualSpacing/>
            <w:jc w:val="left"/>
            <w:outlineLvl w:val="9"/>
            <w:rPr>
              <w:b w:val="0"/>
              <w:sz w:val="22"/>
              <w:szCs w:val="22"/>
              <w:lang w:eastAsia="en-US"/>
            </w:rPr>
          </w:pPr>
          <w:r w:rsidRPr="00BC1229">
            <w:rPr>
              <w:b w:val="0"/>
              <w:sz w:val="22"/>
              <w:szCs w:val="22"/>
              <w:lang w:eastAsia="en-US"/>
            </w:rPr>
            <w:t xml:space="preserve">Assessment task due dates are outlined in the </w:t>
          </w:r>
          <w:r w:rsidRPr="00BC1229">
            <w:rPr>
              <w:b w:val="0"/>
              <w:i/>
              <w:sz w:val="22"/>
              <w:szCs w:val="22"/>
              <w:lang w:eastAsia="en-US"/>
            </w:rPr>
            <w:t>Training &amp; Assessment Strategy</w:t>
          </w:r>
          <w:r w:rsidRPr="00BC1229">
            <w:rPr>
              <w:b w:val="0"/>
              <w:sz w:val="22"/>
              <w:szCs w:val="22"/>
              <w:lang w:eastAsia="en-US"/>
            </w:rPr>
            <w:t xml:space="preserve"> and are communicated to students at the commencement of each new study period. </w:t>
          </w:r>
        </w:p>
        <w:p w14:paraId="4EF5139B" w14:textId="77777777" w:rsidR="00525783" w:rsidRPr="00BC1229" w:rsidRDefault="00525783" w:rsidP="006F6C7E">
          <w:pPr>
            <w:pStyle w:val="QMSNumberedList"/>
            <w:numPr>
              <w:ilvl w:val="0"/>
              <w:numId w:val="102"/>
            </w:numPr>
            <w:rPr>
              <w:rFonts w:ascii="Arial" w:hAnsi="Arial"/>
              <w:sz w:val="22"/>
            </w:rPr>
          </w:pPr>
          <w:bookmarkStart w:id="111" w:name="_Toc515531354"/>
          <w:bookmarkStart w:id="112" w:name="_Toc515562450"/>
          <w:bookmarkStart w:id="113" w:name="_Hlk515525024"/>
          <w:bookmarkEnd w:id="110"/>
          <w:r w:rsidRPr="00BC1229">
            <w:rPr>
              <w:rFonts w:ascii="Arial" w:hAnsi="Arial"/>
              <w:sz w:val="22"/>
            </w:rPr>
            <w:t>Determining at risk students</w:t>
          </w:r>
          <w:bookmarkEnd w:id="111"/>
          <w:bookmarkEnd w:id="112"/>
        </w:p>
        <w:bookmarkEnd w:id="113"/>
        <w:p w14:paraId="2AFDF588" w14:textId="77777777" w:rsidR="00525783" w:rsidRPr="00BC1229" w:rsidRDefault="00525783" w:rsidP="006F6C7E">
          <w:pPr>
            <w:pStyle w:val="ListParagraph"/>
            <w:numPr>
              <w:ilvl w:val="0"/>
              <w:numId w:val="107"/>
            </w:numPr>
            <w:spacing w:before="60" w:after="60" w:line="276" w:lineRule="auto"/>
            <w:ind w:left="851"/>
            <w:contextualSpacing w:val="0"/>
            <w:rPr>
              <w:rFonts w:ascii="Arial" w:hAnsi="Arial" w:cs="Arial"/>
              <w:sz w:val="22"/>
            </w:rPr>
          </w:pPr>
          <w:r w:rsidRPr="00BC1229">
            <w:rPr>
              <w:rFonts w:ascii="Arial" w:hAnsi="Arial" w:cs="Arial"/>
              <w:sz w:val="22"/>
            </w:rPr>
            <w:t xml:space="preserve">Students will be deemed at risk of not meeting course progression requirements if they: </w:t>
          </w:r>
        </w:p>
        <w:p w14:paraId="6BC11C2C" w14:textId="77777777" w:rsidR="00525783" w:rsidRPr="00BC1229" w:rsidRDefault="00525783" w:rsidP="006F6C7E">
          <w:pPr>
            <w:pStyle w:val="ListParagraph"/>
            <w:numPr>
              <w:ilvl w:val="0"/>
              <w:numId w:val="108"/>
            </w:numPr>
            <w:spacing w:before="120" w:after="60" w:line="276" w:lineRule="auto"/>
            <w:ind w:left="1276"/>
            <w:contextualSpacing w:val="0"/>
            <w:rPr>
              <w:rFonts w:ascii="Arial" w:hAnsi="Arial" w:cs="Arial"/>
              <w:sz w:val="22"/>
            </w:rPr>
          </w:pPr>
          <w:r w:rsidRPr="00BC1229">
            <w:rPr>
              <w:rFonts w:ascii="Arial" w:hAnsi="Arial" w:cs="Arial"/>
              <w:sz w:val="22"/>
            </w:rPr>
            <w:t>do not participate in a summative assessment task.</w:t>
          </w:r>
        </w:p>
        <w:p w14:paraId="6A62C5E8" w14:textId="77777777" w:rsidR="00525783" w:rsidRPr="00BC1229" w:rsidRDefault="00525783" w:rsidP="006F6C7E">
          <w:pPr>
            <w:pStyle w:val="ListParagraph"/>
            <w:numPr>
              <w:ilvl w:val="0"/>
              <w:numId w:val="108"/>
            </w:numPr>
            <w:spacing w:before="120" w:after="60" w:line="276" w:lineRule="auto"/>
            <w:ind w:left="1276"/>
            <w:contextualSpacing w:val="0"/>
            <w:rPr>
              <w:rFonts w:ascii="Arial" w:hAnsi="Arial" w:cs="Arial"/>
              <w:sz w:val="22"/>
            </w:rPr>
          </w:pPr>
          <w:r w:rsidRPr="00BC1229">
            <w:rPr>
              <w:rFonts w:ascii="Arial" w:hAnsi="Arial" w:cs="Arial"/>
              <w:sz w:val="22"/>
            </w:rPr>
            <w:t>do not submit an assessment task within 2 weeks of the due date.</w:t>
          </w:r>
        </w:p>
        <w:p w14:paraId="6A4F5448" w14:textId="77777777" w:rsidR="00525783" w:rsidRPr="00BC1229" w:rsidRDefault="00525783" w:rsidP="006F6C7E">
          <w:pPr>
            <w:pStyle w:val="ListParagraph"/>
            <w:numPr>
              <w:ilvl w:val="0"/>
              <w:numId w:val="108"/>
            </w:numPr>
            <w:spacing w:before="120" w:after="60" w:line="276" w:lineRule="auto"/>
            <w:ind w:left="1276"/>
            <w:contextualSpacing w:val="0"/>
            <w:rPr>
              <w:rFonts w:ascii="Arial" w:hAnsi="Arial" w:cs="Arial"/>
              <w:sz w:val="22"/>
            </w:rPr>
          </w:pPr>
          <w:r w:rsidRPr="00BC1229">
            <w:rPr>
              <w:rFonts w:ascii="Arial" w:hAnsi="Arial" w:cs="Arial"/>
              <w:sz w:val="22"/>
            </w:rPr>
            <w:t xml:space="preserve">have received an assessment outcome of Not Yet Competent for one or more assessment tasks. </w:t>
          </w:r>
        </w:p>
        <w:p w14:paraId="006149CB" w14:textId="77777777" w:rsidR="00525783" w:rsidRPr="00BC1229" w:rsidRDefault="00525783" w:rsidP="006F6C7E">
          <w:pPr>
            <w:pStyle w:val="QMSNumberedList"/>
            <w:numPr>
              <w:ilvl w:val="0"/>
              <w:numId w:val="102"/>
            </w:numPr>
            <w:rPr>
              <w:rFonts w:ascii="Arial" w:hAnsi="Arial"/>
              <w:sz w:val="22"/>
            </w:rPr>
          </w:pPr>
          <w:bookmarkStart w:id="114" w:name="_Toc515531357"/>
          <w:bookmarkStart w:id="115" w:name="_Toc515562451"/>
          <w:r w:rsidRPr="00BC1229">
            <w:rPr>
              <w:rFonts w:ascii="Arial" w:hAnsi="Arial"/>
              <w:sz w:val="22"/>
            </w:rPr>
            <w:t>Progress Monitoring</w:t>
          </w:r>
          <w:bookmarkEnd w:id="114"/>
          <w:bookmarkEnd w:id="115"/>
        </w:p>
        <w:p w14:paraId="2F5898FC" w14:textId="77777777" w:rsidR="00525783" w:rsidRPr="00BC1229" w:rsidRDefault="00525783" w:rsidP="006F6C7E">
          <w:pPr>
            <w:pStyle w:val="ListParagraph"/>
            <w:numPr>
              <w:ilvl w:val="0"/>
              <w:numId w:val="106"/>
            </w:numPr>
            <w:spacing w:before="120" w:after="60" w:line="276" w:lineRule="auto"/>
            <w:ind w:left="709"/>
            <w:contextualSpacing w:val="0"/>
            <w:rPr>
              <w:rFonts w:ascii="Arial" w:hAnsi="Arial" w:cs="Arial"/>
              <w:sz w:val="22"/>
            </w:rPr>
          </w:pPr>
          <w:r w:rsidRPr="00BC1229">
            <w:rPr>
              <w:rFonts w:ascii="Arial" w:hAnsi="Arial" w:cs="Arial"/>
              <w:sz w:val="22"/>
            </w:rPr>
            <w:t xml:space="preserve">All students progress will be monitored using the </w:t>
          </w:r>
          <w:r w:rsidRPr="00BC1229">
            <w:rPr>
              <w:rFonts w:ascii="Arial" w:hAnsi="Arial" w:cs="Arial"/>
              <w:i/>
              <w:sz w:val="22"/>
            </w:rPr>
            <w:t>Course</w:t>
          </w:r>
          <w:r w:rsidRPr="00BC1229">
            <w:rPr>
              <w:rFonts w:ascii="Arial" w:hAnsi="Arial" w:cs="Arial"/>
              <w:i/>
              <w:sz w:val="22"/>
              <w:lang w:eastAsia="zh-CN"/>
            </w:rPr>
            <w:t xml:space="preserve"> </w:t>
          </w:r>
          <w:r w:rsidRPr="00BC1229">
            <w:rPr>
              <w:rFonts w:ascii="Arial" w:hAnsi="Arial" w:cs="Arial"/>
              <w:i/>
              <w:sz w:val="22"/>
            </w:rPr>
            <w:t>Progress and Attendance Monitoring Tool</w:t>
          </w:r>
          <w:r w:rsidRPr="00BC1229">
            <w:rPr>
              <w:rFonts w:ascii="Arial" w:hAnsi="Arial" w:cs="Arial"/>
              <w:sz w:val="22"/>
            </w:rPr>
            <w:t>.</w:t>
          </w:r>
        </w:p>
        <w:p w14:paraId="74F1C3C7" w14:textId="77777777" w:rsidR="00525783" w:rsidRPr="00BC1229" w:rsidRDefault="00525783" w:rsidP="006F6C7E">
          <w:pPr>
            <w:pStyle w:val="ListParagraph"/>
            <w:numPr>
              <w:ilvl w:val="0"/>
              <w:numId w:val="106"/>
            </w:numPr>
            <w:spacing w:before="120" w:after="60" w:line="276" w:lineRule="auto"/>
            <w:ind w:left="709"/>
            <w:contextualSpacing w:val="0"/>
            <w:rPr>
              <w:rFonts w:ascii="Arial" w:hAnsi="Arial" w:cs="Arial"/>
              <w:sz w:val="22"/>
            </w:rPr>
          </w:pPr>
          <w:r w:rsidRPr="00BC1229">
            <w:rPr>
              <w:rFonts w:ascii="Arial" w:hAnsi="Arial" w:cs="Arial"/>
              <w:sz w:val="22"/>
            </w:rPr>
            <w:t>At the end of each monitoring period:</w:t>
          </w:r>
        </w:p>
        <w:p w14:paraId="79F09569" w14:textId="77777777" w:rsidR="00525783" w:rsidRPr="00BC1229" w:rsidRDefault="00525783" w:rsidP="006F6C7E">
          <w:pPr>
            <w:pStyle w:val="ListParagraph"/>
            <w:numPr>
              <w:ilvl w:val="1"/>
              <w:numId w:val="109"/>
            </w:numPr>
            <w:spacing w:before="120" w:after="60" w:line="276" w:lineRule="auto"/>
            <w:contextualSpacing w:val="0"/>
            <w:rPr>
              <w:rFonts w:ascii="Arial" w:hAnsi="Arial" w:cs="Arial"/>
              <w:sz w:val="22"/>
            </w:rPr>
          </w:pPr>
          <w:r w:rsidRPr="00BC1229">
            <w:rPr>
              <w:rFonts w:ascii="Arial" w:hAnsi="Arial" w:cs="Arial"/>
              <w:sz w:val="22"/>
            </w:rPr>
            <w:lastRenderedPageBreak/>
            <w:t xml:space="preserve">The monitoring report is updated by the Director of Studies including a status of progressing, at risk or not progressing for all overseas students on each reporting date. This is based on current evidence located in student files and other academic records. </w:t>
          </w:r>
        </w:p>
        <w:p w14:paraId="1DA0E18C" w14:textId="77777777" w:rsidR="00525783" w:rsidRPr="00BC1229" w:rsidRDefault="00525783" w:rsidP="006F6C7E">
          <w:pPr>
            <w:pStyle w:val="ListParagraph"/>
            <w:numPr>
              <w:ilvl w:val="1"/>
              <w:numId w:val="109"/>
            </w:numPr>
            <w:spacing w:before="120" w:after="60" w:line="276" w:lineRule="auto"/>
            <w:contextualSpacing w:val="0"/>
            <w:rPr>
              <w:rFonts w:ascii="Arial" w:hAnsi="Arial" w:cs="Arial"/>
              <w:sz w:val="22"/>
            </w:rPr>
          </w:pPr>
          <w:r w:rsidRPr="00BC1229">
            <w:rPr>
              <w:rFonts w:ascii="Arial" w:hAnsi="Arial" w:cs="Arial"/>
              <w:sz w:val="22"/>
            </w:rPr>
            <w:t xml:space="preserve">The Director of Studies will consult with academic staff if there is any uncertainty or more evidence needed to confirm or deny a student’s course progress status. </w:t>
          </w:r>
        </w:p>
        <w:p w14:paraId="3FF969D6" w14:textId="77777777" w:rsidR="00525783" w:rsidRPr="00BC1229" w:rsidRDefault="00525783" w:rsidP="006F6C7E">
          <w:pPr>
            <w:pStyle w:val="ListParagraph"/>
            <w:numPr>
              <w:ilvl w:val="0"/>
              <w:numId w:val="106"/>
            </w:numPr>
            <w:spacing w:before="120" w:after="60" w:line="276" w:lineRule="auto"/>
            <w:ind w:left="709"/>
            <w:contextualSpacing w:val="0"/>
            <w:rPr>
              <w:rFonts w:ascii="Arial" w:hAnsi="Arial" w:cs="Arial"/>
              <w:sz w:val="22"/>
            </w:rPr>
          </w:pPr>
          <w:r w:rsidRPr="00BC1229">
            <w:rPr>
              <w:rFonts w:ascii="Arial" w:hAnsi="Arial" w:cs="Arial"/>
              <w:sz w:val="22"/>
            </w:rPr>
            <w:t xml:space="preserve">The monitoring report will also record commencement and review dates for all Intervention Strategies. </w:t>
          </w:r>
        </w:p>
        <w:p w14:paraId="5E5E1680" w14:textId="77777777" w:rsidR="00525783" w:rsidRPr="00BC1229" w:rsidRDefault="00525783" w:rsidP="006F6C7E">
          <w:pPr>
            <w:pStyle w:val="QMSNumberedList"/>
            <w:numPr>
              <w:ilvl w:val="0"/>
              <w:numId w:val="102"/>
            </w:numPr>
            <w:rPr>
              <w:rFonts w:ascii="Arial" w:hAnsi="Arial"/>
              <w:sz w:val="22"/>
              <w:lang w:val="en-GB"/>
            </w:rPr>
          </w:pPr>
          <w:bookmarkStart w:id="116" w:name="_Toc515531358"/>
          <w:bookmarkStart w:id="117" w:name="_Toc515562452"/>
          <w:bookmarkStart w:id="118" w:name="_Hlk515525035"/>
          <w:r w:rsidRPr="00BC1229">
            <w:rPr>
              <w:rFonts w:ascii="Arial" w:hAnsi="Arial"/>
              <w:sz w:val="22"/>
              <w:lang w:val="en-GB"/>
            </w:rPr>
            <w:t>Intervention Strategy</w:t>
          </w:r>
          <w:bookmarkEnd w:id="116"/>
          <w:bookmarkEnd w:id="117"/>
        </w:p>
        <w:bookmarkEnd w:id="118"/>
        <w:p w14:paraId="5A920B95" w14:textId="6D0C0B31" w:rsidR="00525783" w:rsidRPr="00BC1229" w:rsidRDefault="006672B0" w:rsidP="006F6C7E">
          <w:pPr>
            <w:pStyle w:val="QMSNumberedSubhead"/>
            <w:numPr>
              <w:ilvl w:val="0"/>
              <w:numId w:val="103"/>
            </w:numPr>
            <w:spacing w:before="120"/>
            <w:ind w:left="720"/>
            <w:jc w:val="left"/>
            <w:outlineLvl w:val="9"/>
            <w:rPr>
              <w:b w:val="0"/>
              <w:sz w:val="22"/>
              <w:szCs w:val="22"/>
            </w:rPr>
          </w:pPr>
          <w:r w:rsidRPr="00BC1229">
            <w:rPr>
              <w:b w:val="0"/>
              <w:sz w:val="22"/>
              <w:szCs w:val="22"/>
            </w:rPr>
            <w:t>Australian Business Studies</w:t>
          </w:r>
          <w:r w:rsidR="00525783" w:rsidRPr="00BC1229">
            <w:rPr>
              <w:b w:val="0"/>
              <w:sz w:val="22"/>
              <w:szCs w:val="22"/>
            </w:rPr>
            <w:t xml:space="preserve"> ensures that it identifies, notifies and assist students </w:t>
          </w:r>
          <w:r w:rsidR="00525783" w:rsidRPr="00BC1229">
            <w:rPr>
              <w:b w:val="0"/>
              <w:spacing w:val="-1"/>
              <w:sz w:val="22"/>
              <w:szCs w:val="22"/>
            </w:rPr>
            <w:t xml:space="preserve">where there is evidence that the student is at risk of not meeting course progress requirements. </w:t>
          </w:r>
        </w:p>
        <w:p w14:paraId="2FD3403A" w14:textId="77777777" w:rsidR="00525783" w:rsidRPr="00BC1229" w:rsidRDefault="00525783" w:rsidP="006F6C7E">
          <w:pPr>
            <w:pStyle w:val="ListParagraph"/>
            <w:numPr>
              <w:ilvl w:val="0"/>
              <w:numId w:val="103"/>
            </w:numPr>
            <w:spacing w:before="60" w:after="60" w:line="276" w:lineRule="auto"/>
            <w:ind w:left="709"/>
            <w:contextualSpacing w:val="0"/>
            <w:rPr>
              <w:rFonts w:ascii="Arial" w:hAnsi="Arial" w:cs="Arial"/>
              <w:sz w:val="22"/>
              <w:lang w:val="en-GB"/>
            </w:rPr>
          </w:pPr>
          <w:r w:rsidRPr="00BC1229">
            <w:rPr>
              <w:rFonts w:ascii="Arial" w:hAnsi="Arial" w:cs="Arial"/>
              <w:sz w:val="22"/>
              <w:lang w:val="en-GB"/>
            </w:rPr>
            <w:t>For students at risk of not meeting course progress requirements, an individual</w:t>
          </w:r>
          <w:r w:rsidRPr="00BC1229">
            <w:rPr>
              <w:rFonts w:ascii="Arial" w:hAnsi="Arial" w:cs="Arial"/>
              <w:sz w:val="22"/>
              <w:lang w:val="en-GB" w:eastAsia="zh-CN"/>
            </w:rPr>
            <w:t xml:space="preserve"> </w:t>
          </w:r>
          <w:r w:rsidRPr="00BC1229">
            <w:rPr>
              <w:rFonts w:ascii="Arial" w:hAnsi="Arial" w:cs="Arial"/>
              <w:sz w:val="22"/>
              <w:lang w:val="en-GB"/>
            </w:rPr>
            <w:t>intervention plan</w:t>
          </w:r>
          <w:r w:rsidRPr="00BC1229">
            <w:rPr>
              <w:rFonts w:ascii="Arial" w:hAnsi="Arial" w:cs="Arial"/>
              <w:sz w:val="22"/>
            </w:rPr>
            <w:t xml:space="preserve"> will be developed </w:t>
          </w:r>
          <w:r w:rsidRPr="00BC1229">
            <w:rPr>
              <w:rFonts w:ascii="Arial" w:hAnsi="Arial" w:cs="Arial"/>
              <w:sz w:val="22"/>
              <w:lang w:val="en-GB"/>
            </w:rPr>
            <w:t>that documents the support that will be provided. This may include:</w:t>
          </w:r>
        </w:p>
        <w:p w14:paraId="5653B687" w14:textId="77777777" w:rsidR="00525783" w:rsidRPr="00BC1229" w:rsidRDefault="00525783" w:rsidP="006F6C7E">
          <w:pPr>
            <w:pStyle w:val="ListParagraph"/>
            <w:widowControl w:val="0"/>
            <w:numPr>
              <w:ilvl w:val="1"/>
              <w:numId w:val="103"/>
            </w:numPr>
            <w:autoSpaceDE w:val="0"/>
            <w:autoSpaceDN w:val="0"/>
            <w:adjustRightInd w:val="0"/>
            <w:spacing w:before="60" w:after="60" w:line="276" w:lineRule="auto"/>
            <w:contextualSpacing w:val="0"/>
            <w:rPr>
              <w:rFonts w:ascii="Arial" w:hAnsi="Arial" w:cs="Arial"/>
              <w:sz w:val="22"/>
            </w:rPr>
          </w:pPr>
          <w:r w:rsidRPr="00BC1229">
            <w:rPr>
              <w:rFonts w:ascii="Arial" w:hAnsi="Arial" w:cs="Arial"/>
              <w:sz w:val="22"/>
            </w:rPr>
            <w:t>English language support;</w:t>
          </w:r>
        </w:p>
        <w:p w14:paraId="648E417E" w14:textId="77777777" w:rsidR="00525783" w:rsidRPr="00BC1229" w:rsidRDefault="00525783" w:rsidP="006F6C7E">
          <w:pPr>
            <w:pStyle w:val="ListParagraph"/>
            <w:widowControl w:val="0"/>
            <w:numPr>
              <w:ilvl w:val="1"/>
              <w:numId w:val="103"/>
            </w:numPr>
            <w:autoSpaceDE w:val="0"/>
            <w:autoSpaceDN w:val="0"/>
            <w:adjustRightInd w:val="0"/>
            <w:spacing w:before="60" w:after="60" w:line="276" w:lineRule="auto"/>
            <w:contextualSpacing w:val="0"/>
            <w:rPr>
              <w:rFonts w:ascii="Arial" w:hAnsi="Arial" w:cs="Arial"/>
              <w:sz w:val="22"/>
            </w:rPr>
          </w:pPr>
          <w:r w:rsidRPr="00BC1229">
            <w:rPr>
              <w:rFonts w:ascii="Arial" w:hAnsi="Arial" w:cs="Arial"/>
              <w:sz w:val="22"/>
            </w:rPr>
            <w:t xml:space="preserve">reviewing learning materials with the student and providing information to students and in a context that they can understand; </w:t>
          </w:r>
        </w:p>
        <w:p w14:paraId="4073608E" w14:textId="77777777" w:rsidR="00525783" w:rsidRPr="00BC1229" w:rsidRDefault="00525783" w:rsidP="006F6C7E">
          <w:pPr>
            <w:pStyle w:val="ListParagraph"/>
            <w:widowControl w:val="0"/>
            <w:numPr>
              <w:ilvl w:val="1"/>
              <w:numId w:val="103"/>
            </w:numPr>
            <w:autoSpaceDE w:val="0"/>
            <w:autoSpaceDN w:val="0"/>
            <w:adjustRightInd w:val="0"/>
            <w:spacing w:before="60" w:after="60" w:line="276" w:lineRule="auto"/>
            <w:contextualSpacing w:val="0"/>
            <w:rPr>
              <w:rFonts w:ascii="Arial" w:hAnsi="Arial" w:cs="Arial"/>
              <w:sz w:val="22"/>
            </w:rPr>
          </w:pPr>
          <w:r w:rsidRPr="00BC1229">
            <w:rPr>
              <w:rFonts w:ascii="Arial" w:hAnsi="Arial" w:cs="Arial"/>
              <w:sz w:val="22"/>
            </w:rPr>
            <w:t>providing extra time to complete tasks;</w:t>
          </w:r>
        </w:p>
        <w:p w14:paraId="254C0300" w14:textId="77777777" w:rsidR="00525783" w:rsidRPr="00BC1229" w:rsidRDefault="00525783" w:rsidP="006F6C7E">
          <w:pPr>
            <w:pStyle w:val="ListParagraph"/>
            <w:widowControl w:val="0"/>
            <w:numPr>
              <w:ilvl w:val="1"/>
              <w:numId w:val="103"/>
            </w:numPr>
            <w:autoSpaceDE w:val="0"/>
            <w:autoSpaceDN w:val="0"/>
            <w:adjustRightInd w:val="0"/>
            <w:spacing w:before="60" w:after="60" w:line="276" w:lineRule="auto"/>
            <w:contextualSpacing w:val="0"/>
            <w:rPr>
              <w:rFonts w:ascii="Arial" w:hAnsi="Arial" w:cs="Arial"/>
              <w:sz w:val="22"/>
            </w:rPr>
          </w:pPr>
          <w:r w:rsidRPr="00BC1229">
            <w:rPr>
              <w:rFonts w:ascii="Arial" w:hAnsi="Arial" w:cs="Arial"/>
              <w:sz w:val="22"/>
            </w:rPr>
            <w:t>providing supplementary exercises to assist understanding;</w:t>
          </w:r>
        </w:p>
        <w:p w14:paraId="701BE18D" w14:textId="77777777" w:rsidR="00525783" w:rsidRPr="00BC1229" w:rsidRDefault="00525783" w:rsidP="006F6C7E">
          <w:pPr>
            <w:pStyle w:val="ListParagraph"/>
            <w:widowControl w:val="0"/>
            <w:numPr>
              <w:ilvl w:val="1"/>
              <w:numId w:val="103"/>
            </w:numPr>
            <w:autoSpaceDE w:val="0"/>
            <w:autoSpaceDN w:val="0"/>
            <w:adjustRightInd w:val="0"/>
            <w:spacing w:before="60" w:after="60" w:line="276" w:lineRule="auto"/>
            <w:contextualSpacing w:val="0"/>
            <w:rPr>
              <w:rFonts w:ascii="Arial" w:hAnsi="Arial" w:cs="Arial"/>
              <w:sz w:val="22"/>
            </w:rPr>
          </w:pPr>
          <w:r w:rsidRPr="00BC1229">
            <w:rPr>
              <w:rFonts w:ascii="Arial" w:hAnsi="Arial" w:cs="Arial"/>
              <w:sz w:val="22"/>
            </w:rPr>
            <w:t>attending academic skills programs;</w:t>
          </w:r>
        </w:p>
        <w:p w14:paraId="78A8D428" w14:textId="77777777" w:rsidR="00525783" w:rsidRPr="00BC1229" w:rsidRDefault="00525783" w:rsidP="006F6C7E">
          <w:pPr>
            <w:pStyle w:val="ListParagraph"/>
            <w:widowControl w:val="0"/>
            <w:numPr>
              <w:ilvl w:val="1"/>
              <w:numId w:val="103"/>
            </w:numPr>
            <w:autoSpaceDE w:val="0"/>
            <w:autoSpaceDN w:val="0"/>
            <w:adjustRightInd w:val="0"/>
            <w:spacing w:before="60" w:after="60" w:line="276" w:lineRule="auto"/>
            <w:contextualSpacing w:val="0"/>
            <w:rPr>
              <w:rFonts w:ascii="Arial" w:hAnsi="Arial" w:cs="Arial"/>
              <w:sz w:val="22"/>
            </w:rPr>
          </w:pPr>
          <w:r w:rsidRPr="00BC1229">
            <w:rPr>
              <w:rFonts w:ascii="Arial" w:hAnsi="Arial" w:cs="Arial"/>
              <w:sz w:val="22"/>
            </w:rPr>
            <w:t>attending tutorial or study groups;</w:t>
          </w:r>
        </w:p>
        <w:p w14:paraId="7FDFFF22" w14:textId="77777777" w:rsidR="00525783" w:rsidRPr="00BC1229" w:rsidRDefault="00525783" w:rsidP="006F6C7E">
          <w:pPr>
            <w:pStyle w:val="ListParagraph"/>
            <w:widowControl w:val="0"/>
            <w:numPr>
              <w:ilvl w:val="1"/>
              <w:numId w:val="103"/>
            </w:numPr>
            <w:autoSpaceDE w:val="0"/>
            <w:autoSpaceDN w:val="0"/>
            <w:adjustRightInd w:val="0"/>
            <w:spacing w:before="60" w:after="60" w:line="276" w:lineRule="auto"/>
            <w:contextualSpacing w:val="0"/>
            <w:rPr>
              <w:rFonts w:ascii="Arial" w:hAnsi="Arial" w:cs="Arial"/>
              <w:sz w:val="22"/>
            </w:rPr>
          </w:pPr>
          <w:r w:rsidRPr="00BC1229">
            <w:rPr>
              <w:rFonts w:ascii="Arial" w:hAnsi="Arial" w:cs="Arial"/>
              <w:sz w:val="22"/>
            </w:rPr>
            <w:t>attending study clubs;</w:t>
          </w:r>
        </w:p>
        <w:p w14:paraId="4F4BBE40" w14:textId="77777777" w:rsidR="00525783" w:rsidRPr="00BC1229" w:rsidRDefault="00525783" w:rsidP="006F6C7E">
          <w:pPr>
            <w:pStyle w:val="ListParagraph"/>
            <w:widowControl w:val="0"/>
            <w:numPr>
              <w:ilvl w:val="1"/>
              <w:numId w:val="103"/>
            </w:numPr>
            <w:autoSpaceDE w:val="0"/>
            <w:autoSpaceDN w:val="0"/>
            <w:adjustRightInd w:val="0"/>
            <w:spacing w:before="60" w:after="60" w:line="276" w:lineRule="auto"/>
            <w:contextualSpacing w:val="0"/>
            <w:rPr>
              <w:rFonts w:ascii="Arial" w:hAnsi="Arial" w:cs="Arial"/>
              <w:sz w:val="22"/>
            </w:rPr>
          </w:pPr>
          <w:r w:rsidRPr="00BC1229">
            <w:rPr>
              <w:rFonts w:ascii="Arial" w:hAnsi="Arial" w:cs="Arial"/>
              <w:sz w:val="22"/>
            </w:rPr>
            <w:t>attending counselling;</w:t>
          </w:r>
        </w:p>
        <w:p w14:paraId="27CE83AE" w14:textId="77777777" w:rsidR="00525783" w:rsidRPr="00BC1229" w:rsidRDefault="00525783" w:rsidP="006F6C7E">
          <w:pPr>
            <w:pStyle w:val="ListParagraph"/>
            <w:widowControl w:val="0"/>
            <w:numPr>
              <w:ilvl w:val="1"/>
              <w:numId w:val="103"/>
            </w:numPr>
            <w:autoSpaceDE w:val="0"/>
            <w:autoSpaceDN w:val="0"/>
            <w:adjustRightInd w:val="0"/>
            <w:spacing w:before="60" w:after="60" w:line="276" w:lineRule="auto"/>
            <w:contextualSpacing w:val="0"/>
            <w:rPr>
              <w:rFonts w:ascii="Arial" w:hAnsi="Arial" w:cs="Arial"/>
              <w:sz w:val="22"/>
            </w:rPr>
          </w:pPr>
          <w:r w:rsidRPr="00BC1229">
            <w:rPr>
              <w:rFonts w:ascii="Arial" w:hAnsi="Arial" w:cs="Arial"/>
              <w:sz w:val="22"/>
            </w:rPr>
            <w:t>receiving assistance with personal issues which are influencing progress;</w:t>
          </w:r>
        </w:p>
        <w:p w14:paraId="389E694D" w14:textId="77777777" w:rsidR="00525783" w:rsidRPr="00BC1229" w:rsidRDefault="00525783" w:rsidP="006F6C7E">
          <w:pPr>
            <w:pStyle w:val="ListParagraph"/>
            <w:widowControl w:val="0"/>
            <w:numPr>
              <w:ilvl w:val="1"/>
              <w:numId w:val="103"/>
            </w:numPr>
            <w:autoSpaceDE w:val="0"/>
            <w:autoSpaceDN w:val="0"/>
            <w:adjustRightInd w:val="0"/>
            <w:spacing w:before="60" w:after="60" w:line="276" w:lineRule="auto"/>
            <w:contextualSpacing w:val="0"/>
            <w:rPr>
              <w:rFonts w:ascii="Arial" w:hAnsi="Arial" w:cs="Arial"/>
              <w:sz w:val="22"/>
            </w:rPr>
          </w:pPr>
          <w:r w:rsidRPr="00BC1229">
            <w:rPr>
              <w:rFonts w:ascii="Arial" w:hAnsi="Arial" w:cs="Arial"/>
              <w:sz w:val="22"/>
            </w:rPr>
            <w:t>receiving mentoring;</w:t>
          </w:r>
        </w:p>
        <w:p w14:paraId="303A8691" w14:textId="043DC499" w:rsidR="00525783" w:rsidRPr="00BC1229" w:rsidRDefault="00525783" w:rsidP="006F6C7E">
          <w:pPr>
            <w:pStyle w:val="ListParagraph"/>
            <w:widowControl w:val="0"/>
            <w:numPr>
              <w:ilvl w:val="1"/>
              <w:numId w:val="103"/>
            </w:numPr>
            <w:autoSpaceDE w:val="0"/>
            <w:autoSpaceDN w:val="0"/>
            <w:adjustRightInd w:val="0"/>
            <w:spacing w:before="60" w:after="60" w:line="276" w:lineRule="auto"/>
            <w:contextualSpacing w:val="0"/>
            <w:rPr>
              <w:rFonts w:ascii="Arial" w:hAnsi="Arial" w:cs="Arial"/>
              <w:sz w:val="22"/>
            </w:rPr>
          </w:pPr>
          <w:r w:rsidRPr="00BC1229">
            <w:rPr>
              <w:rFonts w:ascii="Arial" w:hAnsi="Arial" w:cs="Arial"/>
              <w:sz w:val="22"/>
            </w:rPr>
            <w:t xml:space="preserve">referral to external organizations where </w:t>
          </w:r>
          <w:r w:rsidR="000F30CE" w:rsidRPr="00BC1229">
            <w:rPr>
              <w:rFonts w:ascii="Arial" w:hAnsi="Arial" w:cs="Arial"/>
              <w:sz w:val="22"/>
            </w:rPr>
            <w:t>Australian Business Studies</w:t>
          </w:r>
          <w:r w:rsidRPr="00BC1229">
            <w:rPr>
              <w:rFonts w:ascii="Arial" w:hAnsi="Arial" w:cs="Arial"/>
              <w:sz w:val="22"/>
            </w:rPr>
            <w:t xml:space="preserve"> is unable to address the identified learning or academic issues:</w:t>
          </w:r>
        </w:p>
        <w:p w14:paraId="5049291D" w14:textId="77777777" w:rsidR="00525783" w:rsidRPr="00BC1229" w:rsidRDefault="00525783" w:rsidP="006F6C7E">
          <w:pPr>
            <w:pStyle w:val="ListParagraph"/>
            <w:widowControl w:val="0"/>
            <w:numPr>
              <w:ilvl w:val="1"/>
              <w:numId w:val="103"/>
            </w:numPr>
            <w:autoSpaceDE w:val="0"/>
            <w:autoSpaceDN w:val="0"/>
            <w:adjustRightInd w:val="0"/>
            <w:spacing w:before="60" w:after="60" w:line="276" w:lineRule="auto"/>
            <w:contextualSpacing w:val="0"/>
            <w:rPr>
              <w:rFonts w:ascii="Arial" w:hAnsi="Arial" w:cs="Arial"/>
              <w:sz w:val="22"/>
            </w:rPr>
          </w:pPr>
          <w:r w:rsidRPr="00BC1229">
            <w:rPr>
              <w:rFonts w:ascii="Arial" w:hAnsi="Arial" w:cs="Arial"/>
              <w:sz w:val="22"/>
            </w:rPr>
            <w:t>being placed in a suitable alternative subject within a course or a suitable alternative course; or</w:t>
          </w:r>
        </w:p>
        <w:p w14:paraId="21BB1F78" w14:textId="77777777" w:rsidR="00525783" w:rsidRPr="00BC1229" w:rsidRDefault="00525783" w:rsidP="006F6C7E">
          <w:pPr>
            <w:pStyle w:val="ListParagraph"/>
            <w:widowControl w:val="0"/>
            <w:numPr>
              <w:ilvl w:val="1"/>
              <w:numId w:val="103"/>
            </w:numPr>
            <w:autoSpaceDE w:val="0"/>
            <w:autoSpaceDN w:val="0"/>
            <w:adjustRightInd w:val="0"/>
            <w:spacing w:before="60" w:after="60" w:line="276" w:lineRule="auto"/>
            <w:contextualSpacing w:val="0"/>
            <w:rPr>
              <w:rFonts w:ascii="Arial" w:hAnsi="Arial" w:cs="Arial"/>
              <w:sz w:val="22"/>
            </w:rPr>
          </w:pPr>
          <w:r w:rsidRPr="00BC1229">
            <w:rPr>
              <w:rFonts w:ascii="Arial" w:hAnsi="Arial" w:cs="Arial"/>
              <w:sz w:val="22"/>
            </w:rPr>
            <w:t xml:space="preserve">a combination of the above and a reduction in course load. </w:t>
          </w:r>
        </w:p>
        <w:p w14:paraId="22B30195" w14:textId="77777777" w:rsidR="00525783" w:rsidRPr="00BC1229" w:rsidRDefault="00525783" w:rsidP="006F6C7E">
          <w:pPr>
            <w:pStyle w:val="QMSNumberedList"/>
            <w:numPr>
              <w:ilvl w:val="0"/>
              <w:numId w:val="102"/>
            </w:numPr>
            <w:rPr>
              <w:rFonts w:ascii="Arial" w:hAnsi="Arial"/>
              <w:sz w:val="22"/>
              <w:lang w:val="en-GB"/>
            </w:rPr>
          </w:pPr>
          <w:bookmarkStart w:id="119" w:name="_Toc515531359"/>
          <w:bookmarkStart w:id="120" w:name="_Toc515562453"/>
          <w:r w:rsidRPr="00BC1229">
            <w:rPr>
              <w:rFonts w:ascii="Arial" w:hAnsi="Arial"/>
              <w:sz w:val="22"/>
              <w:lang w:val="en-GB"/>
            </w:rPr>
            <w:t>Extension to an expected course duration</w:t>
          </w:r>
          <w:bookmarkEnd w:id="119"/>
          <w:bookmarkEnd w:id="120"/>
        </w:p>
        <w:p w14:paraId="48507371" w14:textId="77777777" w:rsidR="00525783" w:rsidRPr="00BC1229" w:rsidRDefault="00525783" w:rsidP="006F6C7E">
          <w:pPr>
            <w:pStyle w:val="QMSNumberedSubhead"/>
            <w:numPr>
              <w:ilvl w:val="0"/>
              <w:numId w:val="105"/>
            </w:numPr>
            <w:spacing w:before="120"/>
            <w:jc w:val="left"/>
            <w:outlineLvl w:val="9"/>
            <w:rPr>
              <w:b w:val="0"/>
              <w:sz w:val="22"/>
              <w:szCs w:val="22"/>
            </w:rPr>
          </w:pPr>
          <w:r w:rsidRPr="00BC1229">
            <w:rPr>
              <w:b w:val="0"/>
              <w:sz w:val="22"/>
              <w:szCs w:val="22"/>
            </w:rPr>
            <w:t xml:space="preserve">Extensions to </w:t>
          </w:r>
          <w:r w:rsidRPr="00BC1229">
            <w:rPr>
              <w:b w:val="0"/>
              <w:sz w:val="22"/>
              <w:szCs w:val="22"/>
              <w:lang w:val="en-GB"/>
            </w:rPr>
            <w:t>the course duration specified on the CoE</w:t>
          </w:r>
          <w:r w:rsidRPr="00BC1229">
            <w:rPr>
              <w:b w:val="0"/>
              <w:sz w:val="22"/>
              <w:szCs w:val="22"/>
            </w:rPr>
            <w:t xml:space="preserve"> are only allowed </w:t>
          </w:r>
          <w:r w:rsidRPr="00BC1229">
            <w:rPr>
              <w:b w:val="0"/>
              <w:sz w:val="22"/>
              <w:szCs w:val="22"/>
              <w:lang w:val="en-GB"/>
            </w:rPr>
            <w:t>where:</w:t>
          </w:r>
        </w:p>
        <w:p w14:paraId="51698660" w14:textId="77777777" w:rsidR="00525783" w:rsidRPr="00BC1229" w:rsidRDefault="00525783" w:rsidP="006F6C7E">
          <w:pPr>
            <w:pStyle w:val="QMSNumberedSubhead"/>
            <w:numPr>
              <w:ilvl w:val="1"/>
              <w:numId w:val="105"/>
            </w:numPr>
            <w:spacing w:before="120"/>
            <w:jc w:val="left"/>
            <w:outlineLvl w:val="9"/>
            <w:rPr>
              <w:b w:val="0"/>
              <w:sz w:val="22"/>
              <w:szCs w:val="22"/>
              <w:lang w:val="en-GB"/>
            </w:rPr>
          </w:pPr>
          <w:r w:rsidRPr="00BC1229">
            <w:rPr>
              <w:b w:val="0"/>
              <w:sz w:val="22"/>
              <w:szCs w:val="22"/>
              <w:lang w:val="en-GB"/>
            </w:rPr>
            <w:t xml:space="preserve">A student is complying with an intervention strategy implemented for students identified at risk of not making satisfactory course progress, or </w:t>
          </w:r>
        </w:p>
        <w:p w14:paraId="5854DFEC" w14:textId="7F8F4582" w:rsidR="00525783" w:rsidRPr="00BC1229" w:rsidRDefault="00525783" w:rsidP="006F6C7E">
          <w:pPr>
            <w:pStyle w:val="QMSNumberedSubhead"/>
            <w:numPr>
              <w:ilvl w:val="1"/>
              <w:numId w:val="105"/>
            </w:numPr>
            <w:spacing w:before="120"/>
            <w:jc w:val="left"/>
            <w:outlineLvl w:val="9"/>
            <w:rPr>
              <w:b w:val="0"/>
              <w:sz w:val="22"/>
              <w:szCs w:val="22"/>
            </w:rPr>
          </w:pPr>
          <w:r w:rsidRPr="00BC1229">
            <w:rPr>
              <w:b w:val="0"/>
              <w:sz w:val="22"/>
              <w:szCs w:val="22"/>
              <w:lang w:val="en-GB"/>
            </w:rPr>
            <w:lastRenderedPageBreak/>
            <w:t xml:space="preserve">An approved deferral or suspension of studies has been granted in accordance with </w:t>
          </w:r>
          <w:r w:rsidR="00C33C38" w:rsidRPr="00BC1229">
            <w:rPr>
              <w:b w:val="0"/>
              <w:sz w:val="22"/>
              <w:szCs w:val="22"/>
            </w:rPr>
            <w:t>Australian Business Studies</w:t>
          </w:r>
          <w:r w:rsidRPr="00BC1229">
            <w:rPr>
              <w:b w:val="0"/>
              <w:sz w:val="22"/>
              <w:szCs w:val="22"/>
              <w:lang w:val="en-GB"/>
            </w:rPr>
            <w:t xml:space="preserve">’s </w:t>
          </w:r>
          <w:r w:rsidRPr="00BC1229">
            <w:rPr>
              <w:b w:val="0"/>
              <w:i/>
              <w:sz w:val="22"/>
              <w:szCs w:val="22"/>
              <w:lang w:val="en-GB"/>
            </w:rPr>
            <w:t>Deferral, Suspension and Cancellation Policy and Procedures</w:t>
          </w:r>
          <w:r w:rsidRPr="00BC1229">
            <w:rPr>
              <w:b w:val="0"/>
              <w:sz w:val="22"/>
              <w:szCs w:val="22"/>
              <w:lang w:val="en-GB"/>
            </w:rPr>
            <w:t>.</w:t>
          </w:r>
        </w:p>
        <w:p w14:paraId="4B1F52C6" w14:textId="77777777" w:rsidR="00525783" w:rsidRPr="00BC1229" w:rsidRDefault="00525783" w:rsidP="006F6C7E">
          <w:pPr>
            <w:pStyle w:val="QMSNumberedSubhead"/>
            <w:numPr>
              <w:ilvl w:val="1"/>
              <w:numId w:val="105"/>
            </w:numPr>
            <w:spacing w:before="120"/>
            <w:jc w:val="left"/>
            <w:outlineLvl w:val="9"/>
            <w:rPr>
              <w:b w:val="0"/>
              <w:sz w:val="22"/>
              <w:szCs w:val="22"/>
            </w:rPr>
          </w:pPr>
          <w:r w:rsidRPr="00BC1229">
            <w:rPr>
              <w:b w:val="0"/>
              <w:sz w:val="22"/>
              <w:szCs w:val="22"/>
              <w:lang w:val="en-GB"/>
            </w:rPr>
            <w:t>Co</w:t>
          </w:r>
          <w:r w:rsidRPr="00BC1229">
            <w:rPr>
              <w:b w:val="0"/>
              <w:sz w:val="22"/>
              <w:szCs w:val="22"/>
            </w:rPr>
            <w:t xml:space="preserve">mpassionate or compelling circumstances </w:t>
          </w:r>
          <w:r w:rsidRPr="00BC1229">
            <w:rPr>
              <w:b w:val="0"/>
              <w:sz w:val="22"/>
              <w:szCs w:val="22"/>
              <w:lang w:val="en-GB"/>
            </w:rPr>
            <w:t>apply (</w:t>
          </w:r>
          <w:r w:rsidRPr="00BC1229">
            <w:rPr>
              <w:b w:val="0"/>
              <w:sz w:val="22"/>
              <w:szCs w:val="22"/>
            </w:rPr>
            <w:t>suitable evidence must be provided)</w:t>
          </w:r>
          <w:r w:rsidRPr="00BC1229">
            <w:rPr>
              <w:b w:val="0"/>
              <w:sz w:val="22"/>
              <w:szCs w:val="22"/>
              <w:lang w:val="en-GB"/>
            </w:rPr>
            <w:t>, which may</w:t>
          </w:r>
          <w:r w:rsidRPr="00BC1229">
            <w:rPr>
              <w:b w:val="0"/>
              <w:sz w:val="22"/>
              <w:szCs w:val="22"/>
            </w:rPr>
            <w:t xml:space="preserve"> include but </w:t>
          </w:r>
          <w:r w:rsidRPr="00BC1229">
            <w:rPr>
              <w:b w:val="0"/>
              <w:sz w:val="22"/>
              <w:szCs w:val="22"/>
              <w:lang w:val="en-GB"/>
            </w:rPr>
            <w:t xml:space="preserve">is </w:t>
          </w:r>
          <w:r w:rsidRPr="00BC1229">
            <w:rPr>
              <w:b w:val="0"/>
              <w:sz w:val="22"/>
              <w:szCs w:val="22"/>
            </w:rPr>
            <w:t>not limited to:</w:t>
          </w:r>
        </w:p>
        <w:p w14:paraId="0BB7614E" w14:textId="77777777" w:rsidR="00525783" w:rsidRPr="00BC1229" w:rsidRDefault="00525783" w:rsidP="006F6C7E">
          <w:pPr>
            <w:pStyle w:val="AABodyTextBullets"/>
            <w:numPr>
              <w:ilvl w:val="0"/>
              <w:numId w:val="110"/>
            </w:numPr>
            <w:spacing w:before="60" w:after="60"/>
            <w:contextualSpacing w:val="0"/>
            <w:jc w:val="left"/>
            <w:rPr>
              <w:sz w:val="22"/>
            </w:rPr>
          </w:pPr>
          <w:r w:rsidRPr="00BC1229">
            <w:rPr>
              <w:sz w:val="22"/>
            </w:rPr>
            <w:t>serious illness or injury, where a medical certificate states that the student was unable to attend classes;</w:t>
          </w:r>
        </w:p>
        <w:p w14:paraId="151CABFB" w14:textId="77777777" w:rsidR="00525783" w:rsidRPr="00BC1229" w:rsidRDefault="00525783" w:rsidP="006F6C7E">
          <w:pPr>
            <w:pStyle w:val="AABodyTextBullets"/>
            <w:numPr>
              <w:ilvl w:val="0"/>
              <w:numId w:val="110"/>
            </w:numPr>
            <w:spacing w:before="60" w:after="60"/>
            <w:contextualSpacing w:val="0"/>
            <w:jc w:val="left"/>
            <w:rPr>
              <w:sz w:val="22"/>
            </w:rPr>
          </w:pPr>
          <w:r w:rsidRPr="00BC1229">
            <w:rPr>
              <w:sz w:val="22"/>
            </w:rPr>
            <w:t>bereavement of close family members such as parents or grandparents; </w:t>
          </w:r>
        </w:p>
        <w:p w14:paraId="07FE69F8" w14:textId="77777777" w:rsidR="00525783" w:rsidRPr="00BC1229" w:rsidRDefault="00525783" w:rsidP="006F6C7E">
          <w:pPr>
            <w:pStyle w:val="AABodyTextBullets"/>
            <w:numPr>
              <w:ilvl w:val="0"/>
              <w:numId w:val="110"/>
            </w:numPr>
            <w:spacing w:before="60" w:after="60"/>
            <w:contextualSpacing w:val="0"/>
            <w:jc w:val="left"/>
            <w:rPr>
              <w:sz w:val="22"/>
            </w:rPr>
          </w:pPr>
          <w:r w:rsidRPr="00BC1229">
            <w:rPr>
              <w:sz w:val="22"/>
            </w:rPr>
            <w:t xml:space="preserve">major political upheaval or natural disaster in the home country requiring emergency travel and this has impacted on the student’s studies; </w:t>
          </w:r>
        </w:p>
        <w:p w14:paraId="463401E5" w14:textId="77777777" w:rsidR="00525783" w:rsidRPr="00BC1229" w:rsidRDefault="00525783" w:rsidP="006F6C7E">
          <w:pPr>
            <w:pStyle w:val="AABodyTextBullets"/>
            <w:numPr>
              <w:ilvl w:val="0"/>
              <w:numId w:val="110"/>
            </w:numPr>
            <w:spacing w:before="60" w:after="60"/>
            <w:contextualSpacing w:val="0"/>
            <w:jc w:val="left"/>
            <w:rPr>
              <w:sz w:val="22"/>
            </w:rPr>
          </w:pPr>
          <w:r w:rsidRPr="00BC1229">
            <w:rPr>
              <w:sz w:val="22"/>
            </w:rPr>
            <w:t>a traumatic experience which has impacted on the student and which could include involvement in or witnessing of a serious accident; and witnessing or being the victim of a serious crime (these cases should be supported by police or psychologists’ reports);</w:t>
          </w:r>
        </w:p>
        <w:p w14:paraId="54398DE0" w14:textId="2A0CF588" w:rsidR="00525783" w:rsidRPr="00BC1229" w:rsidRDefault="00525783" w:rsidP="006F6C7E">
          <w:pPr>
            <w:pStyle w:val="AABodyTextBullets"/>
            <w:numPr>
              <w:ilvl w:val="0"/>
              <w:numId w:val="110"/>
            </w:numPr>
            <w:spacing w:before="60" w:after="60"/>
            <w:contextualSpacing w:val="0"/>
            <w:jc w:val="left"/>
            <w:rPr>
              <w:sz w:val="22"/>
            </w:rPr>
          </w:pPr>
          <w:r w:rsidRPr="00BC1229">
            <w:rPr>
              <w:sz w:val="22"/>
            </w:rPr>
            <w:t xml:space="preserve">where </w:t>
          </w:r>
          <w:r w:rsidR="00B05009" w:rsidRPr="00BC1229">
            <w:rPr>
              <w:sz w:val="22"/>
            </w:rPr>
            <w:t>Australian Business Studies</w:t>
          </w:r>
          <w:r w:rsidRPr="00BC1229">
            <w:rPr>
              <w:sz w:val="22"/>
            </w:rPr>
            <w:t xml:space="preserve"> is unable to offer a pre-requisite unit; or</w:t>
          </w:r>
        </w:p>
        <w:p w14:paraId="3F04A27E" w14:textId="77777777" w:rsidR="00525783" w:rsidRPr="00BC1229" w:rsidRDefault="00525783" w:rsidP="006F6C7E">
          <w:pPr>
            <w:pStyle w:val="AABodyTextBullets"/>
            <w:numPr>
              <w:ilvl w:val="0"/>
              <w:numId w:val="110"/>
            </w:numPr>
            <w:spacing w:before="60" w:after="60"/>
            <w:contextualSpacing w:val="0"/>
            <w:jc w:val="left"/>
            <w:rPr>
              <w:sz w:val="22"/>
            </w:rPr>
          </w:pPr>
          <w:r w:rsidRPr="00BC1229">
            <w:rPr>
              <w:sz w:val="22"/>
            </w:rPr>
            <w:t>where the student is unable to begin studying on the course commencement date due to delay in receiving a student visa.</w:t>
          </w:r>
        </w:p>
        <w:p w14:paraId="2FDA86A1" w14:textId="77777777" w:rsidR="00525783" w:rsidRPr="00BC1229" w:rsidRDefault="00525783" w:rsidP="006F6C7E">
          <w:pPr>
            <w:pStyle w:val="QMSNumberedSubhead"/>
            <w:numPr>
              <w:ilvl w:val="0"/>
              <w:numId w:val="103"/>
            </w:numPr>
            <w:spacing w:before="120"/>
            <w:ind w:left="720"/>
            <w:jc w:val="left"/>
            <w:outlineLvl w:val="9"/>
            <w:rPr>
              <w:b w:val="0"/>
              <w:sz w:val="22"/>
              <w:szCs w:val="22"/>
            </w:rPr>
          </w:pPr>
          <w:r w:rsidRPr="00BC1229">
            <w:rPr>
              <w:b w:val="0"/>
              <w:sz w:val="22"/>
              <w:szCs w:val="22"/>
            </w:rPr>
            <w:t xml:space="preserve">When the student can only account for the variation/s by extending his or her expected duration of study, this will be reported to the </w:t>
          </w:r>
          <w:r w:rsidRPr="00BC1229">
            <w:rPr>
              <w:b w:val="0"/>
              <w:sz w:val="22"/>
              <w:szCs w:val="22"/>
              <w:lang w:val="en-GB"/>
            </w:rPr>
            <w:t>Department of Home Affairs (</w:t>
          </w:r>
          <w:r w:rsidRPr="00BC1229">
            <w:rPr>
              <w:b w:val="0"/>
              <w:sz w:val="22"/>
              <w:szCs w:val="22"/>
            </w:rPr>
            <w:t>DHA</w:t>
          </w:r>
          <w:r w:rsidRPr="00BC1229">
            <w:rPr>
              <w:b w:val="0"/>
              <w:sz w:val="22"/>
              <w:szCs w:val="22"/>
              <w:lang w:val="en-GB"/>
            </w:rPr>
            <w:t>)</w:t>
          </w:r>
          <w:r w:rsidRPr="00BC1229">
            <w:rPr>
              <w:b w:val="0"/>
              <w:sz w:val="22"/>
              <w:szCs w:val="22"/>
            </w:rPr>
            <w:t xml:space="preserve"> via PRISMS.</w:t>
          </w:r>
        </w:p>
        <w:p w14:paraId="6D6B9392" w14:textId="77777777" w:rsidR="00525783" w:rsidRPr="00BC1229" w:rsidRDefault="00525783" w:rsidP="006F6C7E">
          <w:pPr>
            <w:pStyle w:val="QMSNumberedSubhead"/>
            <w:numPr>
              <w:ilvl w:val="0"/>
              <w:numId w:val="103"/>
            </w:numPr>
            <w:spacing w:before="120"/>
            <w:ind w:left="720"/>
            <w:jc w:val="left"/>
            <w:outlineLvl w:val="9"/>
            <w:rPr>
              <w:b w:val="0"/>
              <w:sz w:val="22"/>
              <w:szCs w:val="22"/>
            </w:rPr>
          </w:pPr>
          <w:r w:rsidRPr="00BC1229">
            <w:rPr>
              <w:b w:val="0"/>
              <w:sz w:val="22"/>
              <w:szCs w:val="22"/>
            </w:rPr>
            <w:t xml:space="preserve">All variations in the student’s study load, including the reasons for the variation will be recorded on the student’s file. </w:t>
          </w:r>
        </w:p>
        <w:p w14:paraId="53093403" w14:textId="60D86BD5" w:rsidR="00525783" w:rsidRPr="00BC1229" w:rsidRDefault="00525783" w:rsidP="006F6C7E">
          <w:pPr>
            <w:pStyle w:val="QMSNumberedSubhead"/>
            <w:numPr>
              <w:ilvl w:val="0"/>
              <w:numId w:val="103"/>
            </w:numPr>
            <w:spacing w:before="120"/>
            <w:ind w:left="720"/>
            <w:jc w:val="left"/>
            <w:outlineLvl w:val="9"/>
            <w:rPr>
              <w:b w:val="0"/>
              <w:sz w:val="22"/>
              <w:szCs w:val="22"/>
            </w:rPr>
          </w:pPr>
          <w:r w:rsidRPr="00BC1229">
            <w:rPr>
              <w:rFonts w:eastAsia="Times New Roman"/>
              <w:b w:val="0"/>
              <w:sz w:val="22"/>
              <w:szCs w:val="22"/>
            </w:rPr>
            <w:t xml:space="preserve">Where </w:t>
          </w:r>
          <w:r w:rsidRPr="00BC1229">
            <w:rPr>
              <w:rFonts w:eastAsia="Times New Roman"/>
              <w:b w:val="0"/>
              <w:spacing w:val="-2"/>
              <w:sz w:val="22"/>
              <w:szCs w:val="22"/>
            </w:rPr>
            <w:t>the</w:t>
          </w:r>
          <w:r w:rsidRPr="00BC1229">
            <w:rPr>
              <w:b w:val="0"/>
              <w:spacing w:val="-2"/>
              <w:sz w:val="22"/>
              <w:szCs w:val="22"/>
              <w:lang w:eastAsia="zh-CN"/>
            </w:rPr>
            <w:t xml:space="preserve"> </w:t>
          </w:r>
          <w:r w:rsidRPr="00BC1229">
            <w:rPr>
              <w:rFonts w:eastAsia="Times New Roman"/>
              <w:b w:val="0"/>
              <w:spacing w:val="-1"/>
              <w:sz w:val="22"/>
              <w:szCs w:val="22"/>
            </w:rPr>
            <w:t xml:space="preserve">duration </w:t>
          </w:r>
          <w:r w:rsidRPr="00BC1229">
            <w:rPr>
              <w:rFonts w:eastAsia="Times New Roman"/>
              <w:b w:val="0"/>
              <w:sz w:val="22"/>
              <w:szCs w:val="22"/>
            </w:rPr>
            <w:t>of</w:t>
          </w:r>
          <w:r w:rsidRPr="00BC1229">
            <w:rPr>
              <w:b w:val="0"/>
              <w:sz w:val="22"/>
              <w:szCs w:val="22"/>
              <w:lang w:eastAsia="zh-CN"/>
            </w:rPr>
            <w:t xml:space="preserve"> </w:t>
          </w:r>
          <w:r w:rsidRPr="00BC1229">
            <w:rPr>
              <w:rFonts w:eastAsia="Times New Roman"/>
              <w:b w:val="0"/>
              <w:spacing w:val="-1"/>
              <w:sz w:val="22"/>
              <w:szCs w:val="22"/>
            </w:rPr>
            <w:t>the</w:t>
          </w:r>
          <w:r w:rsidRPr="00BC1229">
            <w:rPr>
              <w:b w:val="0"/>
              <w:spacing w:val="-1"/>
              <w:sz w:val="22"/>
              <w:szCs w:val="22"/>
              <w:lang w:eastAsia="zh-CN"/>
            </w:rPr>
            <w:t xml:space="preserve"> </w:t>
          </w:r>
          <w:r w:rsidRPr="00BC1229">
            <w:rPr>
              <w:rFonts w:eastAsia="Times New Roman"/>
              <w:b w:val="0"/>
              <w:spacing w:val="-1"/>
              <w:sz w:val="22"/>
              <w:szCs w:val="22"/>
            </w:rPr>
            <w:t xml:space="preserve">student's enrolment is extended, </w:t>
          </w:r>
          <w:r w:rsidR="0096508C" w:rsidRPr="00BC1229">
            <w:rPr>
              <w:rFonts w:eastAsia="Times New Roman"/>
              <w:b w:val="0"/>
              <w:spacing w:val="-1"/>
              <w:sz w:val="22"/>
              <w:szCs w:val="22"/>
            </w:rPr>
            <w:t>Australian Business Studies</w:t>
          </w:r>
          <w:r w:rsidRPr="00BC1229">
            <w:rPr>
              <w:rFonts w:eastAsia="Times New Roman"/>
              <w:b w:val="0"/>
              <w:spacing w:val="-1"/>
              <w:sz w:val="22"/>
              <w:szCs w:val="22"/>
            </w:rPr>
            <w:t xml:space="preserve"> will advise</w:t>
          </w:r>
          <w:r w:rsidRPr="00BC1229">
            <w:rPr>
              <w:b w:val="0"/>
              <w:spacing w:val="-1"/>
              <w:sz w:val="22"/>
              <w:szCs w:val="22"/>
              <w:lang w:eastAsia="zh-CN"/>
            </w:rPr>
            <w:t xml:space="preserve"> </w:t>
          </w:r>
          <w:r w:rsidRPr="00BC1229">
            <w:rPr>
              <w:rFonts w:eastAsia="Times New Roman"/>
              <w:b w:val="0"/>
              <w:spacing w:val="-1"/>
              <w:sz w:val="22"/>
              <w:szCs w:val="22"/>
            </w:rPr>
            <w:t>the</w:t>
          </w:r>
          <w:r w:rsidRPr="00BC1229">
            <w:rPr>
              <w:b w:val="0"/>
              <w:spacing w:val="-1"/>
              <w:sz w:val="22"/>
              <w:szCs w:val="22"/>
              <w:lang w:eastAsia="zh-CN"/>
            </w:rPr>
            <w:t xml:space="preserve"> </w:t>
          </w:r>
          <w:r w:rsidRPr="00BC1229">
            <w:rPr>
              <w:rFonts w:eastAsia="Times New Roman"/>
              <w:b w:val="0"/>
              <w:spacing w:val="-1"/>
              <w:sz w:val="22"/>
              <w:szCs w:val="22"/>
            </w:rPr>
            <w:t>student</w:t>
          </w:r>
          <w:r w:rsidRPr="00BC1229">
            <w:rPr>
              <w:rFonts w:eastAsia="Times New Roman"/>
              <w:b w:val="0"/>
              <w:spacing w:val="-2"/>
              <w:sz w:val="22"/>
              <w:szCs w:val="22"/>
            </w:rPr>
            <w:t xml:space="preserve"> to contact</w:t>
          </w:r>
          <w:r w:rsidRPr="00BC1229">
            <w:rPr>
              <w:rFonts w:eastAsia="Times New Roman"/>
              <w:b w:val="0"/>
              <w:spacing w:val="-2"/>
              <w:sz w:val="22"/>
              <w:szCs w:val="22"/>
              <w:lang w:val="en-GB"/>
            </w:rPr>
            <w:t xml:space="preserve"> the Department of Home Affairs </w:t>
          </w:r>
          <w:r w:rsidRPr="00BC1229">
            <w:rPr>
              <w:rFonts w:eastAsia="Times New Roman"/>
              <w:b w:val="0"/>
              <w:spacing w:val="-2"/>
              <w:sz w:val="22"/>
              <w:szCs w:val="22"/>
            </w:rPr>
            <w:t>(</w:t>
          </w:r>
          <w:r w:rsidRPr="00BC1229">
            <w:rPr>
              <w:rFonts w:eastAsia="Times New Roman"/>
              <w:b w:val="0"/>
              <w:spacing w:val="-2"/>
              <w:sz w:val="22"/>
              <w:szCs w:val="22"/>
              <w:lang w:val="en-GB"/>
            </w:rPr>
            <w:t>DHA) to</w:t>
          </w:r>
          <w:r w:rsidRPr="00BC1229">
            <w:rPr>
              <w:rFonts w:eastAsia="Times New Roman"/>
              <w:b w:val="0"/>
              <w:spacing w:val="-2"/>
              <w:sz w:val="22"/>
              <w:szCs w:val="22"/>
            </w:rPr>
            <w:t xml:space="preserve"> seek advice on </w:t>
          </w:r>
          <w:r w:rsidRPr="00BC1229">
            <w:rPr>
              <w:rFonts w:eastAsia="Times New Roman"/>
              <w:b w:val="0"/>
              <w:spacing w:val="-1"/>
              <w:sz w:val="22"/>
              <w:szCs w:val="22"/>
            </w:rPr>
            <w:t>any</w:t>
          </w:r>
          <w:r w:rsidRPr="00BC1229">
            <w:rPr>
              <w:b w:val="0"/>
              <w:spacing w:val="-1"/>
              <w:sz w:val="22"/>
              <w:szCs w:val="22"/>
              <w:lang w:eastAsia="zh-CN"/>
            </w:rPr>
            <w:t xml:space="preserve"> </w:t>
          </w:r>
          <w:r w:rsidRPr="00BC1229">
            <w:rPr>
              <w:rFonts w:eastAsia="Times New Roman"/>
              <w:b w:val="0"/>
              <w:spacing w:val="-1"/>
              <w:sz w:val="22"/>
              <w:szCs w:val="22"/>
            </w:rPr>
            <w:t>potential impacts</w:t>
          </w:r>
          <w:r w:rsidRPr="00BC1229">
            <w:rPr>
              <w:b w:val="0"/>
              <w:spacing w:val="-1"/>
              <w:sz w:val="22"/>
              <w:szCs w:val="22"/>
              <w:lang w:eastAsia="zh-CN"/>
            </w:rPr>
            <w:t xml:space="preserve"> </w:t>
          </w:r>
          <w:r w:rsidRPr="00BC1229">
            <w:rPr>
              <w:rFonts w:eastAsia="Times New Roman"/>
              <w:b w:val="0"/>
              <w:sz w:val="22"/>
              <w:szCs w:val="22"/>
            </w:rPr>
            <w:t>on</w:t>
          </w:r>
          <w:r w:rsidRPr="00BC1229">
            <w:rPr>
              <w:rFonts w:eastAsia="Times New Roman"/>
              <w:b w:val="0"/>
              <w:spacing w:val="-1"/>
              <w:sz w:val="22"/>
              <w:szCs w:val="22"/>
            </w:rPr>
            <w:t xml:space="preserve"> their</w:t>
          </w:r>
          <w:r w:rsidRPr="00BC1229">
            <w:rPr>
              <w:b w:val="0"/>
              <w:spacing w:val="-1"/>
              <w:sz w:val="22"/>
              <w:szCs w:val="22"/>
              <w:lang w:eastAsia="zh-CN"/>
            </w:rPr>
            <w:t xml:space="preserve"> </w:t>
          </w:r>
          <w:r w:rsidRPr="00BC1229">
            <w:rPr>
              <w:rFonts w:eastAsia="Times New Roman"/>
              <w:b w:val="0"/>
              <w:spacing w:val="-1"/>
              <w:sz w:val="22"/>
              <w:szCs w:val="22"/>
            </w:rPr>
            <w:t>visa,</w:t>
          </w:r>
          <w:r w:rsidRPr="00BC1229">
            <w:rPr>
              <w:b w:val="0"/>
              <w:spacing w:val="-1"/>
              <w:sz w:val="22"/>
              <w:szCs w:val="22"/>
              <w:lang w:eastAsia="zh-CN"/>
            </w:rPr>
            <w:t xml:space="preserve"> </w:t>
          </w:r>
          <w:r w:rsidRPr="00BC1229">
            <w:rPr>
              <w:rFonts w:eastAsia="Times New Roman"/>
              <w:b w:val="0"/>
              <w:spacing w:val="-1"/>
              <w:sz w:val="22"/>
              <w:szCs w:val="22"/>
            </w:rPr>
            <w:t>including the</w:t>
          </w:r>
          <w:r w:rsidRPr="00BC1229">
            <w:rPr>
              <w:b w:val="0"/>
              <w:spacing w:val="-1"/>
              <w:sz w:val="22"/>
              <w:szCs w:val="22"/>
              <w:lang w:eastAsia="zh-CN"/>
            </w:rPr>
            <w:t xml:space="preserve"> </w:t>
          </w:r>
          <w:r w:rsidRPr="00BC1229">
            <w:rPr>
              <w:rFonts w:eastAsia="Times New Roman"/>
              <w:b w:val="0"/>
              <w:spacing w:val="-1"/>
              <w:sz w:val="22"/>
              <w:szCs w:val="22"/>
            </w:rPr>
            <w:t>need</w:t>
          </w:r>
          <w:r w:rsidRPr="00BC1229">
            <w:rPr>
              <w:b w:val="0"/>
              <w:spacing w:val="-1"/>
              <w:sz w:val="22"/>
              <w:szCs w:val="22"/>
              <w:lang w:eastAsia="zh-CN"/>
            </w:rPr>
            <w:t xml:space="preserve"> </w:t>
          </w:r>
          <w:r w:rsidRPr="00BC1229">
            <w:rPr>
              <w:rFonts w:eastAsia="Times New Roman"/>
              <w:b w:val="0"/>
              <w:sz w:val="22"/>
              <w:szCs w:val="22"/>
            </w:rPr>
            <w:t>to</w:t>
          </w:r>
          <w:r w:rsidRPr="00BC1229">
            <w:rPr>
              <w:b w:val="0"/>
              <w:sz w:val="22"/>
              <w:szCs w:val="22"/>
              <w:lang w:eastAsia="zh-CN"/>
            </w:rPr>
            <w:t xml:space="preserve"> </w:t>
          </w:r>
          <w:r w:rsidRPr="00BC1229">
            <w:rPr>
              <w:rFonts w:eastAsia="Times New Roman"/>
              <w:b w:val="0"/>
              <w:sz w:val="22"/>
              <w:szCs w:val="22"/>
            </w:rPr>
            <w:t>obtain</w:t>
          </w:r>
          <w:r w:rsidRPr="00BC1229">
            <w:rPr>
              <w:b w:val="0"/>
              <w:sz w:val="22"/>
              <w:szCs w:val="22"/>
              <w:lang w:eastAsia="zh-CN"/>
            </w:rPr>
            <w:t xml:space="preserve"> </w:t>
          </w:r>
          <w:r w:rsidRPr="00BC1229">
            <w:rPr>
              <w:rFonts w:eastAsia="Times New Roman"/>
              <w:b w:val="0"/>
              <w:sz w:val="22"/>
              <w:szCs w:val="22"/>
            </w:rPr>
            <w:t xml:space="preserve">a </w:t>
          </w:r>
          <w:r w:rsidRPr="00BC1229">
            <w:rPr>
              <w:rFonts w:eastAsia="Times New Roman"/>
              <w:b w:val="0"/>
              <w:spacing w:val="-2"/>
              <w:sz w:val="22"/>
              <w:szCs w:val="22"/>
            </w:rPr>
            <w:t xml:space="preserve">new </w:t>
          </w:r>
          <w:r w:rsidRPr="00BC1229">
            <w:rPr>
              <w:rFonts w:eastAsia="Times New Roman"/>
              <w:b w:val="0"/>
              <w:sz w:val="22"/>
              <w:szCs w:val="22"/>
            </w:rPr>
            <w:t>visa.</w:t>
          </w:r>
        </w:p>
        <w:p w14:paraId="231D2731" w14:textId="77777777" w:rsidR="00525783" w:rsidRPr="00BC1229" w:rsidRDefault="00525783" w:rsidP="006F6C7E">
          <w:pPr>
            <w:pStyle w:val="QMSNumberedList"/>
            <w:numPr>
              <w:ilvl w:val="0"/>
              <w:numId w:val="102"/>
            </w:numPr>
            <w:rPr>
              <w:rFonts w:ascii="Arial" w:hAnsi="Arial"/>
              <w:sz w:val="22"/>
            </w:rPr>
          </w:pPr>
          <w:bookmarkStart w:id="121" w:name="_Toc515531360"/>
          <w:bookmarkStart w:id="122" w:name="_Toc515562454"/>
          <w:r w:rsidRPr="00BC1229">
            <w:rPr>
              <w:rFonts w:ascii="Arial" w:hAnsi="Arial"/>
              <w:sz w:val="22"/>
            </w:rPr>
            <w:t>Online or distance learning enrolment</w:t>
          </w:r>
          <w:bookmarkStart w:id="123" w:name="_Toc511836025"/>
          <w:bookmarkEnd w:id="121"/>
          <w:bookmarkEnd w:id="122"/>
        </w:p>
        <w:bookmarkEnd w:id="123"/>
        <w:p w14:paraId="30753CF2" w14:textId="3311401D" w:rsidR="00525783" w:rsidRPr="00BC1229" w:rsidRDefault="00D265A7" w:rsidP="006F6C7E">
          <w:pPr>
            <w:pStyle w:val="QMSNumberedSubhead"/>
            <w:numPr>
              <w:ilvl w:val="0"/>
              <w:numId w:val="104"/>
            </w:numPr>
            <w:spacing w:before="120"/>
            <w:jc w:val="left"/>
            <w:outlineLvl w:val="9"/>
            <w:rPr>
              <w:b w:val="0"/>
              <w:sz w:val="22"/>
              <w:szCs w:val="22"/>
            </w:rPr>
          </w:pPr>
          <w:r w:rsidRPr="00BC1229">
            <w:rPr>
              <w:b w:val="0"/>
              <w:sz w:val="22"/>
              <w:szCs w:val="22"/>
            </w:rPr>
            <w:t>Australian Business Studies</w:t>
          </w:r>
          <w:r w:rsidR="00525783" w:rsidRPr="00BC1229">
            <w:rPr>
              <w:b w:val="0"/>
              <w:sz w:val="22"/>
              <w:szCs w:val="22"/>
            </w:rPr>
            <w:t xml:space="preserve"> will not deliver a course exclusively by online or distance to an international student. </w:t>
          </w:r>
        </w:p>
        <w:p w14:paraId="1CAFE7F5" w14:textId="77777777" w:rsidR="00525783" w:rsidRPr="00BC1229" w:rsidRDefault="00525783" w:rsidP="006F6C7E">
          <w:pPr>
            <w:pStyle w:val="QMSNumberedList"/>
            <w:numPr>
              <w:ilvl w:val="0"/>
              <w:numId w:val="102"/>
            </w:numPr>
            <w:rPr>
              <w:rFonts w:ascii="Arial" w:hAnsi="Arial"/>
              <w:sz w:val="22"/>
            </w:rPr>
          </w:pPr>
          <w:bookmarkStart w:id="124" w:name="_Toc515531363"/>
          <w:bookmarkStart w:id="125" w:name="_Toc515562455"/>
          <w:r w:rsidRPr="00BC1229">
            <w:rPr>
              <w:rFonts w:ascii="Arial" w:hAnsi="Arial"/>
              <w:sz w:val="22"/>
            </w:rPr>
            <w:t>Reporting students</w:t>
          </w:r>
          <w:bookmarkEnd w:id="124"/>
          <w:bookmarkEnd w:id="125"/>
        </w:p>
        <w:p w14:paraId="236265E4" w14:textId="6D8B8FF7" w:rsidR="00525783" w:rsidRPr="00BC1229" w:rsidRDefault="00525783" w:rsidP="006F6C7E">
          <w:pPr>
            <w:pStyle w:val="QMSNumberedSubhead"/>
            <w:numPr>
              <w:ilvl w:val="0"/>
              <w:numId w:val="103"/>
            </w:numPr>
            <w:spacing w:before="120"/>
            <w:ind w:left="720"/>
            <w:jc w:val="left"/>
            <w:outlineLvl w:val="9"/>
            <w:rPr>
              <w:b w:val="0"/>
              <w:sz w:val="22"/>
              <w:szCs w:val="22"/>
            </w:rPr>
          </w:pPr>
          <w:r w:rsidRPr="00BC1229">
            <w:rPr>
              <w:b w:val="0"/>
              <w:sz w:val="22"/>
              <w:szCs w:val="22"/>
            </w:rPr>
            <w:t xml:space="preserve">Where a student has demonstrated unsatisfactory course progress despite interventions implemented, </w:t>
          </w:r>
          <w:r w:rsidR="00D265A7" w:rsidRPr="00BC1229">
            <w:rPr>
              <w:b w:val="0"/>
              <w:color w:val="000000" w:themeColor="text1"/>
              <w:szCs w:val="22"/>
              <w:lang w:eastAsia="en-US"/>
            </w:rPr>
            <w:t>Australian Business Studies</w:t>
          </w:r>
          <w:r w:rsidRPr="00BC1229">
            <w:rPr>
              <w:b w:val="0"/>
              <w:sz w:val="22"/>
              <w:szCs w:val="22"/>
            </w:rPr>
            <w:t xml:space="preserve"> will be required to report the student to </w:t>
          </w:r>
          <w:r w:rsidRPr="00BC1229">
            <w:rPr>
              <w:b w:val="0"/>
              <w:sz w:val="22"/>
              <w:szCs w:val="22"/>
              <w:lang w:val="en-GB"/>
            </w:rPr>
            <w:t xml:space="preserve">DESE </w:t>
          </w:r>
          <w:r w:rsidRPr="00BC1229">
            <w:rPr>
              <w:b w:val="0"/>
              <w:sz w:val="22"/>
              <w:szCs w:val="22"/>
            </w:rPr>
            <w:t>via PRISMS and the student will receive a written notice informing them of the intention to report for non-satisfactory course progress and the reasons for the intention to report.</w:t>
          </w:r>
          <w:r w:rsidR="00923F1B" w:rsidRPr="00BC1229">
            <w:rPr>
              <w:b w:val="0"/>
              <w:sz w:val="22"/>
              <w:szCs w:val="22"/>
            </w:rPr>
            <w:t xml:space="preserve"> </w:t>
          </w:r>
          <w:r w:rsidRPr="00BC1229">
            <w:rPr>
              <w:b w:val="0"/>
              <w:sz w:val="22"/>
              <w:szCs w:val="22"/>
            </w:rPr>
            <w:t xml:space="preserve">Student will have received first and second warning letters before the notice of intention to report is issued. </w:t>
          </w:r>
        </w:p>
        <w:p w14:paraId="10EBA509" w14:textId="201A3871" w:rsidR="00525783" w:rsidRPr="00BC1229" w:rsidRDefault="00525783" w:rsidP="006F6C7E">
          <w:pPr>
            <w:pStyle w:val="QMSNumberedSubhead"/>
            <w:numPr>
              <w:ilvl w:val="0"/>
              <w:numId w:val="103"/>
            </w:numPr>
            <w:spacing w:before="120"/>
            <w:ind w:left="720"/>
            <w:jc w:val="left"/>
            <w:outlineLvl w:val="9"/>
            <w:rPr>
              <w:b w:val="0"/>
              <w:sz w:val="22"/>
              <w:szCs w:val="22"/>
            </w:rPr>
          </w:pPr>
          <w:r w:rsidRPr="00BC1229">
            <w:rPr>
              <w:b w:val="0"/>
              <w:sz w:val="22"/>
              <w:szCs w:val="22"/>
            </w:rPr>
            <w:lastRenderedPageBreak/>
            <w:t xml:space="preserve">Students have the rights to appeal against decision to report as per </w:t>
          </w:r>
          <w:r w:rsidR="00D265A7" w:rsidRPr="00BC1229">
            <w:rPr>
              <w:b w:val="0"/>
              <w:sz w:val="22"/>
            </w:rPr>
            <w:t xml:space="preserve">Australian Business Studies </w:t>
          </w:r>
          <w:r w:rsidRPr="00BC1229">
            <w:rPr>
              <w:b w:val="0"/>
              <w:i/>
              <w:sz w:val="22"/>
              <w:szCs w:val="22"/>
            </w:rPr>
            <w:t>Complaints and Appeals Policy &amp; Procedures.</w:t>
          </w:r>
          <w:r w:rsidR="00923F1B" w:rsidRPr="00BC1229">
            <w:rPr>
              <w:b w:val="0"/>
              <w:i/>
              <w:sz w:val="22"/>
              <w:szCs w:val="22"/>
            </w:rPr>
            <w:t xml:space="preserve"> </w:t>
          </w:r>
          <w:r w:rsidRPr="00BC1229">
            <w:rPr>
              <w:b w:val="0"/>
              <w:sz w:val="22"/>
              <w:szCs w:val="22"/>
            </w:rPr>
            <w:t xml:space="preserve">If the student chooses to access this process, the student will not be reported until this process is complete. </w:t>
          </w:r>
        </w:p>
        <w:p w14:paraId="3B270F81" w14:textId="3FD16E5C" w:rsidR="00525783" w:rsidRPr="00BC1229" w:rsidRDefault="00D265A7" w:rsidP="006F6C7E">
          <w:pPr>
            <w:pStyle w:val="QMSNumberedSubhead"/>
            <w:numPr>
              <w:ilvl w:val="0"/>
              <w:numId w:val="103"/>
            </w:numPr>
            <w:spacing w:before="120"/>
            <w:ind w:left="720"/>
            <w:jc w:val="left"/>
            <w:outlineLvl w:val="9"/>
            <w:rPr>
              <w:b w:val="0"/>
              <w:sz w:val="22"/>
              <w:szCs w:val="22"/>
            </w:rPr>
          </w:pPr>
          <w:r w:rsidRPr="00BC1229">
            <w:rPr>
              <w:b w:val="0"/>
              <w:sz w:val="22"/>
            </w:rPr>
            <w:t>Australian Business Studies</w:t>
          </w:r>
          <w:r w:rsidR="00525783" w:rsidRPr="00BC1229">
            <w:rPr>
              <w:rFonts w:eastAsia="Times New Roman"/>
              <w:b w:val="0"/>
              <w:sz w:val="22"/>
              <w:szCs w:val="22"/>
            </w:rPr>
            <w:t xml:space="preserve"> will only report unsatisfactory course progress in PRISMS if:</w:t>
          </w:r>
        </w:p>
        <w:p w14:paraId="648A9B68" w14:textId="77777777" w:rsidR="00525783" w:rsidRPr="00BC1229" w:rsidRDefault="00525783" w:rsidP="006F6C7E">
          <w:pPr>
            <w:pStyle w:val="QMSNumberedSubhead"/>
            <w:numPr>
              <w:ilvl w:val="1"/>
              <w:numId w:val="103"/>
            </w:numPr>
            <w:spacing w:before="120"/>
            <w:ind w:left="1276" w:hanging="425"/>
            <w:jc w:val="left"/>
            <w:outlineLvl w:val="9"/>
            <w:rPr>
              <w:b w:val="0"/>
              <w:sz w:val="22"/>
              <w:szCs w:val="22"/>
            </w:rPr>
          </w:pPr>
          <w:r w:rsidRPr="00BC1229">
            <w:rPr>
              <w:b w:val="0"/>
              <w:sz w:val="22"/>
              <w:szCs w:val="22"/>
            </w:rPr>
            <w:t xml:space="preserve">the internal and external complaints processes have been completed and the decision or recommendation supports the registered provider; or </w:t>
          </w:r>
        </w:p>
        <w:p w14:paraId="3478D2ED" w14:textId="77777777" w:rsidR="00525783" w:rsidRPr="00BC1229" w:rsidRDefault="00525783" w:rsidP="006F6C7E">
          <w:pPr>
            <w:pStyle w:val="QMSNumberedSubhead"/>
            <w:numPr>
              <w:ilvl w:val="1"/>
              <w:numId w:val="103"/>
            </w:numPr>
            <w:spacing w:before="120"/>
            <w:ind w:left="1276" w:hanging="425"/>
            <w:jc w:val="left"/>
            <w:outlineLvl w:val="9"/>
            <w:rPr>
              <w:b w:val="0"/>
              <w:sz w:val="22"/>
              <w:szCs w:val="22"/>
            </w:rPr>
          </w:pPr>
          <w:r w:rsidRPr="00BC1229">
            <w:rPr>
              <w:b w:val="0"/>
              <w:sz w:val="22"/>
              <w:szCs w:val="22"/>
            </w:rPr>
            <w:t xml:space="preserve">the overseas student has chosen not to access the internal complaints and appeals process within the 20 working day period; or </w:t>
          </w:r>
        </w:p>
        <w:p w14:paraId="1A40A864" w14:textId="362ED891" w:rsidR="00525783" w:rsidRPr="00BC1229" w:rsidRDefault="00525783" w:rsidP="006F6C7E">
          <w:pPr>
            <w:pStyle w:val="QMSNumberedSubhead"/>
            <w:numPr>
              <w:ilvl w:val="1"/>
              <w:numId w:val="103"/>
            </w:numPr>
            <w:spacing w:before="120"/>
            <w:ind w:left="1276" w:hanging="425"/>
            <w:jc w:val="left"/>
            <w:outlineLvl w:val="9"/>
            <w:rPr>
              <w:b w:val="0"/>
              <w:sz w:val="22"/>
              <w:szCs w:val="22"/>
            </w:rPr>
          </w:pPr>
          <w:r w:rsidRPr="00BC1229">
            <w:rPr>
              <w:b w:val="0"/>
              <w:sz w:val="22"/>
              <w:szCs w:val="22"/>
            </w:rPr>
            <w:t>the student has chosen not to access the external complaints and appeals process: or</w:t>
          </w:r>
          <w:r w:rsidR="00923F1B" w:rsidRPr="00BC1229">
            <w:rPr>
              <w:b w:val="0"/>
              <w:sz w:val="22"/>
              <w:szCs w:val="22"/>
            </w:rPr>
            <w:t xml:space="preserve"> </w:t>
          </w:r>
        </w:p>
        <w:p w14:paraId="3D88B315" w14:textId="77777777" w:rsidR="00525783" w:rsidRPr="00BC1229" w:rsidRDefault="00525783" w:rsidP="006F6C7E">
          <w:pPr>
            <w:pStyle w:val="QMSNumberedSubhead"/>
            <w:numPr>
              <w:ilvl w:val="1"/>
              <w:numId w:val="103"/>
            </w:numPr>
            <w:spacing w:before="120"/>
            <w:ind w:left="1276" w:hanging="425"/>
            <w:jc w:val="left"/>
            <w:outlineLvl w:val="9"/>
            <w:rPr>
              <w:b w:val="0"/>
              <w:sz w:val="22"/>
              <w:szCs w:val="22"/>
            </w:rPr>
          </w:pPr>
          <w:r w:rsidRPr="00BC1229">
            <w:rPr>
              <w:b w:val="0"/>
              <w:sz w:val="22"/>
              <w:szCs w:val="22"/>
            </w:rPr>
            <w:t xml:space="preserve">the overseas student withdraws from the internal or external appeals processes by notifying the registered provider in writing. </w:t>
          </w:r>
        </w:p>
        <w:p w14:paraId="404B13A8" w14:textId="77777777" w:rsidR="00525783" w:rsidRPr="00BC1229" w:rsidRDefault="00525783" w:rsidP="006F6C7E">
          <w:pPr>
            <w:pStyle w:val="QMSNumberedSubhead"/>
            <w:numPr>
              <w:ilvl w:val="0"/>
              <w:numId w:val="103"/>
            </w:numPr>
            <w:spacing w:before="120"/>
            <w:ind w:left="720"/>
            <w:jc w:val="left"/>
            <w:outlineLvl w:val="9"/>
            <w:rPr>
              <w:b w:val="0"/>
              <w:sz w:val="22"/>
              <w:szCs w:val="22"/>
            </w:rPr>
          </w:pPr>
          <w:r w:rsidRPr="00BC1229">
            <w:rPr>
              <w:b w:val="0"/>
              <w:sz w:val="22"/>
              <w:szCs w:val="22"/>
            </w:rPr>
            <w:t xml:space="preserve">All records will be kept on the student’s file including warning letters and the notice of intention to report. </w:t>
          </w:r>
        </w:p>
        <w:p w14:paraId="1B3DE482" w14:textId="77777777" w:rsidR="00525783" w:rsidRPr="00BC1229" w:rsidRDefault="00525783" w:rsidP="006F6C7E">
          <w:pPr>
            <w:pStyle w:val="QMSNumberedList"/>
            <w:numPr>
              <w:ilvl w:val="0"/>
              <w:numId w:val="102"/>
            </w:numPr>
            <w:rPr>
              <w:rFonts w:ascii="Arial" w:hAnsi="Arial"/>
              <w:sz w:val="22"/>
            </w:rPr>
          </w:pPr>
          <w:r w:rsidRPr="00BC1229">
            <w:rPr>
              <w:rFonts w:ascii="Arial" w:hAnsi="Arial"/>
              <w:sz w:val="22"/>
            </w:rPr>
            <w:t>Publication</w:t>
          </w:r>
        </w:p>
        <w:p w14:paraId="307405DA" w14:textId="77777777" w:rsidR="00525783" w:rsidRPr="00BC1229" w:rsidRDefault="00525783" w:rsidP="006F6C7E">
          <w:pPr>
            <w:pStyle w:val="QMSNumberedSubhead"/>
            <w:numPr>
              <w:ilvl w:val="0"/>
              <w:numId w:val="103"/>
            </w:numPr>
            <w:spacing w:before="120"/>
            <w:ind w:left="720"/>
            <w:jc w:val="left"/>
            <w:outlineLvl w:val="9"/>
            <w:rPr>
              <w:b w:val="0"/>
              <w:sz w:val="22"/>
              <w:szCs w:val="22"/>
            </w:rPr>
          </w:pPr>
          <w:r w:rsidRPr="00BC1229">
            <w:rPr>
              <w:b w:val="0"/>
              <w:sz w:val="22"/>
              <w:szCs w:val="22"/>
            </w:rPr>
            <w:t xml:space="preserve">This policy and procedure will be published in the </w:t>
          </w:r>
          <w:r w:rsidRPr="00BC1229">
            <w:rPr>
              <w:b w:val="0"/>
              <w:i/>
              <w:sz w:val="22"/>
              <w:szCs w:val="22"/>
            </w:rPr>
            <w:t>Student Handbook</w:t>
          </w:r>
          <w:r w:rsidRPr="00BC1229">
            <w:rPr>
              <w:b w:val="0"/>
              <w:sz w:val="22"/>
              <w:szCs w:val="22"/>
            </w:rPr>
            <w:t xml:space="preserve"> to ensure that course progress requirements are clearly communicated to students before they commence their course. </w:t>
          </w:r>
        </w:p>
        <w:p w14:paraId="6E113FA1" w14:textId="77777777" w:rsidR="00525783" w:rsidRPr="00BC1229" w:rsidRDefault="00525783" w:rsidP="006F6C7E">
          <w:pPr>
            <w:pStyle w:val="QMSNumberedSubhead"/>
            <w:numPr>
              <w:ilvl w:val="0"/>
              <w:numId w:val="103"/>
            </w:numPr>
            <w:spacing w:before="120"/>
            <w:ind w:left="720"/>
            <w:jc w:val="left"/>
            <w:outlineLvl w:val="9"/>
            <w:rPr>
              <w:b w:val="0"/>
              <w:sz w:val="22"/>
              <w:szCs w:val="22"/>
            </w:rPr>
          </w:pPr>
          <w:r w:rsidRPr="00BC1229">
            <w:rPr>
              <w:b w:val="0"/>
              <w:sz w:val="22"/>
              <w:szCs w:val="22"/>
            </w:rPr>
            <w:t xml:space="preserve">This policy will also be covered during orientation for overseas students and induction for all academic staff. </w:t>
          </w:r>
        </w:p>
        <w:p w14:paraId="26C2EF9D" w14:textId="555A731C" w:rsidR="00525783" w:rsidRPr="00BC1229" w:rsidRDefault="00525783" w:rsidP="00172CC4">
          <w:pPr>
            <w:pStyle w:val="QMSHeadA"/>
            <w:rPr>
              <w:rFonts w:ascii="Arial" w:hAnsi="Arial" w:cs="Arial"/>
            </w:rPr>
          </w:pPr>
          <w:bookmarkStart w:id="126" w:name="_Toc518467759"/>
          <w:bookmarkStart w:id="127" w:name="_Toc94134371"/>
          <w:r w:rsidRPr="00BC1229">
            <w:rPr>
              <w:rFonts w:ascii="Arial" w:hAnsi="Arial" w:cs="Arial"/>
            </w:rPr>
            <w:t>Course Transfer</w:t>
          </w:r>
          <w:bookmarkEnd w:id="126"/>
          <w:bookmarkEnd w:id="127"/>
        </w:p>
        <w:p w14:paraId="1F6F11B6" w14:textId="66CFA4A6" w:rsidR="00525783" w:rsidRPr="00BC1229" w:rsidRDefault="00525783" w:rsidP="00F31342">
          <w:pPr>
            <w:rPr>
              <w:rFonts w:ascii="Arial" w:eastAsia="Arial Unicode MS" w:hAnsi="Arial" w:cs="Arial"/>
            </w:rPr>
          </w:pPr>
          <w:bookmarkStart w:id="128" w:name="_Toc382994517"/>
          <w:r w:rsidRPr="00BC1229">
            <w:rPr>
              <w:rFonts w:ascii="Arial" w:hAnsi="Arial" w:cs="Arial"/>
            </w:rPr>
            <w:t xml:space="preserve">All decisions made by </w:t>
          </w:r>
          <w:r w:rsidR="00A8534E" w:rsidRPr="00BC1229">
            <w:rPr>
              <w:rFonts w:ascii="Arial" w:hAnsi="Arial" w:cs="Arial"/>
              <w:sz w:val="22"/>
            </w:rPr>
            <w:t>Australian Business Studies</w:t>
          </w:r>
          <w:r w:rsidRPr="00BC1229">
            <w:rPr>
              <w:rFonts w:ascii="Arial" w:hAnsi="Arial" w:cs="Arial"/>
            </w:rPr>
            <w:t xml:space="preserve"> with regard to student transfer requests will be made in accordance with this policy and procedure, will be fair and take into account the student’s individual circumstances and any other relevant factors. </w:t>
          </w:r>
        </w:p>
        <w:p w14:paraId="03072506" w14:textId="77777777" w:rsidR="00525783" w:rsidRPr="00BC1229" w:rsidRDefault="00525783" w:rsidP="00F31342">
          <w:pPr>
            <w:rPr>
              <w:rFonts w:ascii="Arial" w:eastAsia="Arial Unicode MS" w:hAnsi="Arial" w:cs="Arial"/>
            </w:rPr>
          </w:pPr>
          <w:bookmarkStart w:id="129" w:name="_Toc511838464"/>
          <w:bookmarkStart w:id="130" w:name="_Toc511838521"/>
          <w:bookmarkStart w:id="131" w:name="_Toc511838553"/>
          <w:bookmarkStart w:id="132" w:name="_Toc511838590"/>
          <w:r w:rsidRPr="00BC1229">
            <w:rPr>
              <w:rFonts w:ascii="Arial" w:eastAsia="Arial Unicode MS" w:hAnsi="Arial" w:cs="Arial"/>
            </w:rPr>
            <w:t>Transferring from another registered provider</w:t>
          </w:r>
          <w:bookmarkEnd w:id="129"/>
          <w:bookmarkEnd w:id="130"/>
          <w:bookmarkEnd w:id="131"/>
          <w:bookmarkEnd w:id="132"/>
        </w:p>
        <w:p w14:paraId="4424099B" w14:textId="2417C2EF" w:rsidR="00525783" w:rsidRPr="00BC1229" w:rsidRDefault="00A8534E" w:rsidP="00F31342">
          <w:pPr>
            <w:rPr>
              <w:rFonts w:ascii="Arial" w:hAnsi="Arial" w:cs="Arial"/>
            </w:rPr>
          </w:pPr>
          <w:r w:rsidRPr="00BC1229">
            <w:rPr>
              <w:rFonts w:ascii="Arial" w:hAnsi="Arial" w:cs="Arial"/>
              <w:sz w:val="22"/>
            </w:rPr>
            <w:t>Australian Business Studies</w:t>
          </w:r>
          <w:r w:rsidR="00525783" w:rsidRPr="00BC1229">
            <w:rPr>
              <w:rFonts w:ascii="Arial" w:hAnsi="Arial" w:cs="Arial"/>
            </w:rPr>
            <w:t xml:space="preserve"> will not knowingly enrol a student wishing to transfer from another registered provider’s course p</w:t>
          </w:r>
          <w:r w:rsidR="00525783" w:rsidRPr="00BC1229">
            <w:rPr>
              <w:rFonts w:ascii="Arial" w:eastAsia="Times New Roman" w:hAnsi="Arial" w:cs="Arial"/>
            </w:rPr>
            <w:t xml:space="preserve">rior to the overseas student completing six months of his or her principal course </w:t>
          </w:r>
          <w:r w:rsidR="00525783" w:rsidRPr="00BC1229">
            <w:rPr>
              <w:rFonts w:ascii="Arial" w:hAnsi="Arial" w:cs="Arial"/>
            </w:rPr>
            <w:t xml:space="preserve">unless one or more of the following conditions apply: </w:t>
          </w:r>
        </w:p>
        <w:p w14:paraId="35916284" w14:textId="77777777" w:rsidR="00525783" w:rsidRPr="00BC1229" w:rsidRDefault="00525783" w:rsidP="00F31342">
          <w:pPr>
            <w:rPr>
              <w:rFonts w:ascii="Arial" w:hAnsi="Arial" w:cs="Arial"/>
            </w:rPr>
          </w:pPr>
          <w:r w:rsidRPr="00BC1229">
            <w:rPr>
              <w:rFonts w:ascii="Arial" w:hAnsi="Arial" w:cs="Arial"/>
            </w:rPr>
            <w:t>the releasing registered provider or the course in which the student is enrolled has ceased to be registered;</w:t>
          </w:r>
        </w:p>
        <w:p w14:paraId="257D3F51" w14:textId="77777777" w:rsidR="00525783" w:rsidRPr="00BC1229" w:rsidRDefault="00525783" w:rsidP="00F31342">
          <w:pPr>
            <w:rPr>
              <w:rFonts w:ascii="Arial" w:hAnsi="Arial" w:cs="Arial"/>
            </w:rPr>
          </w:pPr>
          <w:r w:rsidRPr="00BC1229">
            <w:rPr>
              <w:rFonts w:ascii="Arial" w:hAnsi="Arial" w:cs="Arial"/>
            </w:rPr>
            <w:t xml:space="preserve">the releasing registered provider has had a sanction imposed on its registration by the ESOS agency that prevents the student from continuing his or her principal course at that registered provider; </w:t>
          </w:r>
        </w:p>
        <w:p w14:paraId="50F2C657" w14:textId="77777777" w:rsidR="00525783" w:rsidRPr="00BC1229" w:rsidRDefault="00525783" w:rsidP="00F31342">
          <w:pPr>
            <w:rPr>
              <w:rFonts w:ascii="Arial" w:hAnsi="Arial" w:cs="Arial"/>
            </w:rPr>
          </w:pPr>
          <w:r w:rsidRPr="00BC1229">
            <w:rPr>
              <w:rFonts w:ascii="Arial" w:eastAsia="Times New Roman" w:hAnsi="Arial" w:cs="Arial"/>
              <w:spacing w:val="-1"/>
            </w:rPr>
            <w:t>the releasing registered provider has agreed to the overseas student’s release and recorded the date of effect and reason for release in PRISMS;</w:t>
          </w:r>
        </w:p>
        <w:p w14:paraId="0CAFCF20" w14:textId="77777777" w:rsidR="00525783" w:rsidRPr="00BC1229" w:rsidRDefault="00525783" w:rsidP="00F31342">
          <w:pPr>
            <w:rPr>
              <w:rFonts w:ascii="Arial" w:hAnsi="Arial" w:cs="Arial"/>
            </w:rPr>
          </w:pPr>
          <w:r w:rsidRPr="00BC1229">
            <w:rPr>
              <w:rFonts w:ascii="Arial" w:hAnsi="Arial" w:cs="Arial"/>
            </w:rPr>
            <w:lastRenderedPageBreak/>
            <w:t xml:space="preserve">any government sponsor of the student considers the change to be in the student’s best interest and has provided written support for that change. </w:t>
          </w:r>
        </w:p>
        <w:p w14:paraId="4FA9B818" w14:textId="77777777" w:rsidR="00525783" w:rsidRPr="00BC1229" w:rsidRDefault="00525783" w:rsidP="00F31342">
          <w:pPr>
            <w:rPr>
              <w:rFonts w:ascii="Arial" w:eastAsia="Arial Unicode MS" w:hAnsi="Arial" w:cs="Arial"/>
              <w:sz w:val="22"/>
            </w:rPr>
          </w:pPr>
          <w:bookmarkStart w:id="133" w:name="_Toc511838465"/>
          <w:bookmarkStart w:id="134" w:name="_Toc511838522"/>
          <w:bookmarkStart w:id="135" w:name="_Toc511838554"/>
          <w:bookmarkStart w:id="136" w:name="_Toc511838591"/>
          <w:r w:rsidRPr="00BC1229">
            <w:rPr>
              <w:rFonts w:ascii="Arial" w:eastAsia="Arial Unicode MS" w:hAnsi="Arial" w:cs="Arial"/>
              <w:sz w:val="22"/>
            </w:rPr>
            <w:t>Transferring to another registered provider</w:t>
          </w:r>
          <w:bookmarkEnd w:id="133"/>
          <w:bookmarkEnd w:id="134"/>
          <w:bookmarkEnd w:id="135"/>
          <w:bookmarkEnd w:id="136"/>
        </w:p>
        <w:p w14:paraId="3D0856C6" w14:textId="08CC642E" w:rsidR="00525783" w:rsidRPr="00BC1229" w:rsidRDefault="00525783" w:rsidP="00F31342">
          <w:pPr>
            <w:rPr>
              <w:rFonts w:ascii="Arial" w:hAnsi="Arial" w:cs="Arial"/>
              <w:sz w:val="22"/>
            </w:rPr>
          </w:pPr>
          <w:r w:rsidRPr="00BC1229">
            <w:rPr>
              <w:rFonts w:ascii="Arial" w:hAnsi="Arial" w:cs="Arial"/>
              <w:sz w:val="22"/>
            </w:rPr>
            <w:t xml:space="preserve">For </w:t>
          </w:r>
          <w:r w:rsidR="00F14C70" w:rsidRPr="00BC1229">
            <w:rPr>
              <w:rFonts w:ascii="Arial" w:hAnsi="Arial" w:cs="Arial"/>
              <w:sz w:val="22"/>
            </w:rPr>
            <w:t>Australian Business Studies</w:t>
          </w:r>
          <w:r w:rsidRPr="00BC1229">
            <w:rPr>
              <w:rFonts w:ascii="Arial" w:hAnsi="Arial" w:cs="Arial"/>
              <w:sz w:val="22"/>
            </w:rPr>
            <w:t xml:space="preserve"> students seeking to transfer to another registered provider’s course of study prior to completing six months of their principle course, the transfer request will be assessed and granted in any of the following circumstances: </w:t>
          </w:r>
        </w:p>
        <w:p w14:paraId="03F5AC8C" w14:textId="2F525B72" w:rsidR="00525783" w:rsidRPr="00BC1229" w:rsidRDefault="00525783" w:rsidP="00F31342">
          <w:pPr>
            <w:rPr>
              <w:rFonts w:ascii="Arial" w:hAnsi="Arial" w:cs="Arial"/>
              <w:sz w:val="22"/>
            </w:rPr>
          </w:pPr>
          <w:r w:rsidRPr="00BC1229">
            <w:rPr>
              <w:rFonts w:ascii="Arial" w:hAnsi="Arial" w:cs="Arial"/>
              <w:sz w:val="22"/>
            </w:rPr>
            <w:t xml:space="preserve">the student will be reported because they are unable to achieve satisfactory course progress at the level they are studying, even after engaging with </w:t>
          </w:r>
          <w:r w:rsidR="00F14C70" w:rsidRPr="00BC1229">
            <w:rPr>
              <w:rFonts w:ascii="Arial" w:hAnsi="Arial" w:cs="Arial"/>
              <w:sz w:val="22"/>
            </w:rPr>
            <w:t>Australian Business Studies</w:t>
          </w:r>
          <w:r w:rsidRPr="00BC1229">
            <w:rPr>
              <w:rFonts w:ascii="Arial" w:hAnsi="Arial" w:cs="Arial"/>
              <w:sz w:val="22"/>
            </w:rPr>
            <w:t>’s intervention strategy to assist the overseas student in accordance with Standard 8 (Overseas student visa requirements).</w:t>
          </w:r>
        </w:p>
        <w:p w14:paraId="02E91655" w14:textId="77777777" w:rsidR="00525783" w:rsidRPr="00BC1229" w:rsidRDefault="00525783" w:rsidP="00F31342">
          <w:pPr>
            <w:rPr>
              <w:rFonts w:ascii="Arial" w:hAnsi="Arial" w:cs="Arial"/>
              <w:sz w:val="22"/>
            </w:rPr>
          </w:pPr>
          <w:r w:rsidRPr="00BC1229">
            <w:rPr>
              <w:rFonts w:ascii="Arial" w:hAnsi="Arial" w:cs="Arial"/>
              <w:sz w:val="22"/>
            </w:rPr>
            <w:t>there is evidence of compassionate or compelling circumstances.</w:t>
          </w:r>
        </w:p>
        <w:p w14:paraId="430A7972" w14:textId="0C7E4374" w:rsidR="00525783" w:rsidRPr="00BC1229" w:rsidRDefault="00F14C70" w:rsidP="00F31342">
          <w:pPr>
            <w:rPr>
              <w:rFonts w:ascii="Arial" w:hAnsi="Arial" w:cs="Arial"/>
              <w:sz w:val="22"/>
            </w:rPr>
          </w:pPr>
          <w:r w:rsidRPr="00BC1229">
            <w:rPr>
              <w:rFonts w:ascii="Arial" w:hAnsi="Arial" w:cs="Arial"/>
              <w:sz w:val="22"/>
            </w:rPr>
            <w:t>Australian Business Studies</w:t>
          </w:r>
          <w:r w:rsidR="00525783" w:rsidRPr="00BC1229">
            <w:rPr>
              <w:rFonts w:ascii="Arial" w:hAnsi="Arial" w:cs="Arial"/>
              <w:sz w:val="22"/>
            </w:rPr>
            <w:t xml:space="preserve"> fails to deliver the course as outlined in the student agreement.</w:t>
          </w:r>
        </w:p>
        <w:p w14:paraId="03E1D799" w14:textId="77777777" w:rsidR="00525783" w:rsidRPr="00BC1229" w:rsidRDefault="00525783" w:rsidP="00F31342">
          <w:pPr>
            <w:rPr>
              <w:rFonts w:ascii="Arial" w:hAnsi="Arial" w:cs="Arial"/>
              <w:sz w:val="22"/>
            </w:rPr>
          </w:pPr>
          <w:r w:rsidRPr="00BC1229">
            <w:rPr>
              <w:rFonts w:ascii="Arial" w:hAnsi="Arial" w:cs="Arial"/>
              <w:sz w:val="22"/>
            </w:rPr>
            <w:t>there is evidence that the student’s reasonable expectations about their current course are not being met.</w:t>
          </w:r>
        </w:p>
        <w:p w14:paraId="0A18B026" w14:textId="62EE7143" w:rsidR="00525783" w:rsidRPr="00BC1229" w:rsidRDefault="00525783" w:rsidP="00F31342">
          <w:pPr>
            <w:rPr>
              <w:rFonts w:ascii="Arial" w:hAnsi="Arial" w:cs="Arial"/>
              <w:sz w:val="22"/>
            </w:rPr>
          </w:pPr>
          <w:r w:rsidRPr="00BC1229">
            <w:rPr>
              <w:rFonts w:ascii="Arial" w:hAnsi="Arial" w:cs="Arial"/>
              <w:sz w:val="22"/>
            </w:rPr>
            <w:t xml:space="preserve">there is evidence that the student was misled by </w:t>
          </w:r>
          <w:r w:rsidR="00F14C70" w:rsidRPr="00BC1229">
            <w:rPr>
              <w:rFonts w:ascii="Arial" w:hAnsi="Arial" w:cs="Arial"/>
              <w:sz w:val="22"/>
            </w:rPr>
            <w:t>Australian Business Studies</w:t>
          </w:r>
          <w:r w:rsidRPr="00BC1229">
            <w:rPr>
              <w:rFonts w:ascii="Arial" w:hAnsi="Arial" w:cs="Arial"/>
              <w:sz w:val="22"/>
            </w:rPr>
            <w:t xml:space="preserve"> or an education or migration agent regarding</w:t>
          </w:r>
          <w:r w:rsidR="00F9747F" w:rsidRPr="00BC1229">
            <w:rPr>
              <w:rFonts w:ascii="Arial" w:hAnsi="Arial" w:cs="Arial"/>
              <w:sz w:val="22"/>
            </w:rPr>
            <w:t xml:space="preserve"> </w:t>
          </w:r>
          <w:r w:rsidR="00F14C70" w:rsidRPr="00BC1229">
            <w:rPr>
              <w:rFonts w:ascii="Arial" w:hAnsi="Arial" w:cs="Arial"/>
              <w:sz w:val="22"/>
            </w:rPr>
            <w:t xml:space="preserve">Australian Business Studies </w:t>
          </w:r>
          <w:r w:rsidRPr="00BC1229">
            <w:rPr>
              <w:rFonts w:ascii="Arial" w:hAnsi="Arial" w:cs="Arial"/>
              <w:sz w:val="22"/>
            </w:rPr>
            <w:t>or its course and the course is therefore unsuitable to their needs and/or study objectives.</w:t>
          </w:r>
        </w:p>
        <w:p w14:paraId="702A51AE" w14:textId="77777777" w:rsidR="00525783" w:rsidRPr="00BC1229" w:rsidRDefault="00525783" w:rsidP="00F31342">
          <w:pPr>
            <w:rPr>
              <w:rFonts w:ascii="Arial" w:hAnsi="Arial" w:cs="Arial"/>
              <w:sz w:val="22"/>
            </w:rPr>
          </w:pPr>
          <w:r w:rsidRPr="00BC1229">
            <w:rPr>
              <w:rFonts w:ascii="Arial" w:hAnsi="Arial" w:cs="Arial"/>
              <w:sz w:val="22"/>
            </w:rPr>
            <w:t>an appeal (internal or external) on another matter results in a decision or recommendation to release the student.</w:t>
          </w:r>
        </w:p>
        <w:p w14:paraId="228C830A" w14:textId="77777777" w:rsidR="00525783" w:rsidRPr="00BC1229" w:rsidRDefault="00525783" w:rsidP="00F31342">
          <w:pPr>
            <w:rPr>
              <w:rFonts w:ascii="Arial" w:hAnsi="Arial" w:cs="Arial"/>
              <w:sz w:val="22"/>
            </w:rPr>
          </w:pPr>
          <w:r w:rsidRPr="00BC1229">
            <w:rPr>
              <w:rFonts w:ascii="Arial" w:hAnsi="Arial" w:cs="Arial"/>
              <w:sz w:val="22"/>
            </w:rPr>
            <w:t xml:space="preserve">A transfer to another course will not be granted where: </w:t>
          </w:r>
        </w:p>
        <w:p w14:paraId="038BCFCF" w14:textId="77777777" w:rsidR="00525783" w:rsidRPr="00BC1229" w:rsidRDefault="00525783" w:rsidP="00F31342">
          <w:pPr>
            <w:rPr>
              <w:rFonts w:ascii="Arial" w:hAnsi="Arial" w:cs="Arial"/>
              <w:sz w:val="22"/>
            </w:rPr>
          </w:pPr>
          <w:r w:rsidRPr="00BC1229">
            <w:rPr>
              <w:rFonts w:ascii="Arial" w:hAnsi="Arial" w:cs="Arial"/>
              <w:sz w:val="22"/>
            </w:rPr>
            <w:t>The transfer may jeopardise the student’s progression through a package of courses.</w:t>
          </w:r>
        </w:p>
        <w:p w14:paraId="25AFDC04" w14:textId="5CE0040D" w:rsidR="00525783" w:rsidRPr="00BC1229" w:rsidRDefault="00525783" w:rsidP="00F31342">
          <w:pPr>
            <w:rPr>
              <w:rFonts w:ascii="Arial" w:hAnsi="Arial" w:cs="Arial"/>
              <w:sz w:val="22"/>
            </w:rPr>
          </w:pPr>
          <w:r w:rsidRPr="00BC1229">
            <w:rPr>
              <w:rFonts w:ascii="Arial" w:hAnsi="Arial" w:cs="Arial"/>
              <w:sz w:val="22"/>
            </w:rPr>
            <w:t>The student has recently started studying the course and the full range of support services are yet to be provided or offered to the student.</w:t>
          </w:r>
          <w:r w:rsidR="00923F1B" w:rsidRPr="00BC1229">
            <w:rPr>
              <w:rFonts w:ascii="Arial" w:hAnsi="Arial" w:cs="Arial"/>
              <w:sz w:val="22"/>
            </w:rPr>
            <w:t xml:space="preserve"> </w:t>
          </w:r>
          <w:r w:rsidRPr="00BC1229">
            <w:rPr>
              <w:rFonts w:ascii="Arial" w:hAnsi="Arial" w:cs="Arial"/>
              <w:sz w:val="22"/>
            </w:rPr>
            <w:t>In this case, the student will be requested to wait a further 4 weeks before applying for a transfer to another registered provider during which time the full range of support services will be provided to the student.</w:t>
          </w:r>
        </w:p>
        <w:p w14:paraId="6698588C" w14:textId="77777777" w:rsidR="00525783" w:rsidRPr="00BC1229" w:rsidRDefault="00525783" w:rsidP="00F31342">
          <w:pPr>
            <w:rPr>
              <w:rFonts w:ascii="Arial" w:hAnsi="Arial" w:cs="Arial"/>
              <w:sz w:val="22"/>
            </w:rPr>
          </w:pPr>
          <w:r w:rsidRPr="00BC1229">
            <w:rPr>
              <w:rFonts w:ascii="Arial" w:hAnsi="Arial" w:cs="Arial"/>
              <w:sz w:val="22"/>
            </w:rPr>
            <w:t>The student is trying to avoid being reported to DESE for failure to meet the provider's attendance or academic progress requirements.</w:t>
          </w:r>
        </w:p>
        <w:p w14:paraId="7D89DD8E" w14:textId="77777777" w:rsidR="00525783" w:rsidRPr="00BC1229" w:rsidRDefault="00525783" w:rsidP="00F31342">
          <w:pPr>
            <w:rPr>
              <w:rFonts w:ascii="Arial" w:hAnsi="Arial" w:cs="Arial"/>
              <w:sz w:val="22"/>
            </w:rPr>
          </w:pPr>
          <w:r w:rsidRPr="00BC1229">
            <w:rPr>
              <w:rFonts w:ascii="Arial" w:hAnsi="Arial" w:cs="Arial"/>
              <w:sz w:val="22"/>
            </w:rPr>
            <w:t xml:space="preserve">There are no legitimate compassionate or compelling circumstances. </w:t>
          </w:r>
        </w:p>
        <w:p w14:paraId="2D05839A" w14:textId="77777777" w:rsidR="00525783" w:rsidRPr="00BC1229" w:rsidRDefault="00525783" w:rsidP="00F31342">
          <w:pPr>
            <w:rPr>
              <w:rFonts w:ascii="Arial" w:hAnsi="Arial" w:cs="Arial"/>
              <w:sz w:val="22"/>
            </w:rPr>
          </w:pPr>
          <w:r w:rsidRPr="00BC1229">
            <w:rPr>
              <w:rFonts w:ascii="Arial" w:hAnsi="Arial" w:cs="Arial"/>
              <w:sz w:val="22"/>
            </w:rPr>
            <w:t>In order for a request for transfer to be considered and a letter of release provided, students must provide a valid offer of enrolment from another registered provider.</w:t>
          </w:r>
        </w:p>
        <w:p w14:paraId="47967DE4" w14:textId="77777777" w:rsidR="00525783" w:rsidRPr="00BC1229" w:rsidRDefault="00525783" w:rsidP="00F31342">
          <w:pPr>
            <w:rPr>
              <w:rFonts w:ascii="Arial" w:hAnsi="Arial" w:cs="Arial"/>
              <w:sz w:val="22"/>
            </w:rPr>
          </w:pPr>
          <w:r w:rsidRPr="00BC1229">
            <w:rPr>
              <w:rFonts w:ascii="Arial" w:hAnsi="Arial" w:cs="Arial"/>
              <w:sz w:val="22"/>
            </w:rPr>
            <w:t>The outcome of the student’s application for course transfer will be provided in writing within 10 working days of receipt of application.</w:t>
          </w:r>
        </w:p>
        <w:p w14:paraId="73687096" w14:textId="77777777" w:rsidR="00525783" w:rsidRPr="00BC1229" w:rsidRDefault="00525783" w:rsidP="00F31342">
          <w:pPr>
            <w:rPr>
              <w:rFonts w:ascii="Arial" w:hAnsi="Arial" w:cs="Arial"/>
              <w:sz w:val="22"/>
            </w:rPr>
          </w:pPr>
          <w:r w:rsidRPr="00BC1229">
            <w:rPr>
              <w:rFonts w:ascii="Arial" w:hAnsi="Arial" w:cs="Arial"/>
              <w:sz w:val="22"/>
            </w:rPr>
            <w:t xml:space="preserve">Where a student’s application is refused, the reasons for this will communicated plus the right to access the complaints and appeals process as outlined below. </w:t>
          </w:r>
        </w:p>
        <w:p w14:paraId="08B425C1" w14:textId="26F495D8" w:rsidR="00525783" w:rsidRPr="00BC1229" w:rsidRDefault="00525783" w:rsidP="00F31342">
          <w:pPr>
            <w:rPr>
              <w:rFonts w:ascii="Arial" w:hAnsi="Arial" w:cs="Arial"/>
              <w:sz w:val="22"/>
            </w:rPr>
          </w:pPr>
          <w:r w:rsidRPr="00BC1229">
            <w:rPr>
              <w:rFonts w:ascii="Arial" w:hAnsi="Arial" w:cs="Arial"/>
              <w:sz w:val="22"/>
            </w:rPr>
            <w:lastRenderedPageBreak/>
            <w:t xml:space="preserve">There is no cost in releasing students. However, where a student transfers to another registered provider, any refund of course fees, where applicable, will be paid will be in accordance with </w:t>
          </w:r>
          <w:r w:rsidR="00397AB5" w:rsidRPr="00BC1229">
            <w:rPr>
              <w:rFonts w:ascii="Arial" w:hAnsi="Arial" w:cs="Arial"/>
              <w:sz w:val="22"/>
            </w:rPr>
            <w:t>Australian Business Studies</w:t>
          </w:r>
          <w:r w:rsidRPr="00BC1229">
            <w:rPr>
              <w:rFonts w:ascii="Arial" w:hAnsi="Arial" w:cs="Arial"/>
              <w:sz w:val="22"/>
            </w:rPr>
            <w:t xml:space="preserve">’s </w:t>
          </w:r>
          <w:r w:rsidRPr="00BC1229">
            <w:rPr>
              <w:rFonts w:ascii="Arial" w:hAnsi="Arial" w:cs="Arial"/>
              <w:i/>
              <w:sz w:val="22"/>
            </w:rPr>
            <w:t>Fees and Refunds Policy and Procedures</w:t>
          </w:r>
          <w:r w:rsidRPr="00BC1229">
            <w:rPr>
              <w:rFonts w:ascii="Arial" w:hAnsi="Arial" w:cs="Arial"/>
              <w:sz w:val="22"/>
            </w:rPr>
            <w:t xml:space="preserve">. </w:t>
          </w:r>
        </w:p>
        <w:p w14:paraId="021908F3" w14:textId="7BEC18B3" w:rsidR="00525783" w:rsidRPr="00BC1229" w:rsidRDefault="00525783" w:rsidP="00397AB5">
          <w:pPr>
            <w:rPr>
              <w:rFonts w:ascii="Arial" w:eastAsia="Arial Unicode MS" w:hAnsi="Arial" w:cs="Arial"/>
              <w:sz w:val="22"/>
            </w:rPr>
          </w:pPr>
          <w:bookmarkStart w:id="137" w:name="_Toc484536770"/>
          <w:bookmarkStart w:id="138" w:name="_Toc484540922"/>
          <w:bookmarkStart w:id="139" w:name="_Toc484541135"/>
          <w:bookmarkStart w:id="140" w:name="_Toc484536771"/>
          <w:bookmarkStart w:id="141" w:name="_Toc484540923"/>
          <w:bookmarkStart w:id="142" w:name="_Toc484541136"/>
          <w:bookmarkStart w:id="143" w:name="_Toc484536772"/>
          <w:bookmarkStart w:id="144" w:name="_Toc484540924"/>
          <w:bookmarkStart w:id="145" w:name="_Toc484541137"/>
          <w:bookmarkStart w:id="146" w:name="_Toc484536773"/>
          <w:bookmarkStart w:id="147" w:name="_Toc484540925"/>
          <w:bookmarkStart w:id="148" w:name="_Toc484541138"/>
          <w:bookmarkStart w:id="149" w:name="_Toc511838466"/>
          <w:bookmarkStart w:id="150" w:name="_Toc511838523"/>
          <w:bookmarkStart w:id="151" w:name="_Toc511838555"/>
          <w:bookmarkStart w:id="152" w:name="_Toc511838592"/>
          <w:bookmarkEnd w:id="137"/>
          <w:bookmarkEnd w:id="138"/>
          <w:bookmarkEnd w:id="139"/>
          <w:bookmarkEnd w:id="140"/>
          <w:bookmarkEnd w:id="141"/>
          <w:bookmarkEnd w:id="142"/>
          <w:bookmarkEnd w:id="143"/>
          <w:bookmarkEnd w:id="144"/>
          <w:bookmarkEnd w:id="145"/>
          <w:bookmarkEnd w:id="146"/>
          <w:bookmarkEnd w:id="147"/>
          <w:bookmarkEnd w:id="148"/>
          <w:r w:rsidRPr="00BC1229">
            <w:rPr>
              <w:rFonts w:ascii="Arial" w:hAnsi="Arial" w:cs="Arial"/>
              <w:sz w:val="22"/>
            </w:rPr>
            <w:t xml:space="preserve">Transferring to </w:t>
          </w:r>
          <w:r w:rsidR="00397AB5" w:rsidRPr="00BC1229">
            <w:rPr>
              <w:rFonts w:ascii="Arial" w:hAnsi="Arial" w:cs="Arial"/>
              <w:sz w:val="22"/>
            </w:rPr>
            <w:t>another</w:t>
          </w:r>
          <w:r w:rsidRPr="00BC1229">
            <w:rPr>
              <w:rFonts w:ascii="Arial" w:hAnsi="Arial" w:cs="Arial"/>
              <w:sz w:val="22"/>
            </w:rPr>
            <w:t xml:space="preserve"> course offered by </w:t>
          </w:r>
          <w:bookmarkEnd w:id="149"/>
          <w:bookmarkEnd w:id="150"/>
          <w:bookmarkEnd w:id="151"/>
          <w:bookmarkEnd w:id="152"/>
          <w:r w:rsidR="00397AB5" w:rsidRPr="00BC1229">
            <w:rPr>
              <w:rFonts w:ascii="Arial" w:hAnsi="Arial" w:cs="Arial"/>
              <w:sz w:val="22"/>
            </w:rPr>
            <w:t xml:space="preserve">Australian Business Studies </w:t>
          </w:r>
        </w:p>
        <w:p w14:paraId="15790FB9" w14:textId="0A1F1CA5" w:rsidR="00525783" w:rsidRPr="00BC1229" w:rsidRDefault="00525783" w:rsidP="00F31342">
          <w:pPr>
            <w:rPr>
              <w:rFonts w:ascii="Arial" w:hAnsi="Arial" w:cs="Arial"/>
              <w:sz w:val="22"/>
            </w:rPr>
          </w:pPr>
          <w:r w:rsidRPr="00BC1229">
            <w:rPr>
              <w:rFonts w:ascii="Arial" w:hAnsi="Arial" w:cs="Arial"/>
              <w:sz w:val="22"/>
            </w:rPr>
            <w:t xml:space="preserve">Students may transfer to another course offered by </w:t>
          </w:r>
          <w:r w:rsidR="00397AB5" w:rsidRPr="00BC1229">
            <w:rPr>
              <w:rFonts w:ascii="Arial" w:hAnsi="Arial" w:cs="Arial"/>
              <w:sz w:val="22"/>
            </w:rPr>
            <w:t>Australian Business Studies</w:t>
          </w:r>
          <w:r w:rsidRPr="00BC1229">
            <w:rPr>
              <w:rFonts w:ascii="Arial" w:hAnsi="Arial" w:cs="Arial"/>
              <w:sz w:val="22"/>
            </w:rPr>
            <w:t xml:space="preserve"> in the following circumstances:</w:t>
          </w:r>
        </w:p>
        <w:p w14:paraId="605CDD96" w14:textId="77777777" w:rsidR="00525783" w:rsidRPr="00BC1229" w:rsidRDefault="00525783" w:rsidP="00F31342">
          <w:pPr>
            <w:rPr>
              <w:rFonts w:ascii="Arial" w:hAnsi="Arial" w:cs="Arial"/>
              <w:sz w:val="22"/>
            </w:rPr>
          </w:pPr>
          <w:r w:rsidRPr="00BC1229">
            <w:rPr>
              <w:rFonts w:ascii="Arial" w:hAnsi="Arial" w:cs="Arial"/>
              <w:sz w:val="22"/>
            </w:rPr>
            <w:t>Where it is considered that the course that the student wishes to transfer to;</w:t>
          </w:r>
        </w:p>
        <w:p w14:paraId="65ADA8DE" w14:textId="77777777" w:rsidR="00525783" w:rsidRPr="00BC1229" w:rsidRDefault="00525783" w:rsidP="00F31342">
          <w:pPr>
            <w:rPr>
              <w:rFonts w:ascii="Arial" w:hAnsi="Arial" w:cs="Arial"/>
              <w:sz w:val="22"/>
            </w:rPr>
          </w:pPr>
          <w:r w:rsidRPr="00BC1229">
            <w:rPr>
              <w:rFonts w:ascii="Arial" w:hAnsi="Arial" w:cs="Arial"/>
              <w:sz w:val="22"/>
            </w:rPr>
            <w:t>better meets the study capabilities of the student; and/or</w:t>
          </w:r>
        </w:p>
        <w:p w14:paraId="523443A2" w14:textId="5563BF60" w:rsidR="00525783" w:rsidRPr="00BC1229" w:rsidRDefault="00525783" w:rsidP="00F31342">
          <w:pPr>
            <w:rPr>
              <w:rFonts w:ascii="Arial" w:hAnsi="Arial" w:cs="Arial"/>
              <w:sz w:val="22"/>
            </w:rPr>
          </w:pPr>
          <w:r w:rsidRPr="00BC1229">
            <w:rPr>
              <w:rFonts w:ascii="Arial" w:hAnsi="Arial" w:cs="Arial"/>
              <w:sz w:val="22"/>
            </w:rPr>
            <w:t>better meets the long</w:t>
          </w:r>
          <w:r w:rsidR="00397AB5" w:rsidRPr="00BC1229">
            <w:rPr>
              <w:rFonts w:ascii="Arial" w:hAnsi="Arial" w:cs="Arial"/>
              <w:sz w:val="22"/>
            </w:rPr>
            <w:t>-</w:t>
          </w:r>
          <w:r w:rsidRPr="00BC1229">
            <w:rPr>
              <w:rFonts w:ascii="Arial" w:hAnsi="Arial" w:cs="Arial"/>
              <w:sz w:val="22"/>
            </w:rPr>
            <w:t>term goals of the student, whether these relate to future work, education or personal aspirations; and/or</w:t>
          </w:r>
        </w:p>
        <w:p w14:paraId="3A1388C6" w14:textId="77777777" w:rsidR="00525783" w:rsidRPr="00BC1229" w:rsidRDefault="00525783" w:rsidP="00F31342">
          <w:pPr>
            <w:rPr>
              <w:rFonts w:ascii="Arial" w:hAnsi="Arial" w:cs="Arial"/>
              <w:sz w:val="22"/>
            </w:rPr>
          </w:pPr>
          <w:r w:rsidRPr="00BC1229">
            <w:rPr>
              <w:rFonts w:ascii="Arial" w:hAnsi="Arial" w:cs="Arial"/>
              <w:sz w:val="22"/>
            </w:rPr>
            <w:t xml:space="preserve">Or, where the student claims or can provide evidence that his or her reasonable expectations about the current course are not being met. </w:t>
          </w:r>
        </w:p>
        <w:p w14:paraId="1A72F57D" w14:textId="3281FC09" w:rsidR="00525783" w:rsidRPr="00BC1229" w:rsidRDefault="00525783" w:rsidP="00F31342">
          <w:pPr>
            <w:rPr>
              <w:rFonts w:ascii="Arial" w:hAnsi="Arial" w:cs="Arial"/>
              <w:sz w:val="22"/>
            </w:rPr>
          </w:pPr>
          <w:r w:rsidRPr="00BC1229">
            <w:rPr>
              <w:rFonts w:ascii="Arial" w:hAnsi="Arial" w:cs="Arial"/>
              <w:sz w:val="22"/>
            </w:rPr>
            <w:t xml:space="preserve">A transfer to another course within </w:t>
          </w:r>
          <w:r w:rsidR="00397AB5" w:rsidRPr="00BC1229">
            <w:rPr>
              <w:rFonts w:ascii="Arial" w:hAnsi="Arial" w:cs="Arial"/>
              <w:sz w:val="22"/>
            </w:rPr>
            <w:t xml:space="preserve">Australian Business Studies </w:t>
          </w:r>
          <w:r w:rsidRPr="00BC1229">
            <w:rPr>
              <w:rFonts w:ascii="Arial" w:hAnsi="Arial" w:cs="Arial"/>
              <w:sz w:val="22"/>
            </w:rPr>
            <w:t xml:space="preserve">will not be granted where: </w:t>
          </w:r>
        </w:p>
        <w:p w14:paraId="474082EB" w14:textId="77777777" w:rsidR="00525783" w:rsidRPr="00BC1229" w:rsidRDefault="00525783" w:rsidP="00F31342">
          <w:pPr>
            <w:rPr>
              <w:rFonts w:ascii="Arial" w:hAnsi="Arial" w:cs="Arial"/>
              <w:sz w:val="22"/>
            </w:rPr>
          </w:pPr>
          <w:r w:rsidRPr="00BC1229">
            <w:rPr>
              <w:rFonts w:ascii="Arial" w:hAnsi="Arial" w:cs="Arial"/>
              <w:sz w:val="22"/>
            </w:rPr>
            <w:t>The transfer may jeopardise the student’s progression through a package of courses.</w:t>
          </w:r>
        </w:p>
        <w:p w14:paraId="10EB484B" w14:textId="6FCF2162" w:rsidR="00525783" w:rsidRPr="00BC1229" w:rsidRDefault="00525783" w:rsidP="00F31342">
          <w:pPr>
            <w:rPr>
              <w:rFonts w:ascii="Arial" w:hAnsi="Arial" w:cs="Arial"/>
              <w:sz w:val="22"/>
            </w:rPr>
          </w:pPr>
          <w:r w:rsidRPr="00BC1229">
            <w:rPr>
              <w:rFonts w:ascii="Arial" w:hAnsi="Arial" w:cs="Arial"/>
              <w:sz w:val="22"/>
            </w:rPr>
            <w:t>The student has recently started studying the course and the full range of support services are yet to be provided or offered to the student.</w:t>
          </w:r>
          <w:r w:rsidR="00923F1B" w:rsidRPr="00BC1229">
            <w:rPr>
              <w:rFonts w:ascii="Arial" w:hAnsi="Arial" w:cs="Arial"/>
              <w:sz w:val="22"/>
            </w:rPr>
            <w:t xml:space="preserve"> </w:t>
          </w:r>
        </w:p>
        <w:p w14:paraId="2D410D56" w14:textId="77777777" w:rsidR="00525783" w:rsidRPr="00BC1229" w:rsidRDefault="00525783" w:rsidP="00F31342">
          <w:pPr>
            <w:rPr>
              <w:rFonts w:ascii="Arial" w:hAnsi="Arial" w:cs="Arial"/>
              <w:sz w:val="22"/>
            </w:rPr>
          </w:pPr>
          <w:r w:rsidRPr="00BC1229">
            <w:rPr>
              <w:rFonts w:ascii="Arial" w:hAnsi="Arial" w:cs="Arial"/>
              <w:sz w:val="22"/>
            </w:rPr>
            <w:t>The student is trying to avoid being reported to DESE</w:t>
          </w:r>
          <w:r w:rsidRPr="00BC1229">
            <w:rPr>
              <w:rFonts w:ascii="Arial" w:hAnsi="Arial" w:cs="Arial"/>
              <w:sz w:val="22"/>
              <w:lang w:eastAsia="zh-CN"/>
            </w:rPr>
            <w:t xml:space="preserve"> </w:t>
          </w:r>
          <w:r w:rsidRPr="00BC1229">
            <w:rPr>
              <w:rFonts w:ascii="Arial" w:hAnsi="Arial" w:cs="Arial"/>
              <w:sz w:val="22"/>
            </w:rPr>
            <w:t>for failure to meet the provider's attendance or academic progress requirements.</w:t>
          </w:r>
        </w:p>
        <w:p w14:paraId="33A9568A" w14:textId="77777777" w:rsidR="00525783" w:rsidRPr="00BC1229" w:rsidRDefault="00525783" w:rsidP="00F31342">
          <w:pPr>
            <w:rPr>
              <w:rFonts w:ascii="Arial" w:hAnsi="Arial" w:cs="Arial"/>
              <w:sz w:val="22"/>
            </w:rPr>
          </w:pPr>
          <w:r w:rsidRPr="00BC1229">
            <w:rPr>
              <w:rFonts w:ascii="Arial" w:hAnsi="Arial" w:cs="Arial"/>
              <w:sz w:val="22"/>
            </w:rPr>
            <w:t xml:space="preserve">In order for a request for transfer to be considered, students must complete an </w:t>
          </w:r>
          <w:r w:rsidRPr="00BC1229">
            <w:rPr>
              <w:rFonts w:ascii="Arial" w:hAnsi="Arial" w:cs="Arial"/>
              <w:i/>
              <w:sz w:val="22"/>
            </w:rPr>
            <w:t>Internal Course Transfer Application Form</w:t>
          </w:r>
          <w:r w:rsidRPr="00BC1229">
            <w:rPr>
              <w:rFonts w:ascii="Arial" w:hAnsi="Arial" w:cs="Arial"/>
              <w:sz w:val="22"/>
            </w:rPr>
            <w:t xml:space="preserve">. </w:t>
          </w:r>
        </w:p>
        <w:p w14:paraId="0269ABC0" w14:textId="77777777" w:rsidR="00525783" w:rsidRPr="00BC1229" w:rsidRDefault="00525783" w:rsidP="00F31342">
          <w:pPr>
            <w:rPr>
              <w:rFonts w:ascii="Arial" w:hAnsi="Arial" w:cs="Arial"/>
              <w:sz w:val="22"/>
            </w:rPr>
          </w:pPr>
          <w:r w:rsidRPr="00BC1229">
            <w:rPr>
              <w:rFonts w:ascii="Arial" w:hAnsi="Arial" w:cs="Arial"/>
              <w:sz w:val="22"/>
            </w:rPr>
            <w:t>The outcome of the student’s application for course transfer will be provided in writing within 10 working days of receipt of application.</w:t>
          </w:r>
        </w:p>
        <w:p w14:paraId="2AEEA065" w14:textId="114BEF5F" w:rsidR="00525783" w:rsidRPr="00BC1229" w:rsidRDefault="00525783" w:rsidP="00F31342">
          <w:pPr>
            <w:rPr>
              <w:rFonts w:ascii="Arial" w:hAnsi="Arial" w:cs="Arial"/>
              <w:sz w:val="22"/>
            </w:rPr>
          </w:pPr>
          <w:r w:rsidRPr="00BC1229">
            <w:rPr>
              <w:rFonts w:ascii="Arial" w:hAnsi="Arial" w:cs="Arial"/>
              <w:sz w:val="22"/>
            </w:rPr>
            <w:t xml:space="preserve">Cost involved in transferring to another course plus any refund of course fees paid for the student’s current course will be in accordance with </w:t>
          </w:r>
          <w:r w:rsidR="00397AB5" w:rsidRPr="00BC1229">
            <w:rPr>
              <w:rFonts w:ascii="Arial" w:hAnsi="Arial" w:cs="Arial"/>
              <w:sz w:val="22"/>
            </w:rPr>
            <w:t>Australian Business Studies</w:t>
          </w:r>
          <w:r w:rsidRPr="00BC1229">
            <w:rPr>
              <w:rFonts w:ascii="Arial" w:hAnsi="Arial" w:cs="Arial"/>
              <w:sz w:val="22"/>
            </w:rPr>
            <w:t xml:space="preserve">’s Fees and </w:t>
          </w:r>
          <w:r w:rsidRPr="00BC1229">
            <w:rPr>
              <w:rFonts w:ascii="Arial" w:hAnsi="Arial" w:cs="Arial"/>
              <w:i/>
              <w:sz w:val="22"/>
            </w:rPr>
            <w:t>Refunds Policy and Procedure</w:t>
          </w:r>
          <w:r w:rsidRPr="00BC1229">
            <w:rPr>
              <w:rFonts w:ascii="Arial" w:hAnsi="Arial" w:cs="Arial"/>
              <w:sz w:val="22"/>
            </w:rPr>
            <w:t>.</w:t>
          </w:r>
        </w:p>
        <w:p w14:paraId="1F8C0CA6" w14:textId="77777777" w:rsidR="00525783" w:rsidRPr="00BC1229" w:rsidRDefault="00525783" w:rsidP="00F31342">
          <w:pPr>
            <w:rPr>
              <w:rFonts w:ascii="Arial" w:eastAsia="Arial Unicode MS" w:hAnsi="Arial" w:cs="Arial"/>
              <w:sz w:val="22"/>
            </w:rPr>
          </w:pPr>
          <w:bookmarkStart w:id="153" w:name="_Toc511838467"/>
          <w:bookmarkStart w:id="154" w:name="_Toc511838524"/>
          <w:bookmarkStart w:id="155" w:name="_Toc511838556"/>
          <w:bookmarkStart w:id="156" w:name="_Toc511838593"/>
          <w:r w:rsidRPr="00BC1229">
            <w:rPr>
              <w:rFonts w:ascii="Arial" w:eastAsia="Arial Unicode MS" w:hAnsi="Arial" w:cs="Arial"/>
              <w:sz w:val="22"/>
            </w:rPr>
            <w:t>Visa advice</w:t>
          </w:r>
          <w:bookmarkEnd w:id="153"/>
          <w:bookmarkEnd w:id="154"/>
          <w:bookmarkEnd w:id="155"/>
          <w:bookmarkEnd w:id="156"/>
        </w:p>
        <w:p w14:paraId="5ACE117F" w14:textId="61D3A7CB" w:rsidR="00525783" w:rsidRPr="00BC1229" w:rsidRDefault="00525783" w:rsidP="00F31342">
          <w:pPr>
            <w:rPr>
              <w:rFonts w:ascii="Arial" w:eastAsia="Arial Unicode MS" w:hAnsi="Arial" w:cs="Arial"/>
              <w:b/>
              <w:sz w:val="22"/>
            </w:rPr>
          </w:pPr>
          <w:r w:rsidRPr="00BC1229">
            <w:rPr>
              <w:rFonts w:ascii="Arial" w:hAnsi="Arial" w:cs="Arial"/>
              <w:sz w:val="22"/>
            </w:rPr>
            <w:t>All students who are either considering a course transfer, or have had their transfer request approved, will be advised that they must contact DHA to seek advice on whether a new visa is required.</w:t>
          </w:r>
          <w:r w:rsidR="00923F1B" w:rsidRPr="00BC1229">
            <w:rPr>
              <w:rFonts w:ascii="Arial" w:hAnsi="Arial" w:cs="Arial"/>
              <w:sz w:val="22"/>
            </w:rPr>
            <w:t xml:space="preserve"> </w:t>
          </w:r>
          <w:r w:rsidRPr="00BC1229">
            <w:rPr>
              <w:rFonts w:ascii="Arial" w:hAnsi="Arial" w:cs="Arial"/>
              <w:sz w:val="22"/>
            </w:rPr>
            <w:t xml:space="preserve">To find out more about visa requirements, students will be advised to contact DHA on 131881 or visit the following website: </w:t>
          </w:r>
          <w:bookmarkStart w:id="157" w:name="_Toc484536776"/>
          <w:bookmarkStart w:id="158" w:name="_Toc484540928"/>
          <w:bookmarkStart w:id="159" w:name="_Toc484541141"/>
          <w:bookmarkEnd w:id="157"/>
          <w:bookmarkEnd w:id="158"/>
          <w:bookmarkEnd w:id="159"/>
          <w:r w:rsidRPr="00BC1229">
            <w:rPr>
              <w:rFonts w:ascii="Arial" w:hAnsi="Arial" w:cs="Arial"/>
              <w:b/>
              <w:color w:val="2B579A"/>
              <w:sz w:val="22"/>
              <w:shd w:val="clear" w:color="auto" w:fill="E6E6E6"/>
            </w:rPr>
            <w:fldChar w:fldCharType="begin"/>
          </w:r>
          <w:r w:rsidRPr="00BC1229">
            <w:rPr>
              <w:rFonts w:ascii="Arial" w:hAnsi="Arial" w:cs="Arial"/>
              <w:sz w:val="22"/>
            </w:rPr>
            <w:instrText xml:space="preserve"> HYPERLINK "https://www.homeaffairs.gov.au/trav/stud" </w:instrText>
          </w:r>
          <w:r w:rsidRPr="00BC1229">
            <w:rPr>
              <w:rFonts w:ascii="Arial" w:hAnsi="Arial" w:cs="Arial"/>
              <w:b/>
              <w:color w:val="2B579A"/>
              <w:sz w:val="22"/>
              <w:shd w:val="clear" w:color="auto" w:fill="E6E6E6"/>
            </w:rPr>
            <w:fldChar w:fldCharType="separate"/>
          </w:r>
          <w:r w:rsidRPr="00BC1229">
            <w:rPr>
              <w:rStyle w:val="Hyperlink"/>
              <w:rFonts w:ascii="Arial" w:hAnsi="Arial" w:cs="Arial"/>
              <w:sz w:val="22"/>
            </w:rPr>
            <w:t>https://www.homeaffairs.gov.au/trav/stud</w:t>
          </w:r>
          <w:r w:rsidRPr="00BC1229">
            <w:rPr>
              <w:rFonts w:ascii="Arial" w:hAnsi="Arial" w:cs="Arial"/>
              <w:b/>
              <w:color w:val="2B579A"/>
              <w:sz w:val="22"/>
              <w:shd w:val="clear" w:color="auto" w:fill="E6E6E6"/>
            </w:rPr>
            <w:fldChar w:fldCharType="end"/>
          </w:r>
        </w:p>
        <w:p w14:paraId="2E822322" w14:textId="77777777" w:rsidR="00525783" w:rsidRPr="00BC1229" w:rsidRDefault="00525783" w:rsidP="00F31342">
          <w:pPr>
            <w:rPr>
              <w:rFonts w:ascii="Arial" w:eastAsia="Arial Unicode MS" w:hAnsi="Arial" w:cs="Arial"/>
              <w:sz w:val="22"/>
            </w:rPr>
          </w:pPr>
          <w:bookmarkStart w:id="160" w:name="_Toc511838468"/>
          <w:bookmarkStart w:id="161" w:name="_Toc511838525"/>
          <w:bookmarkStart w:id="162" w:name="_Toc511838557"/>
          <w:bookmarkStart w:id="163" w:name="_Toc511838594"/>
          <w:r w:rsidRPr="00BC1229">
            <w:rPr>
              <w:rFonts w:ascii="Arial" w:eastAsia="Arial Unicode MS" w:hAnsi="Arial" w:cs="Arial"/>
              <w:sz w:val="22"/>
            </w:rPr>
            <w:t>Complaints and Appeals</w:t>
          </w:r>
          <w:bookmarkEnd w:id="160"/>
          <w:bookmarkEnd w:id="161"/>
          <w:bookmarkEnd w:id="162"/>
          <w:bookmarkEnd w:id="163"/>
        </w:p>
        <w:p w14:paraId="518A9BB4" w14:textId="145850B7" w:rsidR="00525783" w:rsidRPr="00BC1229" w:rsidRDefault="00525783" w:rsidP="00F31342">
          <w:pPr>
            <w:rPr>
              <w:rFonts w:ascii="Arial" w:hAnsi="Arial" w:cs="Arial"/>
              <w:b/>
              <w:sz w:val="22"/>
            </w:rPr>
          </w:pPr>
          <w:r w:rsidRPr="00BC1229">
            <w:rPr>
              <w:rFonts w:ascii="Arial" w:hAnsi="Arial" w:cs="Arial"/>
              <w:sz w:val="22"/>
            </w:rPr>
            <w:t xml:space="preserve">Where the decision is made to refuse a course transfer or </w:t>
          </w:r>
          <w:r w:rsidR="00CF4A7C" w:rsidRPr="00BC1229">
            <w:rPr>
              <w:rFonts w:ascii="Arial" w:hAnsi="Arial" w:cs="Arial"/>
              <w:sz w:val="22"/>
            </w:rPr>
            <w:t>Australian Business Studies</w:t>
          </w:r>
          <w:r w:rsidRPr="00BC1229">
            <w:rPr>
              <w:rFonts w:ascii="Arial" w:hAnsi="Arial" w:cs="Arial"/>
              <w:sz w:val="22"/>
            </w:rPr>
            <w:t xml:space="preserve"> does not respond to the request in the timeframe set out in this Policy, the student may appeal against the decision by accessing </w:t>
          </w:r>
          <w:r w:rsidR="00CF4A7C" w:rsidRPr="00BC1229">
            <w:rPr>
              <w:rFonts w:ascii="Arial" w:hAnsi="Arial" w:cs="Arial"/>
              <w:sz w:val="22"/>
            </w:rPr>
            <w:t>Australian Business Studies</w:t>
          </w:r>
          <w:r w:rsidRPr="00BC1229">
            <w:rPr>
              <w:rFonts w:ascii="Arial" w:hAnsi="Arial" w:cs="Arial"/>
              <w:sz w:val="22"/>
            </w:rPr>
            <w:t xml:space="preserve">’s Complaints and Appeals process within </w:t>
          </w:r>
          <w:r w:rsidRPr="00BC1229">
            <w:rPr>
              <w:rFonts w:ascii="Arial" w:hAnsi="Arial" w:cs="Arial"/>
              <w:sz w:val="22"/>
            </w:rPr>
            <w:lastRenderedPageBreak/>
            <w:t>20 days.</w:t>
          </w:r>
          <w:r w:rsidR="00923F1B" w:rsidRPr="00BC1229">
            <w:rPr>
              <w:rFonts w:ascii="Arial" w:hAnsi="Arial" w:cs="Arial"/>
              <w:sz w:val="22"/>
            </w:rPr>
            <w:t xml:space="preserve"> </w:t>
          </w:r>
          <w:r w:rsidRPr="00BC1229">
            <w:rPr>
              <w:rFonts w:ascii="Arial" w:hAnsi="Arial" w:cs="Arial"/>
              <w:sz w:val="22"/>
            </w:rPr>
            <w:t xml:space="preserve">If the appeal finds in favour of a student wishing to transfer, a letter of release will be granted. </w:t>
          </w:r>
        </w:p>
        <w:p w14:paraId="4D8425C0" w14:textId="77777777" w:rsidR="00525783" w:rsidRPr="00BC1229" w:rsidRDefault="00525783" w:rsidP="00F31342">
          <w:pPr>
            <w:rPr>
              <w:rFonts w:ascii="Arial" w:hAnsi="Arial" w:cs="Arial"/>
              <w:b/>
              <w:sz w:val="22"/>
            </w:rPr>
          </w:pPr>
          <w:r w:rsidRPr="00BC1229">
            <w:rPr>
              <w:rFonts w:ascii="Arial" w:hAnsi="Arial" w:cs="Arial"/>
              <w:sz w:val="22"/>
            </w:rPr>
            <w:t xml:space="preserve">The refusal status will not be finalised in PRISM until the complaints and appeals process is finalised within the 20 working day period or the student withdraws from the course. </w:t>
          </w:r>
        </w:p>
        <w:p w14:paraId="61A91D06" w14:textId="77777777" w:rsidR="00525783" w:rsidRPr="00BC1229" w:rsidRDefault="00525783" w:rsidP="00F31342">
          <w:pPr>
            <w:rPr>
              <w:rFonts w:ascii="Arial" w:eastAsia="Arial Unicode MS" w:hAnsi="Arial" w:cs="Arial"/>
              <w:sz w:val="22"/>
            </w:rPr>
          </w:pPr>
          <w:bookmarkStart w:id="164" w:name="_Toc511838469"/>
          <w:bookmarkStart w:id="165" w:name="_Toc511838526"/>
          <w:bookmarkStart w:id="166" w:name="_Toc511838558"/>
          <w:bookmarkStart w:id="167" w:name="_Toc511838595"/>
          <w:r w:rsidRPr="00BC1229">
            <w:rPr>
              <w:rFonts w:ascii="Arial" w:eastAsia="Arial Unicode MS" w:hAnsi="Arial" w:cs="Arial"/>
              <w:sz w:val="22"/>
            </w:rPr>
            <w:t>Records</w:t>
          </w:r>
          <w:bookmarkEnd w:id="164"/>
          <w:bookmarkEnd w:id="165"/>
          <w:bookmarkEnd w:id="166"/>
          <w:bookmarkEnd w:id="167"/>
        </w:p>
        <w:p w14:paraId="2FCB6D0F" w14:textId="77777777" w:rsidR="00525783" w:rsidRPr="00BC1229" w:rsidRDefault="00525783" w:rsidP="00F31342">
          <w:pPr>
            <w:rPr>
              <w:rFonts w:ascii="Arial" w:hAnsi="Arial" w:cs="Arial"/>
              <w:b/>
              <w:sz w:val="22"/>
            </w:rPr>
          </w:pPr>
          <w:r w:rsidRPr="00BC1229">
            <w:rPr>
              <w:rFonts w:ascii="Arial" w:hAnsi="Arial" w:cs="Arial"/>
              <w:sz w:val="22"/>
            </w:rPr>
            <w:t xml:space="preserve">All records relating to course transfers will be kept for two years after the student ceases to be an enrolled student. This includes requests for release, the assessment of the request and the decision. </w:t>
          </w:r>
        </w:p>
        <w:p w14:paraId="2A23B849" w14:textId="77777777" w:rsidR="00525783" w:rsidRPr="00BC1229" w:rsidRDefault="00525783" w:rsidP="00F31342">
          <w:pPr>
            <w:rPr>
              <w:rFonts w:ascii="Arial" w:eastAsia="Arial Unicode MS" w:hAnsi="Arial" w:cs="Arial"/>
              <w:sz w:val="22"/>
            </w:rPr>
          </w:pPr>
          <w:bookmarkStart w:id="168" w:name="_Toc511838470"/>
          <w:bookmarkStart w:id="169" w:name="_Toc511838527"/>
          <w:bookmarkStart w:id="170" w:name="_Toc511838559"/>
          <w:bookmarkStart w:id="171" w:name="_Toc511838596"/>
          <w:r w:rsidRPr="00BC1229">
            <w:rPr>
              <w:rFonts w:ascii="Arial" w:eastAsia="Arial Unicode MS" w:hAnsi="Arial" w:cs="Arial"/>
              <w:sz w:val="22"/>
            </w:rPr>
            <w:t>Publication</w:t>
          </w:r>
          <w:bookmarkEnd w:id="168"/>
          <w:bookmarkEnd w:id="169"/>
          <w:bookmarkEnd w:id="170"/>
          <w:bookmarkEnd w:id="171"/>
        </w:p>
        <w:p w14:paraId="37618836" w14:textId="7599AEC9" w:rsidR="00525783" w:rsidRPr="00BC1229" w:rsidRDefault="00525783" w:rsidP="00F31342">
          <w:pPr>
            <w:rPr>
              <w:rFonts w:ascii="Arial" w:hAnsi="Arial" w:cs="Arial"/>
              <w:b/>
              <w:sz w:val="22"/>
            </w:rPr>
          </w:pPr>
          <w:r w:rsidRPr="00BC1229">
            <w:rPr>
              <w:rFonts w:ascii="Arial" w:hAnsi="Arial" w:cs="Arial"/>
              <w:sz w:val="22"/>
            </w:rPr>
            <w:t xml:space="preserve">This policy is provided to students in the </w:t>
          </w:r>
          <w:r w:rsidRPr="00BC1229">
            <w:rPr>
              <w:rFonts w:ascii="Arial" w:hAnsi="Arial" w:cs="Arial"/>
              <w:i/>
              <w:sz w:val="22"/>
            </w:rPr>
            <w:t>International Student Handbook</w:t>
          </w:r>
          <w:r w:rsidRPr="00BC1229">
            <w:rPr>
              <w:rFonts w:ascii="Arial" w:hAnsi="Arial" w:cs="Arial"/>
              <w:sz w:val="22"/>
            </w:rPr>
            <w:t xml:space="preserve">, which is provided to students prior to or upon commencement of a course, and also via </w:t>
          </w:r>
          <w:r w:rsidR="00CE1E6C" w:rsidRPr="00BC1229">
            <w:rPr>
              <w:rFonts w:ascii="Arial" w:hAnsi="Arial" w:cs="Arial"/>
              <w:sz w:val="22"/>
            </w:rPr>
            <w:t>Australian Business Studies</w:t>
          </w:r>
          <w:r w:rsidRPr="00BC1229">
            <w:rPr>
              <w:rFonts w:ascii="Arial" w:hAnsi="Arial" w:cs="Arial"/>
              <w:sz w:val="22"/>
            </w:rPr>
            <w:t xml:space="preserve">’s website at </w:t>
          </w:r>
          <w:hyperlink r:id="rId120" w:history="1">
            <w:r w:rsidR="00CE1E6C" w:rsidRPr="00BC1229">
              <w:rPr>
                <w:rStyle w:val="Hyperlink"/>
                <w:rFonts w:ascii="Arial" w:hAnsi="Arial" w:cs="Arial"/>
                <w:sz w:val="22"/>
              </w:rPr>
              <w:t>www.abstudies.com.au</w:t>
            </w:r>
          </w:hyperlink>
          <w:r w:rsidR="00AA6860" w:rsidRPr="00BC1229">
            <w:rPr>
              <w:rFonts w:ascii="Arial" w:hAnsi="Arial" w:cs="Arial"/>
              <w:sz w:val="22"/>
            </w:rPr>
            <w:t>.</w:t>
          </w:r>
          <w:r w:rsidR="00BC5DAB" w:rsidRPr="00BC1229">
            <w:rPr>
              <w:rFonts w:ascii="Arial" w:hAnsi="Arial" w:cs="Arial"/>
            </w:rPr>
            <w:t xml:space="preserve"> </w:t>
          </w:r>
        </w:p>
        <w:p w14:paraId="33B3423B" w14:textId="1CEBD01D" w:rsidR="00525783" w:rsidRPr="00BC1229" w:rsidRDefault="00525783" w:rsidP="00172CC4">
          <w:pPr>
            <w:pStyle w:val="QMSHeadA"/>
            <w:rPr>
              <w:rFonts w:ascii="Arial" w:hAnsi="Arial" w:cs="Arial"/>
            </w:rPr>
          </w:pPr>
          <w:bookmarkStart w:id="172" w:name="_Toc518467760"/>
          <w:bookmarkStart w:id="173" w:name="_Toc94134372"/>
          <w:r w:rsidRPr="00BC1229">
            <w:rPr>
              <w:rFonts w:ascii="Arial" w:hAnsi="Arial" w:cs="Arial"/>
            </w:rPr>
            <w:t>Deferral, suspension and cancellation</w:t>
          </w:r>
          <w:bookmarkEnd w:id="128"/>
          <w:bookmarkEnd w:id="172"/>
          <w:bookmarkEnd w:id="173"/>
        </w:p>
        <w:p w14:paraId="7F009743" w14:textId="77777777" w:rsidR="00525783" w:rsidRPr="00BC1229" w:rsidRDefault="00525783" w:rsidP="00F31342">
          <w:pPr>
            <w:rPr>
              <w:rFonts w:ascii="Arial" w:hAnsi="Arial" w:cs="Arial"/>
            </w:rPr>
          </w:pPr>
          <w:bookmarkStart w:id="174" w:name="_Toc382994519"/>
          <w:r w:rsidRPr="00BC1229">
            <w:rPr>
              <w:rFonts w:ascii="Arial" w:hAnsi="Arial" w:cs="Arial"/>
            </w:rPr>
            <w:t>Requests from students for deferral and suspension of studies will only be granted in compassionat</w:t>
          </w:r>
          <w:bookmarkStart w:id="175" w:name="OLE_LINK5"/>
          <w:r w:rsidRPr="00BC1229">
            <w:rPr>
              <w:rFonts w:ascii="Arial" w:hAnsi="Arial" w:cs="Arial"/>
            </w:rPr>
            <w:t>e or compelling circumstances which are generally those beyond the control of the student and which have an impact upon the student’s course progress or wellbeing. These could include, but are not limited to:</w:t>
          </w:r>
        </w:p>
        <w:p w14:paraId="54B7F0A1" w14:textId="77777777" w:rsidR="00525783" w:rsidRPr="00BC1229" w:rsidRDefault="00525783" w:rsidP="00605A95">
          <w:pPr>
            <w:pStyle w:val="ListParagraph"/>
            <w:numPr>
              <w:ilvl w:val="0"/>
              <w:numId w:val="127"/>
            </w:numPr>
            <w:rPr>
              <w:rFonts w:ascii="Arial" w:hAnsi="Arial" w:cs="Arial"/>
            </w:rPr>
          </w:pPr>
          <w:r w:rsidRPr="00BC1229">
            <w:rPr>
              <w:rFonts w:ascii="Arial" w:hAnsi="Arial" w:cs="Arial"/>
            </w:rPr>
            <w:t>serious illness or injury, where a medical certificate states that the student was unable to attend classes</w:t>
          </w:r>
        </w:p>
        <w:p w14:paraId="2F97441B" w14:textId="77777777" w:rsidR="00525783" w:rsidRPr="00BC1229" w:rsidRDefault="00525783" w:rsidP="00605A95">
          <w:pPr>
            <w:pStyle w:val="ListParagraph"/>
            <w:numPr>
              <w:ilvl w:val="0"/>
              <w:numId w:val="127"/>
            </w:numPr>
            <w:rPr>
              <w:rFonts w:ascii="Arial" w:hAnsi="Arial" w:cs="Arial"/>
            </w:rPr>
          </w:pPr>
          <w:r w:rsidRPr="00BC1229">
            <w:rPr>
              <w:rFonts w:ascii="Arial" w:hAnsi="Arial" w:cs="Arial"/>
            </w:rPr>
            <w:t>bereavement of close family members such as parents or grandparents (where possible a death certificate should be provided)</w:t>
          </w:r>
        </w:p>
        <w:p w14:paraId="591C7DB3" w14:textId="77777777" w:rsidR="00525783" w:rsidRPr="00BC1229" w:rsidRDefault="00525783" w:rsidP="00605A95">
          <w:pPr>
            <w:pStyle w:val="ListParagraph"/>
            <w:numPr>
              <w:ilvl w:val="0"/>
              <w:numId w:val="127"/>
            </w:numPr>
            <w:rPr>
              <w:rFonts w:ascii="Arial" w:hAnsi="Arial" w:cs="Arial"/>
            </w:rPr>
          </w:pPr>
          <w:r w:rsidRPr="00BC1229">
            <w:rPr>
              <w:rFonts w:ascii="Arial" w:hAnsi="Arial" w:cs="Arial"/>
            </w:rPr>
            <w:t>major political upheaval or natural disaster in the home country requiring emergency travel and this has impacted on the student’s studies</w:t>
          </w:r>
        </w:p>
        <w:p w14:paraId="350F1737" w14:textId="151BF27C" w:rsidR="00525783" w:rsidRPr="00BC1229" w:rsidRDefault="00525783" w:rsidP="00605A95">
          <w:pPr>
            <w:pStyle w:val="ListParagraph"/>
            <w:numPr>
              <w:ilvl w:val="0"/>
              <w:numId w:val="127"/>
            </w:numPr>
            <w:rPr>
              <w:rFonts w:ascii="Arial" w:hAnsi="Arial" w:cs="Arial"/>
            </w:rPr>
          </w:pPr>
          <w:r w:rsidRPr="00BC1229">
            <w:rPr>
              <w:rFonts w:ascii="Arial" w:hAnsi="Arial" w:cs="Arial"/>
            </w:rPr>
            <w:t>a traumatic experience that has impacted on the student which could include involvement in, or witnessing of a serious accident or witnessing or being the victim of a serious crime.</w:t>
          </w:r>
          <w:r w:rsidR="00923F1B" w:rsidRPr="00BC1229">
            <w:rPr>
              <w:rFonts w:ascii="Arial" w:hAnsi="Arial" w:cs="Arial"/>
            </w:rPr>
            <w:t xml:space="preserve"> </w:t>
          </w:r>
          <w:r w:rsidRPr="00BC1229">
            <w:rPr>
              <w:rFonts w:ascii="Arial" w:hAnsi="Arial" w:cs="Arial"/>
            </w:rPr>
            <w:t>Such cases should be supported by police or psychologists’ reports</w:t>
          </w:r>
        </w:p>
        <w:p w14:paraId="1EFA74FF" w14:textId="1A1C1285" w:rsidR="00525783" w:rsidRPr="00BC1229" w:rsidRDefault="00525783" w:rsidP="00605A95">
          <w:pPr>
            <w:pStyle w:val="ListParagraph"/>
            <w:numPr>
              <w:ilvl w:val="0"/>
              <w:numId w:val="127"/>
            </w:numPr>
            <w:rPr>
              <w:rFonts w:ascii="Arial" w:hAnsi="Arial" w:cs="Arial"/>
            </w:rPr>
          </w:pPr>
          <w:r w:rsidRPr="00BC1229">
            <w:rPr>
              <w:rFonts w:ascii="Arial" w:hAnsi="Arial" w:cs="Arial"/>
            </w:rPr>
            <w:t xml:space="preserve">where </w:t>
          </w:r>
          <w:r w:rsidR="00AA6860" w:rsidRPr="00BC1229">
            <w:rPr>
              <w:rFonts w:ascii="Arial" w:hAnsi="Arial" w:cs="Arial"/>
            </w:rPr>
            <w:t>Australian Business Studies</w:t>
          </w:r>
          <w:r w:rsidRPr="00BC1229">
            <w:rPr>
              <w:rFonts w:ascii="Arial" w:hAnsi="Arial" w:cs="Arial"/>
            </w:rPr>
            <w:t xml:space="preserve"> is unable to offer a pre-requisite unit</w:t>
          </w:r>
        </w:p>
        <w:p w14:paraId="09671037" w14:textId="77777777" w:rsidR="00525783" w:rsidRPr="00BC1229" w:rsidRDefault="00525783" w:rsidP="00605A95">
          <w:pPr>
            <w:pStyle w:val="ListParagraph"/>
            <w:numPr>
              <w:ilvl w:val="0"/>
              <w:numId w:val="127"/>
            </w:numPr>
            <w:rPr>
              <w:rFonts w:ascii="Arial" w:hAnsi="Arial" w:cs="Arial"/>
            </w:rPr>
          </w:pPr>
          <w:r w:rsidRPr="00BC1229">
            <w:rPr>
              <w:rFonts w:ascii="Arial" w:hAnsi="Arial" w:cs="Arial"/>
            </w:rPr>
            <w:t>inability to begin studying on the course commencement date due to delay in receiving a student VISA</w:t>
          </w:r>
        </w:p>
        <w:p w14:paraId="51E5BC96" w14:textId="77777777" w:rsidR="00525783" w:rsidRPr="00BC1229" w:rsidRDefault="00525783" w:rsidP="00F31342">
          <w:pPr>
            <w:rPr>
              <w:rFonts w:ascii="Arial" w:hAnsi="Arial" w:cs="Arial"/>
            </w:rPr>
          </w:pPr>
          <w:r w:rsidRPr="00BC1229">
            <w:rPr>
              <w:rFonts w:ascii="Arial" w:hAnsi="Arial" w:cs="Arial"/>
            </w:rPr>
            <w:t xml:space="preserve">The circumstances listed are </w:t>
          </w:r>
          <w:bookmarkEnd w:id="175"/>
          <w:r w:rsidRPr="00BC1229">
            <w:rPr>
              <w:rFonts w:ascii="Arial" w:hAnsi="Arial" w:cs="Arial"/>
            </w:rPr>
            <w:t xml:space="preserve">example of what may be considered compassionate or compelling circumstances and each case will be assessed on its individual merits. </w:t>
          </w:r>
        </w:p>
        <w:p w14:paraId="75809F94" w14:textId="54F4E92C" w:rsidR="00525783" w:rsidRPr="00BC1229" w:rsidRDefault="00525783" w:rsidP="00F31342">
          <w:pPr>
            <w:rPr>
              <w:rFonts w:ascii="Arial" w:hAnsi="Arial" w:cs="Arial"/>
            </w:rPr>
          </w:pPr>
          <w:r w:rsidRPr="00BC1229">
            <w:rPr>
              <w:rFonts w:ascii="Arial" w:hAnsi="Arial" w:cs="Arial"/>
            </w:rPr>
            <w:t xml:space="preserve">When determining whether compassionate or compelling circumstances exist, </w:t>
          </w:r>
          <w:bookmarkStart w:id="176" w:name="_Hlk105708330"/>
          <w:r w:rsidR="00F13A5B" w:rsidRPr="00BC1229">
            <w:rPr>
              <w:rFonts w:ascii="Arial" w:hAnsi="Arial" w:cs="Arial"/>
            </w:rPr>
            <w:t>Australian Business Studies</w:t>
          </w:r>
          <w:bookmarkEnd w:id="176"/>
          <w:r w:rsidRPr="00BC1229">
            <w:rPr>
              <w:rFonts w:ascii="Arial" w:hAnsi="Arial" w:cs="Arial"/>
            </w:rPr>
            <w:t xml:space="preserve"> considers documentary evidence provided to support the claim, and stores copies of these documents in the student’s file.</w:t>
          </w:r>
        </w:p>
        <w:p w14:paraId="6276EFD8" w14:textId="6F348FCB" w:rsidR="00525783" w:rsidRPr="00BC1229" w:rsidRDefault="00525783" w:rsidP="00F31342">
          <w:pPr>
            <w:rPr>
              <w:rFonts w:ascii="Arial" w:hAnsi="Arial" w:cs="Arial"/>
            </w:rPr>
          </w:pPr>
          <w:r w:rsidRPr="00BC1229">
            <w:rPr>
              <w:rFonts w:ascii="Arial" w:hAnsi="Arial" w:cs="Arial"/>
            </w:rPr>
            <w:t xml:space="preserve">A retrospective deferment or suspension may be justified if the student was unable to contact </w:t>
          </w:r>
          <w:r w:rsidR="00A40770" w:rsidRPr="00BC1229">
            <w:rPr>
              <w:rFonts w:ascii="Arial" w:hAnsi="Arial" w:cs="Arial"/>
            </w:rPr>
            <w:t>Australian Business Studies</w:t>
          </w:r>
          <w:r w:rsidRPr="00BC1229">
            <w:rPr>
              <w:rFonts w:ascii="Arial" w:hAnsi="Arial" w:cs="Arial"/>
            </w:rPr>
            <w:t xml:space="preserve"> because of a circumstance such as being involved in a car accident. </w:t>
          </w:r>
        </w:p>
        <w:p w14:paraId="07DC0DB6" w14:textId="0A1BCBB8" w:rsidR="00525783" w:rsidRPr="00BC1229" w:rsidRDefault="00525783" w:rsidP="00F31342">
          <w:pPr>
            <w:rPr>
              <w:rFonts w:ascii="Arial" w:hAnsi="Arial" w:cs="Arial"/>
            </w:rPr>
          </w:pPr>
          <w:r w:rsidRPr="00BC1229">
            <w:rPr>
              <w:rFonts w:ascii="Arial" w:hAnsi="Arial" w:cs="Arial"/>
            </w:rPr>
            <w:t xml:space="preserve">Where a </w:t>
          </w:r>
          <w:r w:rsidR="00A40770" w:rsidRPr="00BC1229">
            <w:rPr>
              <w:rFonts w:ascii="Arial" w:hAnsi="Arial" w:cs="Arial"/>
            </w:rPr>
            <w:t>student-initiated</w:t>
          </w:r>
          <w:r w:rsidRPr="00BC1229">
            <w:rPr>
              <w:rFonts w:ascii="Arial" w:hAnsi="Arial" w:cs="Arial"/>
            </w:rPr>
            <w:t xml:space="preserve"> deferral or suspension of enrolment is granted, </w:t>
          </w:r>
          <w:r w:rsidR="00A40770" w:rsidRPr="00BC1229">
            <w:rPr>
              <w:rFonts w:ascii="Arial" w:hAnsi="Arial" w:cs="Arial"/>
            </w:rPr>
            <w:t>Australian Business Studies</w:t>
          </w:r>
          <w:r w:rsidRPr="00BC1229">
            <w:rPr>
              <w:rFonts w:ascii="Arial" w:hAnsi="Arial" w:cs="Arial"/>
            </w:rPr>
            <w:t xml:space="preserve"> will suspend an enrolment for an agreed period of time - to a maximum of 12 months. If the deferral is required for longer than 12 months, the student’s application will be re-assessed. If the suspension period has expired and the student does not return, the student’s enrolment will be cancelled.</w:t>
          </w:r>
        </w:p>
        <w:p w14:paraId="2006A33C" w14:textId="77777777" w:rsidR="00525783" w:rsidRPr="00BC1229" w:rsidRDefault="00525783" w:rsidP="00F31342">
          <w:pPr>
            <w:rPr>
              <w:rFonts w:ascii="Arial" w:hAnsi="Arial" w:cs="Arial"/>
              <w:b/>
            </w:rPr>
          </w:pPr>
          <w:bookmarkStart w:id="177" w:name="_Toc501721937"/>
          <w:bookmarkStart w:id="178" w:name="_Toc505933123"/>
          <w:bookmarkStart w:id="179" w:name="_Toc505935023"/>
          <w:bookmarkStart w:id="180" w:name="_Toc517451738"/>
          <w:bookmarkStart w:id="181" w:name="_Toc517696985"/>
          <w:bookmarkStart w:id="182" w:name="_Toc518467761"/>
          <w:r w:rsidRPr="00BC1229">
            <w:rPr>
              <w:rFonts w:ascii="Arial" w:hAnsi="Arial" w:cs="Arial"/>
            </w:rPr>
            <w:lastRenderedPageBreak/>
            <w:t>Provider initiated suspension or cancellation</w:t>
          </w:r>
          <w:bookmarkEnd w:id="177"/>
          <w:bookmarkEnd w:id="178"/>
          <w:bookmarkEnd w:id="179"/>
          <w:bookmarkEnd w:id="180"/>
          <w:bookmarkEnd w:id="181"/>
          <w:bookmarkEnd w:id="182"/>
        </w:p>
        <w:p w14:paraId="39B0FD67" w14:textId="11228591" w:rsidR="00525783" w:rsidRPr="00BC1229" w:rsidRDefault="00A40770" w:rsidP="00F31342">
          <w:pPr>
            <w:rPr>
              <w:rFonts w:ascii="Arial" w:hAnsi="Arial" w:cs="Arial"/>
            </w:rPr>
          </w:pPr>
          <w:r w:rsidRPr="00BC1229">
            <w:rPr>
              <w:rFonts w:ascii="Arial" w:hAnsi="Arial" w:cs="Arial"/>
            </w:rPr>
            <w:t>Australian Business Studies</w:t>
          </w:r>
          <w:r w:rsidR="00525783" w:rsidRPr="00BC1229">
            <w:rPr>
              <w:rFonts w:ascii="Arial" w:hAnsi="Arial" w:cs="Arial"/>
              <w:spacing w:val="-1"/>
            </w:rPr>
            <w:t xml:space="preserve"> may suspend or cancel a student’s enrolment including, but not limited to, on the basis of:</w:t>
          </w:r>
        </w:p>
        <w:p w14:paraId="55F632A1" w14:textId="77777777" w:rsidR="00525783" w:rsidRPr="00BC1229" w:rsidRDefault="00525783" w:rsidP="00F31342">
          <w:pPr>
            <w:rPr>
              <w:rFonts w:ascii="Arial" w:hAnsi="Arial" w:cs="Arial"/>
            </w:rPr>
          </w:pPr>
          <w:r w:rsidRPr="00BC1229">
            <w:rPr>
              <w:rFonts w:ascii="Arial" w:hAnsi="Arial" w:cs="Arial"/>
            </w:rPr>
            <w:t>misbehaviour by the student (including plagiarism, collusion and cheating)</w:t>
          </w:r>
        </w:p>
        <w:p w14:paraId="61013F00" w14:textId="77777777" w:rsidR="00525783" w:rsidRPr="00BC1229" w:rsidRDefault="00525783" w:rsidP="00F31342">
          <w:pPr>
            <w:rPr>
              <w:rFonts w:ascii="Arial" w:hAnsi="Arial" w:cs="Arial"/>
            </w:rPr>
          </w:pPr>
          <w:r w:rsidRPr="00BC1229">
            <w:rPr>
              <w:rFonts w:ascii="Arial" w:hAnsi="Arial" w:cs="Arial"/>
            </w:rPr>
            <w:t xml:space="preserve">the student’s failure to pay an amount he or she was required to pay the registered provider to undertake or continue the course as stated in the written agreement </w:t>
          </w:r>
        </w:p>
        <w:p w14:paraId="07DACE27" w14:textId="5E6A8A18" w:rsidR="00525783" w:rsidRPr="00BC1229" w:rsidRDefault="00525783" w:rsidP="00F31342">
          <w:pPr>
            <w:rPr>
              <w:rFonts w:ascii="Arial" w:hAnsi="Arial" w:cs="Arial"/>
            </w:rPr>
          </w:pPr>
          <w:r w:rsidRPr="00BC1229">
            <w:rPr>
              <w:rFonts w:ascii="Arial" w:hAnsi="Arial" w:cs="Arial"/>
            </w:rPr>
            <w:t xml:space="preserve">a breach of course progress or attendance requirements by the overseas student, which will occur in accordance with Standard 8 (Overseas student VISA requirements) and as specified in </w:t>
          </w:r>
          <w:r w:rsidR="00A40770" w:rsidRPr="00BC1229">
            <w:rPr>
              <w:rFonts w:ascii="Arial" w:hAnsi="Arial" w:cs="Arial"/>
            </w:rPr>
            <w:t>Australian Business Studies</w:t>
          </w:r>
          <w:r w:rsidR="00A40770" w:rsidRPr="00BC1229">
            <w:rPr>
              <w:rFonts w:ascii="Arial" w:hAnsi="Arial" w:cs="Arial"/>
              <w:i/>
            </w:rPr>
            <w:t xml:space="preserve"> </w:t>
          </w:r>
          <w:r w:rsidRPr="00BC1229">
            <w:rPr>
              <w:rFonts w:ascii="Arial" w:hAnsi="Arial" w:cs="Arial"/>
              <w:i/>
            </w:rPr>
            <w:t xml:space="preserve">Course Progress Policy &amp; Procedures. </w:t>
          </w:r>
        </w:p>
        <w:p w14:paraId="702357E7" w14:textId="4A339044" w:rsidR="00525783" w:rsidRPr="00BC1229" w:rsidRDefault="00525783" w:rsidP="00F31342">
          <w:pPr>
            <w:rPr>
              <w:rFonts w:ascii="Arial" w:hAnsi="Arial" w:cs="Arial"/>
            </w:rPr>
          </w:pPr>
          <w:r w:rsidRPr="00BC1229">
            <w:rPr>
              <w:rFonts w:ascii="Arial" w:hAnsi="Arial" w:cs="Arial"/>
            </w:rPr>
            <w:t xml:space="preserve">Where </w:t>
          </w:r>
          <w:r w:rsidR="00A40770" w:rsidRPr="00BC1229">
            <w:rPr>
              <w:rFonts w:ascii="Arial" w:hAnsi="Arial" w:cs="Arial"/>
            </w:rPr>
            <w:t xml:space="preserve">Australian Business </w:t>
          </w:r>
          <w:r w:rsidR="00AE08DF" w:rsidRPr="00BC1229">
            <w:rPr>
              <w:rFonts w:ascii="Arial" w:hAnsi="Arial" w:cs="Arial"/>
            </w:rPr>
            <w:t>Studie suspends</w:t>
          </w:r>
          <w:r w:rsidRPr="00BC1229">
            <w:rPr>
              <w:rFonts w:ascii="Arial" w:hAnsi="Arial" w:cs="Arial"/>
            </w:rPr>
            <w:t xml:space="preserve"> or cancels a student’s enrolment, before imposing a suspension or cancellation</w:t>
          </w:r>
          <w:r w:rsidR="00AE08DF" w:rsidRPr="00BC1229">
            <w:rPr>
              <w:rFonts w:ascii="Arial" w:hAnsi="Arial" w:cs="Arial"/>
            </w:rPr>
            <w:t>,</w:t>
          </w:r>
          <w:r w:rsidRPr="00BC1229">
            <w:rPr>
              <w:rFonts w:ascii="Arial" w:hAnsi="Arial" w:cs="Arial"/>
            </w:rPr>
            <w:t xml:space="preserve"> </w:t>
          </w:r>
          <w:r w:rsidR="00A40770" w:rsidRPr="00BC1229">
            <w:rPr>
              <w:rFonts w:ascii="Arial" w:hAnsi="Arial" w:cs="Arial"/>
            </w:rPr>
            <w:t>Australian Business Studies</w:t>
          </w:r>
          <w:r w:rsidRPr="00BC1229">
            <w:rPr>
              <w:rFonts w:ascii="Arial" w:hAnsi="Arial" w:cs="Arial"/>
            </w:rPr>
            <w:t xml:space="preserve"> will inform</w:t>
          </w:r>
          <w:r w:rsidRPr="00BC1229">
            <w:rPr>
              <w:rFonts w:ascii="Arial" w:hAnsi="Arial" w:cs="Arial"/>
              <w:lang w:eastAsia="zh-CN"/>
            </w:rPr>
            <w:t xml:space="preserve"> </w:t>
          </w:r>
          <w:r w:rsidRPr="00BC1229">
            <w:rPr>
              <w:rFonts w:ascii="Arial" w:hAnsi="Arial" w:cs="Arial"/>
            </w:rPr>
            <w:t>the student in writing of</w:t>
          </w:r>
          <w:r w:rsidRPr="00BC1229">
            <w:rPr>
              <w:rFonts w:ascii="Arial" w:hAnsi="Arial" w:cs="Arial"/>
              <w:lang w:eastAsia="zh-CN"/>
            </w:rPr>
            <w:t xml:space="preserve"> </w:t>
          </w:r>
          <w:r w:rsidRPr="00BC1229">
            <w:rPr>
              <w:rFonts w:ascii="Arial" w:hAnsi="Arial" w:cs="Arial"/>
            </w:rPr>
            <w:t>that intention and the reasons for doing so and advise the overseas student of their right to</w:t>
          </w:r>
          <w:r w:rsidRPr="00BC1229">
            <w:rPr>
              <w:rFonts w:ascii="Arial" w:hAnsi="Arial" w:cs="Arial"/>
              <w:lang w:eastAsia="zh-CN"/>
            </w:rPr>
            <w:t xml:space="preserve"> </w:t>
          </w:r>
          <w:r w:rsidRPr="00BC1229">
            <w:rPr>
              <w:rFonts w:ascii="Arial" w:hAnsi="Arial" w:cs="Arial"/>
            </w:rPr>
            <w:t>appeal through the provider’s internal complaints and appeals process, in</w:t>
          </w:r>
          <w:r w:rsidRPr="00BC1229">
            <w:rPr>
              <w:rFonts w:ascii="Arial" w:hAnsi="Arial" w:cs="Arial"/>
              <w:lang w:eastAsia="zh-CN"/>
            </w:rPr>
            <w:t xml:space="preserve"> </w:t>
          </w:r>
          <w:r w:rsidRPr="00BC1229">
            <w:rPr>
              <w:rFonts w:ascii="Arial" w:hAnsi="Arial" w:cs="Arial"/>
            </w:rPr>
            <w:t>accordance</w:t>
          </w:r>
          <w:r w:rsidRPr="00BC1229">
            <w:rPr>
              <w:rFonts w:ascii="Arial" w:hAnsi="Arial" w:cs="Arial"/>
              <w:lang w:eastAsia="zh-CN"/>
            </w:rPr>
            <w:t xml:space="preserve"> </w:t>
          </w:r>
          <w:r w:rsidRPr="00BC1229">
            <w:rPr>
              <w:rFonts w:ascii="Arial" w:hAnsi="Arial" w:cs="Arial"/>
            </w:rPr>
            <w:t>with</w:t>
          </w:r>
          <w:r w:rsidRPr="00BC1229">
            <w:rPr>
              <w:rFonts w:ascii="Arial" w:hAnsi="Arial" w:cs="Arial"/>
              <w:lang w:eastAsia="zh-CN"/>
            </w:rPr>
            <w:t xml:space="preserve"> </w:t>
          </w:r>
          <w:r w:rsidRPr="00BC1229">
            <w:rPr>
              <w:rFonts w:ascii="Arial" w:hAnsi="Arial" w:cs="Arial"/>
            </w:rPr>
            <w:t>Standard 10 (Complaints and appeals), within 20 working days.</w:t>
          </w:r>
        </w:p>
        <w:p w14:paraId="16F0196E" w14:textId="77777777" w:rsidR="00525783" w:rsidRPr="00BC1229" w:rsidRDefault="00525783" w:rsidP="00F31342">
          <w:pPr>
            <w:rPr>
              <w:rFonts w:ascii="Arial" w:hAnsi="Arial" w:cs="Arial"/>
              <w:sz w:val="22"/>
            </w:rPr>
          </w:pPr>
          <w:r w:rsidRPr="00BC1229">
            <w:rPr>
              <w:rFonts w:ascii="Arial" w:hAnsi="Arial" w:cs="Arial"/>
              <w:sz w:val="22"/>
            </w:rPr>
            <w:t>Under no circumstances will the suspension</w:t>
          </w:r>
          <w:r w:rsidRPr="00BC1229">
            <w:rPr>
              <w:rFonts w:ascii="Arial" w:hAnsi="Arial" w:cs="Arial"/>
              <w:sz w:val="22"/>
              <w:lang w:eastAsia="zh-CN"/>
            </w:rPr>
            <w:t xml:space="preserve"> </w:t>
          </w:r>
          <w:r w:rsidRPr="00BC1229">
            <w:rPr>
              <w:rFonts w:ascii="Arial" w:hAnsi="Arial" w:cs="Arial"/>
              <w:sz w:val="22"/>
            </w:rPr>
            <w:t>or cancellation</w:t>
          </w:r>
          <w:r w:rsidRPr="00BC1229">
            <w:rPr>
              <w:rFonts w:ascii="Arial" w:hAnsi="Arial" w:cs="Arial"/>
              <w:sz w:val="22"/>
              <w:lang w:eastAsia="zh-CN"/>
            </w:rPr>
            <w:t xml:space="preserve"> </w:t>
          </w:r>
          <w:r w:rsidRPr="00BC1229">
            <w:rPr>
              <w:rFonts w:ascii="Arial" w:hAnsi="Arial" w:cs="Arial"/>
              <w:sz w:val="22"/>
            </w:rPr>
            <w:t>of the</w:t>
          </w:r>
          <w:r w:rsidRPr="00BC1229">
            <w:rPr>
              <w:rFonts w:ascii="Arial" w:hAnsi="Arial" w:cs="Arial"/>
              <w:spacing w:val="-2"/>
              <w:sz w:val="22"/>
            </w:rPr>
            <w:t xml:space="preserve"> overseas </w:t>
          </w:r>
          <w:r w:rsidRPr="00BC1229">
            <w:rPr>
              <w:rFonts w:ascii="Arial" w:hAnsi="Arial" w:cs="Arial"/>
              <w:sz w:val="22"/>
            </w:rPr>
            <w:t>student’s</w:t>
          </w:r>
          <w:r w:rsidRPr="00BC1229">
            <w:rPr>
              <w:rFonts w:ascii="Arial" w:hAnsi="Arial" w:cs="Arial"/>
              <w:sz w:val="22"/>
              <w:lang w:eastAsia="zh-CN"/>
            </w:rPr>
            <w:t xml:space="preserve"> </w:t>
          </w:r>
          <w:r w:rsidRPr="00BC1229">
            <w:rPr>
              <w:rFonts w:ascii="Arial" w:hAnsi="Arial" w:cs="Arial"/>
              <w:sz w:val="22"/>
            </w:rPr>
            <w:t>enrolment</w:t>
          </w:r>
          <w:r w:rsidRPr="00BC1229">
            <w:rPr>
              <w:rFonts w:ascii="Arial" w:hAnsi="Arial" w:cs="Arial"/>
              <w:sz w:val="22"/>
              <w:lang w:eastAsia="zh-CN"/>
            </w:rPr>
            <w:t xml:space="preserve"> </w:t>
          </w:r>
          <w:r w:rsidRPr="00BC1229">
            <w:rPr>
              <w:rFonts w:ascii="Arial" w:hAnsi="Arial" w:cs="Arial"/>
              <w:sz w:val="22"/>
            </w:rPr>
            <w:t>under</w:t>
          </w:r>
          <w:r w:rsidRPr="00BC1229">
            <w:rPr>
              <w:rFonts w:ascii="Arial" w:hAnsi="Arial" w:cs="Arial"/>
              <w:sz w:val="22"/>
              <w:lang w:eastAsia="zh-CN"/>
            </w:rPr>
            <w:t xml:space="preserve"> </w:t>
          </w:r>
          <w:r w:rsidRPr="00BC1229">
            <w:rPr>
              <w:rFonts w:ascii="Arial" w:hAnsi="Arial" w:cs="Arial"/>
              <w:sz w:val="22"/>
            </w:rPr>
            <w:t>Standard 9.3 cannot</w:t>
          </w:r>
          <w:r w:rsidRPr="00BC1229">
            <w:rPr>
              <w:rFonts w:ascii="Arial" w:hAnsi="Arial" w:cs="Arial"/>
              <w:sz w:val="22"/>
              <w:lang w:eastAsia="zh-CN"/>
            </w:rPr>
            <w:t xml:space="preserve"> </w:t>
          </w:r>
          <w:r w:rsidRPr="00BC1229">
            <w:rPr>
              <w:rFonts w:ascii="Arial" w:hAnsi="Arial" w:cs="Arial"/>
              <w:sz w:val="22"/>
            </w:rPr>
            <w:t>take effect</w:t>
          </w:r>
          <w:r w:rsidRPr="00BC1229">
            <w:rPr>
              <w:rFonts w:ascii="Arial" w:hAnsi="Arial" w:cs="Arial"/>
              <w:sz w:val="22"/>
              <w:lang w:eastAsia="zh-CN"/>
            </w:rPr>
            <w:t xml:space="preserve"> </w:t>
          </w:r>
          <w:r w:rsidRPr="00BC1229">
            <w:rPr>
              <w:rFonts w:ascii="Arial" w:hAnsi="Arial" w:cs="Arial"/>
              <w:sz w:val="22"/>
            </w:rPr>
            <w:t>until the</w:t>
          </w:r>
          <w:r w:rsidRPr="00BC1229">
            <w:rPr>
              <w:rFonts w:ascii="Arial" w:hAnsi="Arial" w:cs="Arial"/>
              <w:sz w:val="22"/>
              <w:lang w:eastAsia="zh-CN"/>
            </w:rPr>
            <w:t xml:space="preserve"> </w:t>
          </w:r>
          <w:r w:rsidRPr="00BC1229">
            <w:rPr>
              <w:rFonts w:ascii="Arial" w:hAnsi="Arial" w:cs="Arial"/>
              <w:sz w:val="22"/>
            </w:rPr>
            <w:t>internal</w:t>
          </w:r>
          <w:r w:rsidRPr="00BC1229">
            <w:rPr>
              <w:rFonts w:ascii="Arial" w:hAnsi="Arial" w:cs="Arial"/>
              <w:sz w:val="22"/>
              <w:lang w:eastAsia="zh-CN"/>
            </w:rPr>
            <w:t xml:space="preserve"> </w:t>
          </w:r>
          <w:r w:rsidRPr="00BC1229">
            <w:rPr>
              <w:rFonts w:ascii="Arial" w:hAnsi="Arial" w:cs="Arial"/>
              <w:sz w:val="22"/>
            </w:rPr>
            <w:t>appeals process</w:t>
          </w:r>
          <w:r w:rsidRPr="00BC1229">
            <w:rPr>
              <w:rFonts w:ascii="Arial" w:hAnsi="Arial" w:cs="Arial"/>
              <w:sz w:val="22"/>
              <w:lang w:eastAsia="zh-CN"/>
            </w:rPr>
            <w:t xml:space="preserve"> </w:t>
          </w:r>
          <w:r w:rsidRPr="00BC1229">
            <w:rPr>
              <w:rFonts w:ascii="Arial" w:hAnsi="Arial" w:cs="Arial"/>
              <w:sz w:val="22"/>
            </w:rPr>
            <w:t>is completed, unless</w:t>
          </w:r>
          <w:r w:rsidRPr="00BC1229">
            <w:rPr>
              <w:rFonts w:ascii="Arial" w:hAnsi="Arial" w:cs="Arial"/>
              <w:sz w:val="22"/>
              <w:lang w:eastAsia="zh-CN"/>
            </w:rPr>
            <w:t xml:space="preserve"> </w:t>
          </w:r>
          <w:r w:rsidRPr="00BC1229">
            <w:rPr>
              <w:rFonts w:ascii="Arial" w:hAnsi="Arial" w:cs="Arial"/>
              <w:sz w:val="22"/>
            </w:rPr>
            <w:t>the overseas student’s</w:t>
          </w:r>
          <w:r w:rsidRPr="00BC1229">
            <w:rPr>
              <w:rFonts w:ascii="Arial" w:hAnsi="Arial" w:cs="Arial"/>
              <w:sz w:val="22"/>
              <w:lang w:eastAsia="zh-CN"/>
            </w:rPr>
            <w:t xml:space="preserve"> </w:t>
          </w:r>
          <w:r w:rsidRPr="00BC1229">
            <w:rPr>
              <w:rFonts w:ascii="Arial" w:hAnsi="Arial" w:cs="Arial"/>
              <w:sz w:val="22"/>
            </w:rPr>
            <w:t>health or wellbeing, or the wellbeing of others, is likely</w:t>
          </w:r>
          <w:r w:rsidRPr="00BC1229">
            <w:rPr>
              <w:rFonts w:ascii="Arial" w:hAnsi="Arial" w:cs="Arial"/>
              <w:sz w:val="22"/>
              <w:lang w:eastAsia="zh-CN"/>
            </w:rPr>
            <w:t xml:space="preserve"> </w:t>
          </w:r>
          <w:r w:rsidRPr="00BC1229">
            <w:rPr>
              <w:rFonts w:ascii="Arial" w:hAnsi="Arial" w:cs="Arial"/>
              <w:sz w:val="22"/>
            </w:rPr>
            <w:t>to</w:t>
          </w:r>
          <w:r w:rsidRPr="00BC1229">
            <w:rPr>
              <w:rFonts w:ascii="Arial" w:hAnsi="Arial" w:cs="Arial"/>
              <w:sz w:val="22"/>
              <w:lang w:eastAsia="zh-CN"/>
            </w:rPr>
            <w:t xml:space="preserve"> </w:t>
          </w:r>
          <w:r w:rsidRPr="00BC1229">
            <w:rPr>
              <w:rFonts w:ascii="Arial" w:hAnsi="Arial" w:cs="Arial"/>
              <w:sz w:val="22"/>
            </w:rPr>
            <w:t>be</w:t>
          </w:r>
          <w:r w:rsidRPr="00BC1229">
            <w:rPr>
              <w:rFonts w:ascii="Arial" w:hAnsi="Arial" w:cs="Arial"/>
              <w:sz w:val="22"/>
              <w:lang w:eastAsia="zh-CN"/>
            </w:rPr>
            <w:t xml:space="preserve"> </w:t>
          </w:r>
          <w:r w:rsidRPr="00BC1229">
            <w:rPr>
              <w:rFonts w:ascii="Arial" w:hAnsi="Arial" w:cs="Arial"/>
              <w:spacing w:val="-2"/>
              <w:sz w:val="22"/>
            </w:rPr>
            <w:t>at</w:t>
          </w:r>
          <w:r w:rsidRPr="00BC1229">
            <w:rPr>
              <w:rFonts w:ascii="Arial" w:hAnsi="Arial" w:cs="Arial"/>
              <w:spacing w:val="-2"/>
              <w:sz w:val="22"/>
              <w:lang w:eastAsia="zh-CN"/>
            </w:rPr>
            <w:t xml:space="preserve"> </w:t>
          </w:r>
          <w:r w:rsidRPr="00BC1229">
            <w:rPr>
              <w:rFonts w:ascii="Arial" w:hAnsi="Arial" w:cs="Arial"/>
              <w:sz w:val="22"/>
            </w:rPr>
            <w:t>risk.</w:t>
          </w:r>
        </w:p>
        <w:p w14:paraId="140C42A4" w14:textId="77777777" w:rsidR="00525783" w:rsidRPr="00BC1229" w:rsidRDefault="00525783" w:rsidP="00F31342">
          <w:pPr>
            <w:rPr>
              <w:rFonts w:ascii="Arial" w:hAnsi="Arial" w:cs="Arial"/>
              <w:sz w:val="22"/>
            </w:rPr>
          </w:pPr>
        </w:p>
        <w:p w14:paraId="35655177" w14:textId="77777777" w:rsidR="00525783" w:rsidRPr="00BC1229" w:rsidRDefault="00525783" w:rsidP="00F31342">
          <w:pPr>
            <w:rPr>
              <w:rFonts w:ascii="Arial" w:hAnsi="Arial" w:cs="Arial"/>
              <w:b/>
              <w:sz w:val="22"/>
            </w:rPr>
          </w:pPr>
          <w:bookmarkStart w:id="183" w:name="_Toc501721938"/>
          <w:bookmarkStart w:id="184" w:name="_Toc505933124"/>
          <w:bookmarkStart w:id="185" w:name="_Toc505935024"/>
          <w:bookmarkStart w:id="186" w:name="_Toc517451739"/>
          <w:bookmarkStart w:id="187" w:name="_Toc517696986"/>
          <w:bookmarkStart w:id="188" w:name="_Toc518467762"/>
          <w:r w:rsidRPr="00BC1229">
            <w:rPr>
              <w:rFonts w:ascii="Arial" w:hAnsi="Arial" w:cs="Arial"/>
              <w:sz w:val="22"/>
            </w:rPr>
            <w:t>Student initiated cancellation of studies</w:t>
          </w:r>
          <w:bookmarkEnd w:id="183"/>
          <w:bookmarkEnd w:id="184"/>
          <w:bookmarkEnd w:id="185"/>
          <w:bookmarkEnd w:id="186"/>
          <w:bookmarkEnd w:id="187"/>
          <w:bookmarkEnd w:id="188"/>
        </w:p>
        <w:p w14:paraId="0AF30B70" w14:textId="77777777" w:rsidR="00525783" w:rsidRPr="00BC1229" w:rsidRDefault="00525783" w:rsidP="00F31342">
          <w:pPr>
            <w:rPr>
              <w:rFonts w:ascii="Arial" w:hAnsi="Arial" w:cs="Arial"/>
              <w:color w:val="auto"/>
              <w:sz w:val="22"/>
            </w:rPr>
          </w:pPr>
          <w:r w:rsidRPr="00BC1229">
            <w:rPr>
              <w:rFonts w:ascii="Arial" w:hAnsi="Arial" w:cs="Arial"/>
              <w:color w:val="auto"/>
              <w:sz w:val="22"/>
            </w:rPr>
            <w:t xml:space="preserve">Students may initiate cancellation of their studies at any time during their course. </w:t>
          </w:r>
        </w:p>
        <w:p w14:paraId="290A8CEC" w14:textId="47AAD9D2" w:rsidR="00525783" w:rsidRPr="00BC1229" w:rsidRDefault="00525783" w:rsidP="00F31342">
          <w:pPr>
            <w:rPr>
              <w:rFonts w:ascii="Arial" w:hAnsi="Arial" w:cs="Arial"/>
              <w:color w:val="auto"/>
              <w:sz w:val="22"/>
            </w:rPr>
          </w:pPr>
          <w:r w:rsidRPr="00BC1229">
            <w:rPr>
              <w:rFonts w:ascii="Arial" w:hAnsi="Arial" w:cs="Arial"/>
              <w:color w:val="auto"/>
              <w:sz w:val="22"/>
            </w:rPr>
            <w:t xml:space="preserve">Students who wish to withdraw within six months of their course to transfer to another provider will be processed as per </w:t>
          </w:r>
          <w:r w:rsidR="00242393" w:rsidRPr="00BC1229">
            <w:rPr>
              <w:rFonts w:ascii="Arial" w:hAnsi="Arial" w:cs="Arial"/>
            </w:rPr>
            <w:t>Australian Business Studies</w:t>
          </w:r>
          <w:r w:rsidRPr="00BC1229">
            <w:rPr>
              <w:rFonts w:ascii="Arial" w:hAnsi="Arial" w:cs="Arial"/>
              <w:color w:val="auto"/>
              <w:sz w:val="22"/>
            </w:rPr>
            <w:t xml:space="preserve"> </w:t>
          </w:r>
          <w:r w:rsidRPr="00BC1229">
            <w:rPr>
              <w:rFonts w:ascii="Arial" w:hAnsi="Arial" w:cs="Arial"/>
              <w:i/>
              <w:color w:val="auto"/>
              <w:sz w:val="22"/>
            </w:rPr>
            <w:t>Course Transfer Policy and Procedure</w:t>
          </w:r>
          <w:r w:rsidRPr="00BC1229">
            <w:rPr>
              <w:rFonts w:ascii="Arial" w:hAnsi="Arial" w:cs="Arial"/>
              <w:color w:val="auto"/>
              <w:sz w:val="22"/>
            </w:rPr>
            <w:t xml:space="preserve">. </w:t>
          </w:r>
        </w:p>
        <w:p w14:paraId="14CD0D48" w14:textId="77777777" w:rsidR="00525783" w:rsidRPr="00BC1229" w:rsidRDefault="00525783" w:rsidP="00F31342">
          <w:pPr>
            <w:rPr>
              <w:rFonts w:ascii="Arial" w:hAnsi="Arial" w:cs="Arial"/>
              <w:b/>
              <w:sz w:val="22"/>
            </w:rPr>
          </w:pPr>
          <w:bookmarkStart w:id="189" w:name="_Toc501721939"/>
          <w:bookmarkStart w:id="190" w:name="_Toc505933125"/>
          <w:bookmarkStart w:id="191" w:name="_Toc505935025"/>
          <w:bookmarkStart w:id="192" w:name="_Toc517451740"/>
          <w:bookmarkStart w:id="193" w:name="_Toc517696987"/>
          <w:bookmarkStart w:id="194" w:name="_Toc518467763"/>
          <w:r w:rsidRPr="00BC1229">
            <w:rPr>
              <w:rFonts w:ascii="Arial" w:hAnsi="Arial" w:cs="Arial"/>
              <w:sz w:val="22"/>
            </w:rPr>
            <w:t>Visa status</w:t>
          </w:r>
          <w:bookmarkEnd w:id="189"/>
          <w:bookmarkEnd w:id="190"/>
          <w:bookmarkEnd w:id="191"/>
          <w:bookmarkEnd w:id="192"/>
          <w:bookmarkEnd w:id="193"/>
          <w:bookmarkEnd w:id="194"/>
        </w:p>
        <w:p w14:paraId="19834AF1" w14:textId="783BE75F" w:rsidR="00525783" w:rsidRPr="00BC1229" w:rsidRDefault="00525783" w:rsidP="00F31342">
          <w:pPr>
            <w:rPr>
              <w:rFonts w:ascii="Arial" w:hAnsi="Arial" w:cs="Arial"/>
              <w:sz w:val="22"/>
            </w:rPr>
          </w:pPr>
          <w:r w:rsidRPr="00BC1229">
            <w:rPr>
              <w:rFonts w:ascii="Arial" w:hAnsi="Arial" w:cs="Arial"/>
              <w:sz w:val="22"/>
            </w:rPr>
            <w:t xml:space="preserve">When there is any deferral, suspension or cancellation action taken under this standard, </w:t>
          </w:r>
          <w:r w:rsidR="00242393" w:rsidRPr="00BC1229">
            <w:rPr>
              <w:rFonts w:ascii="Arial" w:hAnsi="Arial" w:cs="Arial"/>
            </w:rPr>
            <w:t>Australian Business Studies</w:t>
          </w:r>
          <w:r w:rsidRPr="00BC1229">
            <w:rPr>
              <w:rFonts w:ascii="Arial" w:hAnsi="Arial" w:cs="Arial"/>
              <w:sz w:val="22"/>
            </w:rPr>
            <w:t xml:space="preserve"> will inform</w:t>
          </w:r>
          <w:r w:rsidRPr="00BC1229">
            <w:rPr>
              <w:rFonts w:ascii="Arial" w:hAnsi="Arial" w:cs="Arial"/>
              <w:sz w:val="22"/>
              <w:lang w:eastAsia="zh-CN"/>
            </w:rPr>
            <w:t xml:space="preserve"> </w:t>
          </w:r>
          <w:r w:rsidRPr="00BC1229">
            <w:rPr>
              <w:rFonts w:ascii="Arial" w:hAnsi="Arial" w:cs="Arial"/>
              <w:sz w:val="22"/>
            </w:rPr>
            <w:t>the</w:t>
          </w:r>
          <w:r w:rsidRPr="00BC1229">
            <w:rPr>
              <w:rFonts w:ascii="Arial" w:hAnsi="Arial" w:cs="Arial"/>
              <w:sz w:val="22"/>
              <w:lang w:eastAsia="zh-CN"/>
            </w:rPr>
            <w:t xml:space="preserve"> </w:t>
          </w:r>
          <w:r w:rsidRPr="00BC1229">
            <w:rPr>
              <w:rFonts w:ascii="Arial" w:hAnsi="Arial" w:cs="Arial"/>
              <w:sz w:val="22"/>
            </w:rPr>
            <w:t xml:space="preserve">student of </w:t>
          </w:r>
          <w:r w:rsidRPr="00BC1229">
            <w:rPr>
              <w:rFonts w:ascii="Arial" w:hAnsi="Arial" w:cs="Arial"/>
              <w:spacing w:val="-2"/>
              <w:sz w:val="22"/>
            </w:rPr>
            <w:t>the</w:t>
          </w:r>
          <w:r w:rsidRPr="00BC1229">
            <w:rPr>
              <w:rFonts w:ascii="Arial" w:hAnsi="Arial" w:cs="Arial"/>
              <w:sz w:val="22"/>
            </w:rPr>
            <w:t xml:space="preserve"> need to seek advice from DHA on the potential</w:t>
          </w:r>
          <w:r w:rsidRPr="00BC1229">
            <w:rPr>
              <w:rFonts w:ascii="Arial" w:hAnsi="Arial" w:cs="Arial"/>
              <w:sz w:val="22"/>
              <w:lang w:eastAsia="zh-CN"/>
            </w:rPr>
            <w:t xml:space="preserve"> </w:t>
          </w:r>
          <w:r w:rsidRPr="00BC1229">
            <w:rPr>
              <w:rFonts w:ascii="Arial" w:hAnsi="Arial" w:cs="Arial"/>
              <w:sz w:val="22"/>
            </w:rPr>
            <w:t>impact</w:t>
          </w:r>
          <w:r w:rsidRPr="00BC1229">
            <w:rPr>
              <w:rFonts w:ascii="Arial" w:hAnsi="Arial" w:cs="Arial"/>
              <w:sz w:val="22"/>
              <w:lang w:eastAsia="zh-CN"/>
            </w:rPr>
            <w:t xml:space="preserve"> </w:t>
          </w:r>
          <w:r w:rsidRPr="00BC1229">
            <w:rPr>
              <w:rFonts w:ascii="Arial" w:hAnsi="Arial" w:cs="Arial"/>
              <w:sz w:val="22"/>
            </w:rPr>
            <w:t>on their</w:t>
          </w:r>
          <w:r w:rsidRPr="00BC1229">
            <w:rPr>
              <w:rFonts w:ascii="Arial" w:hAnsi="Arial" w:cs="Arial"/>
              <w:sz w:val="22"/>
              <w:lang w:eastAsia="zh-CN"/>
            </w:rPr>
            <w:t xml:space="preserve"> s</w:t>
          </w:r>
          <w:r w:rsidRPr="00BC1229">
            <w:rPr>
              <w:rFonts w:ascii="Arial" w:hAnsi="Arial" w:cs="Arial"/>
              <w:sz w:val="22"/>
            </w:rPr>
            <w:t>tudent</w:t>
          </w:r>
          <w:r w:rsidRPr="00BC1229">
            <w:rPr>
              <w:rFonts w:ascii="Arial" w:hAnsi="Arial" w:cs="Arial"/>
              <w:sz w:val="22"/>
              <w:lang w:eastAsia="zh-CN"/>
            </w:rPr>
            <w:t xml:space="preserve"> </w:t>
          </w:r>
          <w:r w:rsidRPr="00BC1229">
            <w:rPr>
              <w:rFonts w:ascii="Arial" w:hAnsi="Arial" w:cs="Arial"/>
              <w:sz w:val="22"/>
            </w:rPr>
            <w:t>VISA, as well as the report</w:t>
          </w:r>
          <w:r w:rsidRPr="00BC1229">
            <w:rPr>
              <w:rFonts w:ascii="Arial" w:hAnsi="Arial" w:cs="Arial"/>
              <w:sz w:val="22"/>
              <w:lang w:eastAsia="zh-CN"/>
            </w:rPr>
            <w:t xml:space="preserve"> </w:t>
          </w:r>
          <w:r w:rsidRPr="00BC1229">
            <w:rPr>
              <w:rFonts w:ascii="Arial" w:hAnsi="Arial" w:cs="Arial"/>
              <w:sz w:val="22"/>
            </w:rPr>
            <w:t>the</w:t>
          </w:r>
          <w:r w:rsidRPr="00BC1229">
            <w:rPr>
              <w:rFonts w:ascii="Arial" w:hAnsi="Arial" w:cs="Arial"/>
              <w:sz w:val="22"/>
              <w:lang w:eastAsia="zh-CN"/>
            </w:rPr>
            <w:t xml:space="preserve"> </w:t>
          </w:r>
          <w:r w:rsidRPr="00BC1229">
            <w:rPr>
              <w:rFonts w:ascii="Arial" w:hAnsi="Arial" w:cs="Arial"/>
              <w:sz w:val="22"/>
            </w:rPr>
            <w:t>change</w:t>
          </w:r>
          <w:r w:rsidRPr="00BC1229">
            <w:rPr>
              <w:rFonts w:ascii="Arial" w:hAnsi="Arial" w:cs="Arial"/>
              <w:sz w:val="22"/>
              <w:lang w:eastAsia="zh-CN"/>
            </w:rPr>
            <w:t xml:space="preserve"> </w:t>
          </w:r>
          <w:r w:rsidRPr="00BC1229">
            <w:rPr>
              <w:rFonts w:ascii="Arial" w:hAnsi="Arial" w:cs="Arial"/>
              <w:sz w:val="22"/>
            </w:rPr>
            <w:t>to</w:t>
          </w:r>
          <w:r w:rsidRPr="00BC1229">
            <w:rPr>
              <w:rFonts w:ascii="Arial" w:hAnsi="Arial" w:cs="Arial"/>
              <w:sz w:val="22"/>
              <w:lang w:eastAsia="zh-CN"/>
            </w:rPr>
            <w:t xml:space="preserve"> </w:t>
          </w:r>
          <w:r w:rsidRPr="00BC1229">
            <w:rPr>
              <w:rFonts w:ascii="Arial" w:hAnsi="Arial" w:cs="Arial"/>
              <w:spacing w:val="-2"/>
              <w:sz w:val="22"/>
            </w:rPr>
            <w:t>the overseas</w:t>
          </w:r>
          <w:r w:rsidRPr="00BC1229">
            <w:rPr>
              <w:rFonts w:ascii="Arial" w:hAnsi="Arial" w:cs="Arial"/>
              <w:spacing w:val="-2"/>
              <w:sz w:val="22"/>
              <w:lang w:eastAsia="zh-CN"/>
            </w:rPr>
            <w:t xml:space="preserve"> </w:t>
          </w:r>
          <w:r w:rsidRPr="00BC1229">
            <w:rPr>
              <w:rFonts w:ascii="Arial" w:hAnsi="Arial" w:cs="Arial"/>
              <w:sz w:val="22"/>
            </w:rPr>
            <w:t>student's enrolment</w:t>
          </w:r>
          <w:r w:rsidRPr="00BC1229">
            <w:rPr>
              <w:rFonts w:ascii="Arial" w:hAnsi="Arial" w:cs="Arial"/>
              <w:sz w:val="22"/>
              <w:lang w:eastAsia="zh-CN"/>
            </w:rPr>
            <w:t xml:space="preserve"> </w:t>
          </w:r>
          <w:r w:rsidRPr="00BC1229">
            <w:rPr>
              <w:rFonts w:ascii="Arial" w:hAnsi="Arial" w:cs="Arial"/>
              <w:sz w:val="22"/>
            </w:rPr>
            <w:t>under</w:t>
          </w:r>
          <w:r w:rsidRPr="00BC1229">
            <w:rPr>
              <w:rFonts w:ascii="Arial" w:hAnsi="Arial" w:cs="Arial"/>
              <w:sz w:val="22"/>
              <w:lang w:eastAsia="zh-CN"/>
            </w:rPr>
            <w:t xml:space="preserve"> </w:t>
          </w:r>
          <w:r w:rsidRPr="00BC1229">
            <w:rPr>
              <w:rFonts w:ascii="Arial" w:hAnsi="Arial" w:cs="Arial"/>
              <w:sz w:val="22"/>
            </w:rPr>
            <w:t>section 19of the</w:t>
          </w:r>
          <w:r w:rsidRPr="00BC1229">
            <w:rPr>
              <w:rFonts w:ascii="Arial" w:hAnsi="Arial" w:cs="Arial"/>
              <w:sz w:val="22"/>
              <w:lang w:eastAsia="zh-CN"/>
            </w:rPr>
            <w:t xml:space="preserve"> </w:t>
          </w:r>
          <w:r w:rsidRPr="00BC1229">
            <w:rPr>
              <w:rFonts w:ascii="Arial" w:hAnsi="Arial" w:cs="Arial"/>
              <w:sz w:val="22"/>
            </w:rPr>
            <w:t>ESOS Act i.e. notification via PRISMS.</w:t>
          </w:r>
        </w:p>
        <w:p w14:paraId="5CDEB37A" w14:textId="77777777" w:rsidR="00525783" w:rsidRPr="00BC1229" w:rsidRDefault="00525783" w:rsidP="00F31342">
          <w:pPr>
            <w:rPr>
              <w:rFonts w:ascii="Arial" w:hAnsi="Arial" w:cs="Arial"/>
              <w:color w:val="auto"/>
              <w:sz w:val="22"/>
            </w:rPr>
          </w:pPr>
          <w:r w:rsidRPr="00BC1229">
            <w:rPr>
              <w:rFonts w:ascii="Arial" w:hAnsi="Arial" w:cs="Arial"/>
              <w:color w:val="auto"/>
              <w:sz w:val="22"/>
            </w:rPr>
            <w:t xml:space="preserve">Students are referred to the DHA web site at </w:t>
          </w:r>
          <w:hyperlink r:id="rId121" w:history="1">
            <w:r w:rsidRPr="00BC1229">
              <w:rPr>
                <w:rStyle w:val="Hyperlink"/>
                <w:rFonts w:ascii="Arial" w:hAnsi="Arial" w:cs="Arial"/>
                <w:sz w:val="22"/>
              </w:rPr>
              <w:t>https://www.homeaffairs.gov.au/</w:t>
            </w:r>
          </w:hyperlink>
          <w:r w:rsidRPr="00BC1229">
            <w:rPr>
              <w:rFonts w:ascii="Arial" w:hAnsi="Arial" w:cs="Arial"/>
              <w:color w:val="auto"/>
              <w:sz w:val="22"/>
            </w:rPr>
            <w:t xml:space="preserve">or Phone: 131 881for information and their local DHA office for advice on how the potential change to enrolment status may impact upon his or her VISA. </w:t>
          </w:r>
        </w:p>
        <w:p w14:paraId="66982470" w14:textId="77777777" w:rsidR="00525783" w:rsidRPr="00BC1229" w:rsidRDefault="00525783" w:rsidP="00F31342">
          <w:pPr>
            <w:rPr>
              <w:rFonts w:ascii="Arial" w:hAnsi="Arial" w:cs="Arial"/>
              <w:b/>
              <w:sz w:val="22"/>
            </w:rPr>
          </w:pPr>
          <w:bookmarkStart w:id="195" w:name="_Toc501721940"/>
          <w:bookmarkStart w:id="196" w:name="_Toc505933126"/>
          <w:bookmarkStart w:id="197" w:name="_Toc505935026"/>
          <w:bookmarkStart w:id="198" w:name="_Toc517451741"/>
          <w:bookmarkStart w:id="199" w:name="_Toc517696988"/>
          <w:bookmarkStart w:id="200" w:name="_Toc518467764"/>
          <w:r w:rsidRPr="00BC1229">
            <w:rPr>
              <w:rFonts w:ascii="Arial" w:hAnsi="Arial" w:cs="Arial"/>
              <w:sz w:val="22"/>
            </w:rPr>
            <w:t>Complaints and appeals</w:t>
          </w:r>
          <w:bookmarkEnd w:id="195"/>
          <w:bookmarkEnd w:id="196"/>
          <w:bookmarkEnd w:id="197"/>
          <w:bookmarkEnd w:id="198"/>
          <w:bookmarkEnd w:id="199"/>
          <w:bookmarkEnd w:id="200"/>
        </w:p>
        <w:p w14:paraId="75BAC3B6" w14:textId="6004EB1B" w:rsidR="00525783" w:rsidRPr="00BC1229" w:rsidRDefault="00525783" w:rsidP="00F31342">
          <w:pPr>
            <w:rPr>
              <w:rFonts w:ascii="Arial" w:hAnsi="Arial" w:cs="Arial"/>
              <w:color w:val="auto"/>
              <w:sz w:val="22"/>
            </w:rPr>
          </w:pPr>
          <w:r w:rsidRPr="00BC1229">
            <w:rPr>
              <w:rFonts w:ascii="Arial" w:hAnsi="Arial" w:cs="Arial"/>
              <w:color w:val="auto"/>
              <w:sz w:val="22"/>
            </w:rPr>
            <w:t xml:space="preserve">Where a student accesses the Complaints and Appeals process, </w:t>
          </w:r>
          <w:r w:rsidR="00242393" w:rsidRPr="00BC1229">
            <w:rPr>
              <w:rFonts w:ascii="Arial" w:hAnsi="Arial" w:cs="Arial"/>
            </w:rPr>
            <w:t>Australian Business Studies</w:t>
          </w:r>
          <w:r w:rsidRPr="00BC1229">
            <w:rPr>
              <w:rFonts w:ascii="Arial" w:hAnsi="Arial" w:cs="Arial"/>
              <w:color w:val="auto"/>
              <w:sz w:val="22"/>
            </w:rPr>
            <w:t xml:space="preserve"> will not notify DESE via PRISMS until the internal appeals process is complete </w:t>
          </w:r>
          <w:r w:rsidRPr="00BC1229">
            <w:rPr>
              <w:rFonts w:ascii="Arial" w:eastAsia="Times New Roman" w:hAnsi="Arial" w:cs="Arial"/>
              <w:color w:val="auto"/>
              <w:sz w:val="22"/>
            </w:rPr>
            <w:t>unless</w:t>
          </w:r>
          <w:r w:rsidRPr="00BC1229">
            <w:rPr>
              <w:rFonts w:ascii="Arial" w:hAnsi="Arial" w:cs="Arial"/>
              <w:color w:val="auto"/>
              <w:sz w:val="22"/>
              <w:lang w:eastAsia="zh-CN"/>
            </w:rPr>
            <w:t xml:space="preserve"> </w:t>
          </w:r>
          <w:r w:rsidRPr="00BC1229">
            <w:rPr>
              <w:rFonts w:ascii="Arial" w:eastAsia="Times New Roman" w:hAnsi="Arial" w:cs="Arial"/>
              <w:color w:val="auto"/>
              <w:sz w:val="22"/>
            </w:rPr>
            <w:t>the</w:t>
          </w:r>
          <w:r w:rsidRPr="00BC1229">
            <w:rPr>
              <w:rFonts w:ascii="Arial" w:hAnsi="Arial" w:cs="Arial"/>
              <w:color w:val="auto"/>
              <w:sz w:val="22"/>
              <w:lang w:eastAsia="zh-CN"/>
            </w:rPr>
            <w:t xml:space="preserve"> </w:t>
          </w:r>
          <w:r w:rsidRPr="00BC1229">
            <w:rPr>
              <w:rFonts w:ascii="Arial" w:eastAsia="Times New Roman" w:hAnsi="Arial" w:cs="Arial"/>
              <w:color w:val="auto"/>
              <w:sz w:val="22"/>
            </w:rPr>
            <w:t>student’s</w:t>
          </w:r>
          <w:r w:rsidRPr="00BC1229">
            <w:rPr>
              <w:rFonts w:ascii="Arial" w:hAnsi="Arial" w:cs="Arial"/>
              <w:color w:val="auto"/>
              <w:sz w:val="22"/>
              <w:lang w:eastAsia="zh-CN"/>
            </w:rPr>
            <w:t xml:space="preserve"> </w:t>
          </w:r>
          <w:r w:rsidRPr="00BC1229">
            <w:rPr>
              <w:rFonts w:ascii="Arial" w:eastAsia="Times New Roman" w:hAnsi="Arial" w:cs="Arial"/>
              <w:color w:val="auto"/>
              <w:sz w:val="22"/>
            </w:rPr>
            <w:t>health or wellbeing, or the wellbeing of others, is likely</w:t>
          </w:r>
          <w:r w:rsidRPr="00BC1229">
            <w:rPr>
              <w:rFonts w:ascii="Arial" w:hAnsi="Arial" w:cs="Arial"/>
              <w:color w:val="auto"/>
              <w:sz w:val="22"/>
              <w:lang w:eastAsia="zh-CN"/>
            </w:rPr>
            <w:t xml:space="preserve"> </w:t>
          </w:r>
          <w:r w:rsidRPr="00BC1229">
            <w:rPr>
              <w:rFonts w:ascii="Arial" w:eastAsia="Times New Roman" w:hAnsi="Arial" w:cs="Arial"/>
              <w:color w:val="auto"/>
              <w:sz w:val="22"/>
            </w:rPr>
            <w:t>to</w:t>
          </w:r>
          <w:r w:rsidRPr="00BC1229">
            <w:rPr>
              <w:rFonts w:ascii="Arial" w:hAnsi="Arial" w:cs="Arial"/>
              <w:color w:val="auto"/>
              <w:sz w:val="22"/>
              <w:lang w:eastAsia="zh-CN"/>
            </w:rPr>
            <w:t xml:space="preserve"> </w:t>
          </w:r>
          <w:r w:rsidRPr="00BC1229">
            <w:rPr>
              <w:rFonts w:ascii="Arial" w:eastAsia="Times New Roman" w:hAnsi="Arial" w:cs="Arial"/>
              <w:color w:val="auto"/>
              <w:sz w:val="22"/>
            </w:rPr>
            <w:t>be</w:t>
          </w:r>
          <w:r w:rsidRPr="00BC1229">
            <w:rPr>
              <w:rFonts w:ascii="Arial" w:hAnsi="Arial" w:cs="Arial"/>
              <w:color w:val="auto"/>
              <w:sz w:val="22"/>
              <w:lang w:eastAsia="zh-CN"/>
            </w:rPr>
            <w:t xml:space="preserve"> </w:t>
          </w:r>
          <w:r w:rsidRPr="00BC1229">
            <w:rPr>
              <w:rFonts w:ascii="Arial" w:eastAsia="Times New Roman" w:hAnsi="Arial" w:cs="Arial"/>
              <w:color w:val="auto"/>
              <w:spacing w:val="-2"/>
              <w:sz w:val="22"/>
            </w:rPr>
            <w:t>at</w:t>
          </w:r>
          <w:r w:rsidRPr="00BC1229">
            <w:rPr>
              <w:rFonts w:ascii="Arial" w:hAnsi="Arial" w:cs="Arial"/>
              <w:color w:val="auto"/>
              <w:spacing w:val="-2"/>
              <w:sz w:val="22"/>
              <w:lang w:eastAsia="zh-CN"/>
            </w:rPr>
            <w:t xml:space="preserve"> </w:t>
          </w:r>
          <w:r w:rsidRPr="00BC1229">
            <w:rPr>
              <w:rFonts w:ascii="Arial" w:eastAsia="Times New Roman" w:hAnsi="Arial" w:cs="Arial"/>
              <w:color w:val="auto"/>
              <w:sz w:val="22"/>
            </w:rPr>
            <w:t>risk</w:t>
          </w:r>
          <w:r w:rsidRPr="00BC1229">
            <w:rPr>
              <w:rFonts w:ascii="Arial" w:hAnsi="Arial" w:cs="Arial"/>
              <w:color w:val="auto"/>
              <w:sz w:val="22"/>
            </w:rPr>
            <w:t>.</w:t>
          </w:r>
          <w:r w:rsidR="00923F1B" w:rsidRPr="00BC1229">
            <w:rPr>
              <w:rFonts w:ascii="Arial" w:hAnsi="Arial" w:cs="Arial"/>
              <w:color w:val="auto"/>
              <w:sz w:val="22"/>
            </w:rPr>
            <w:t xml:space="preserve"> </w:t>
          </w:r>
          <w:r w:rsidRPr="00BC1229">
            <w:rPr>
              <w:rFonts w:ascii="Arial" w:hAnsi="Arial" w:cs="Arial"/>
              <w:color w:val="auto"/>
              <w:sz w:val="22"/>
            </w:rPr>
            <w:t>Where the student chooses to access an external appeals process, DESE will still be notified via PRISMS.</w:t>
          </w:r>
        </w:p>
        <w:p w14:paraId="18F313F5" w14:textId="77777777" w:rsidR="00525783" w:rsidRPr="00BC1229" w:rsidRDefault="00525783" w:rsidP="00F31342">
          <w:pPr>
            <w:rPr>
              <w:rFonts w:ascii="Arial" w:hAnsi="Arial" w:cs="Arial"/>
              <w:b/>
              <w:sz w:val="22"/>
            </w:rPr>
          </w:pPr>
          <w:bookmarkStart w:id="201" w:name="_Toc484541143"/>
          <w:bookmarkStart w:id="202" w:name="_Toc501721941"/>
          <w:bookmarkStart w:id="203" w:name="_Toc505933127"/>
          <w:bookmarkStart w:id="204" w:name="_Toc505935027"/>
          <w:bookmarkStart w:id="205" w:name="_Toc517451742"/>
          <w:bookmarkStart w:id="206" w:name="_Toc517696989"/>
          <w:bookmarkStart w:id="207" w:name="_Toc518467765"/>
          <w:r w:rsidRPr="00BC1229">
            <w:rPr>
              <w:rFonts w:ascii="Arial" w:hAnsi="Arial" w:cs="Arial"/>
              <w:sz w:val="22"/>
            </w:rPr>
            <w:t>Records</w:t>
          </w:r>
          <w:bookmarkEnd w:id="201"/>
          <w:bookmarkEnd w:id="202"/>
          <w:bookmarkEnd w:id="203"/>
          <w:bookmarkEnd w:id="204"/>
          <w:bookmarkEnd w:id="205"/>
          <w:bookmarkEnd w:id="206"/>
          <w:bookmarkEnd w:id="207"/>
        </w:p>
        <w:p w14:paraId="405154C7" w14:textId="4CF2E25B" w:rsidR="00525783" w:rsidRPr="00BC1229" w:rsidRDefault="00525783" w:rsidP="00F31342">
          <w:pPr>
            <w:rPr>
              <w:rFonts w:ascii="Arial" w:hAnsi="Arial" w:cs="Arial"/>
              <w:b/>
              <w:sz w:val="22"/>
            </w:rPr>
          </w:pPr>
          <w:r w:rsidRPr="00BC1229">
            <w:rPr>
              <w:rFonts w:ascii="Arial" w:hAnsi="Arial" w:cs="Arial"/>
              <w:sz w:val="22"/>
            </w:rPr>
            <w:lastRenderedPageBreak/>
            <w:t>All records relating to deferrals, suspensions and cancellations will be kept on the student’s file.</w:t>
          </w:r>
          <w:r w:rsidR="00923F1B" w:rsidRPr="00BC1229">
            <w:rPr>
              <w:rFonts w:ascii="Arial" w:hAnsi="Arial" w:cs="Arial"/>
              <w:sz w:val="22"/>
            </w:rPr>
            <w:t xml:space="preserve"> </w:t>
          </w:r>
          <w:r w:rsidRPr="00BC1229">
            <w:rPr>
              <w:rFonts w:ascii="Arial" w:hAnsi="Arial" w:cs="Arial"/>
              <w:sz w:val="22"/>
            </w:rPr>
            <w:t xml:space="preserve">This will include all decisions made. </w:t>
          </w:r>
        </w:p>
        <w:p w14:paraId="0B2E27AB" w14:textId="77777777" w:rsidR="00525783" w:rsidRPr="00BC1229" w:rsidRDefault="00525783" w:rsidP="00F31342">
          <w:pPr>
            <w:rPr>
              <w:rFonts w:ascii="Arial" w:hAnsi="Arial" w:cs="Arial"/>
              <w:b/>
              <w:sz w:val="22"/>
            </w:rPr>
          </w:pPr>
          <w:bookmarkStart w:id="208" w:name="_Toc484541144"/>
          <w:bookmarkStart w:id="209" w:name="_Toc501721942"/>
          <w:bookmarkStart w:id="210" w:name="_Toc505933128"/>
          <w:bookmarkStart w:id="211" w:name="_Toc505935028"/>
          <w:bookmarkStart w:id="212" w:name="_Toc517451743"/>
          <w:bookmarkStart w:id="213" w:name="_Toc517696990"/>
          <w:bookmarkStart w:id="214" w:name="_Toc518467766"/>
          <w:r w:rsidRPr="00BC1229">
            <w:rPr>
              <w:rFonts w:ascii="Arial" w:hAnsi="Arial" w:cs="Arial"/>
              <w:sz w:val="22"/>
            </w:rPr>
            <w:t>Publication</w:t>
          </w:r>
          <w:bookmarkEnd w:id="208"/>
          <w:bookmarkEnd w:id="209"/>
          <w:bookmarkEnd w:id="210"/>
          <w:bookmarkEnd w:id="211"/>
          <w:bookmarkEnd w:id="212"/>
          <w:bookmarkEnd w:id="213"/>
          <w:bookmarkEnd w:id="214"/>
        </w:p>
        <w:p w14:paraId="04B488A4" w14:textId="3BA70885" w:rsidR="00525783" w:rsidRPr="00BC1229" w:rsidRDefault="00525783" w:rsidP="00F31342">
          <w:pPr>
            <w:rPr>
              <w:rFonts w:ascii="Arial" w:hAnsi="Arial" w:cs="Arial"/>
              <w:b/>
              <w:sz w:val="22"/>
            </w:rPr>
          </w:pPr>
          <w:r w:rsidRPr="00BC1229">
            <w:rPr>
              <w:rFonts w:ascii="Arial" w:hAnsi="Arial" w:cs="Arial"/>
              <w:sz w:val="22"/>
            </w:rPr>
            <w:t xml:space="preserve">This policy is provided to students in the </w:t>
          </w:r>
          <w:r w:rsidRPr="00BC1229">
            <w:rPr>
              <w:rFonts w:ascii="Arial" w:hAnsi="Arial" w:cs="Arial"/>
              <w:i/>
              <w:sz w:val="22"/>
            </w:rPr>
            <w:t>International Student Handbook</w:t>
          </w:r>
          <w:r w:rsidRPr="00BC1229">
            <w:rPr>
              <w:rFonts w:ascii="Arial" w:hAnsi="Arial" w:cs="Arial"/>
              <w:sz w:val="22"/>
            </w:rPr>
            <w:t xml:space="preserve">, which is provided to students prior to or upon commencement of a course, and also via </w:t>
          </w:r>
          <w:r w:rsidR="00DD7432" w:rsidRPr="00BC1229">
            <w:rPr>
              <w:rFonts w:ascii="Arial" w:hAnsi="Arial" w:cs="Arial"/>
            </w:rPr>
            <w:t>Australian Business Studies</w:t>
          </w:r>
          <w:r w:rsidRPr="00BC1229">
            <w:rPr>
              <w:rFonts w:ascii="Arial" w:hAnsi="Arial" w:cs="Arial"/>
              <w:sz w:val="22"/>
            </w:rPr>
            <w:t>’s website at</w:t>
          </w:r>
          <w:bookmarkStart w:id="215" w:name="_Toc518467767"/>
          <w:r w:rsidR="007109B7" w:rsidRPr="00BC1229">
            <w:rPr>
              <w:rFonts w:ascii="Arial" w:hAnsi="Arial" w:cs="Arial"/>
              <w:sz w:val="22"/>
            </w:rPr>
            <w:t xml:space="preserve"> </w:t>
          </w:r>
          <w:hyperlink r:id="rId122" w:history="1">
            <w:r w:rsidR="00DD7432" w:rsidRPr="00BC1229">
              <w:rPr>
                <w:rStyle w:val="Hyperlink"/>
                <w:rFonts w:ascii="Arial" w:hAnsi="Arial" w:cs="Arial"/>
                <w:sz w:val="22"/>
              </w:rPr>
              <w:t>www.abstudies.com.au</w:t>
            </w:r>
          </w:hyperlink>
          <w:r w:rsidR="00923F1B" w:rsidRPr="00BC1229">
            <w:rPr>
              <w:rFonts w:ascii="Arial" w:hAnsi="Arial" w:cs="Arial"/>
              <w:sz w:val="22"/>
            </w:rPr>
            <w:t xml:space="preserve"> </w:t>
          </w:r>
          <w:r w:rsidRPr="00BC1229">
            <w:rPr>
              <w:rFonts w:ascii="Arial" w:hAnsi="Arial" w:cs="Arial"/>
              <w:sz w:val="22"/>
            </w:rPr>
            <w:t xml:space="preserve"> </w:t>
          </w:r>
        </w:p>
        <w:p w14:paraId="1CEAB3ED" w14:textId="4F4B9FAB" w:rsidR="00525783" w:rsidRPr="00BC1229" w:rsidRDefault="00525783" w:rsidP="00F31342">
          <w:pPr>
            <w:rPr>
              <w:rFonts w:ascii="Arial" w:hAnsi="Arial" w:cs="Arial"/>
              <w:b/>
              <w:sz w:val="22"/>
            </w:rPr>
          </w:pPr>
          <w:r w:rsidRPr="00BC1229">
            <w:rPr>
              <w:rFonts w:ascii="Arial" w:hAnsi="Arial" w:cs="Arial"/>
              <w:sz w:val="22"/>
            </w:rPr>
            <w:t>Change in visa status</w:t>
          </w:r>
          <w:bookmarkEnd w:id="174"/>
          <w:bookmarkEnd w:id="215"/>
        </w:p>
        <w:p w14:paraId="73055559" w14:textId="15C57B31" w:rsidR="00525783" w:rsidRPr="00BC1229" w:rsidRDefault="00525783" w:rsidP="00F31342">
          <w:pPr>
            <w:rPr>
              <w:rFonts w:ascii="Arial" w:hAnsi="Arial" w:cs="Arial"/>
              <w:sz w:val="22"/>
              <w:lang w:eastAsia="en-AU"/>
            </w:rPr>
          </w:pPr>
          <w:r w:rsidRPr="00BC1229">
            <w:rPr>
              <w:rFonts w:ascii="Arial" w:hAnsi="Arial" w:cs="Arial"/>
              <w:sz w:val="22"/>
              <w:lang w:eastAsia="en-AU"/>
            </w:rPr>
            <w:t>Deferment, suspension or cancellation of a student’s visa may affect the student’s visa.</w:t>
          </w:r>
          <w:r w:rsidR="00923F1B" w:rsidRPr="00BC1229">
            <w:rPr>
              <w:rFonts w:ascii="Arial" w:hAnsi="Arial" w:cs="Arial"/>
              <w:sz w:val="22"/>
              <w:lang w:eastAsia="en-AU"/>
            </w:rPr>
            <w:t xml:space="preserve"> </w:t>
          </w:r>
          <w:r w:rsidRPr="00BC1229">
            <w:rPr>
              <w:rFonts w:ascii="Arial" w:hAnsi="Arial" w:cs="Arial"/>
              <w:sz w:val="22"/>
              <w:lang w:eastAsia="en-AU"/>
            </w:rPr>
            <w:t xml:space="preserve">When a student’s enrolment is deferred, suspended or cancelled, </w:t>
          </w:r>
          <w:r w:rsidR="00B80D5C" w:rsidRPr="00BC1229">
            <w:rPr>
              <w:rFonts w:ascii="Arial" w:hAnsi="Arial" w:cs="Arial"/>
            </w:rPr>
            <w:t>Australian Business Studies</w:t>
          </w:r>
          <w:r w:rsidRPr="00BC1229">
            <w:rPr>
              <w:rFonts w:ascii="Arial" w:hAnsi="Arial" w:cs="Arial"/>
              <w:sz w:val="22"/>
              <w:lang w:eastAsia="en-AU"/>
            </w:rPr>
            <w:t xml:space="preserve"> will notify the Department of Education and Training via the Provider Registration and International Student Management System (PRISMS) of the change in enrolment status. </w:t>
          </w:r>
        </w:p>
        <w:p w14:paraId="2EA837C3" w14:textId="77777777" w:rsidR="00525783" w:rsidRPr="00BC1229" w:rsidRDefault="00525783" w:rsidP="00F31342">
          <w:pPr>
            <w:rPr>
              <w:rFonts w:ascii="Arial" w:hAnsi="Arial" w:cs="Arial"/>
              <w:sz w:val="22"/>
              <w:lang w:eastAsia="en-AU"/>
            </w:rPr>
          </w:pPr>
          <w:r w:rsidRPr="00BC1229">
            <w:rPr>
              <w:rFonts w:ascii="Arial" w:hAnsi="Arial" w:cs="Arial"/>
              <w:sz w:val="22"/>
              <w:lang w:eastAsia="en-AU"/>
            </w:rPr>
            <w:t xml:space="preserve">Students are to refer to the DHA web site at </w:t>
          </w:r>
          <w:hyperlink r:id="rId123" w:history="1">
            <w:r w:rsidRPr="00BC1229">
              <w:rPr>
                <w:rFonts w:ascii="Arial" w:hAnsi="Arial" w:cs="Arial"/>
                <w:color w:val="0000FF"/>
                <w:sz w:val="22"/>
                <w:u w:val="single"/>
                <w:lang w:eastAsia="en-AU"/>
              </w:rPr>
              <w:t>https://www.homeaffairs.gov.au/trav/stud</w:t>
            </w:r>
          </w:hyperlink>
          <w:r w:rsidRPr="00BC1229">
            <w:rPr>
              <w:rFonts w:ascii="Arial" w:hAnsi="Arial" w:cs="Arial"/>
              <w:sz w:val="22"/>
              <w:lang w:eastAsia="en-AU"/>
            </w:rPr>
            <w:t xml:space="preserve"> or telephone 131 881 for information and their local DHA office for advice on how the potential change to enrolment status may impact upon his or her visa. </w:t>
          </w:r>
        </w:p>
        <w:p w14:paraId="066FF435" w14:textId="5F00D237" w:rsidR="00525783" w:rsidRPr="00BC1229" w:rsidRDefault="00525783" w:rsidP="00F31342">
          <w:pPr>
            <w:rPr>
              <w:rFonts w:ascii="Arial" w:hAnsi="Arial" w:cs="Arial"/>
              <w:sz w:val="22"/>
              <w:lang w:eastAsia="en-AU"/>
            </w:rPr>
          </w:pPr>
          <w:r w:rsidRPr="00BC1229">
            <w:rPr>
              <w:rFonts w:ascii="Arial" w:hAnsi="Arial" w:cs="Arial"/>
              <w:sz w:val="22"/>
              <w:lang w:eastAsia="en-AU"/>
            </w:rPr>
            <w:t xml:space="preserve">Regardless of whether the suspension of enrolment is the result of a student request for suspension or a suspension imposed by </w:t>
          </w:r>
          <w:r w:rsidR="00863926" w:rsidRPr="00BC1229">
            <w:rPr>
              <w:rFonts w:ascii="Arial" w:hAnsi="Arial" w:cs="Arial"/>
            </w:rPr>
            <w:t>Australian Business Studies</w:t>
          </w:r>
          <w:r w:rsidRPr="00BC1229">
            <w:rPr>
              <w:rFonts w:ascii="Arial" w:hAnsi="Arial" w:cs="Arial"/>
              <w:sz w:val="22"/>
              <w:lang w:eastAsia="en-AU"/>
            </w:rPr>
            <w:t xml:space="preserve">, the period of suspension of enrolment (as entered in PRISMS) will not be included in attendance monitoring calculations. </w:t>
          </w:r>
        </w:p>
        <w:p w14:paraId="0FF849DB" w14:textId="0A839221" w:rsidR="00525783" w:rsidRPr="00BC1229" w:rsidRDefault="00525783" w:rsidP="00F31342">
          <w:pPr>
            <w:rPr>
              <w:rFonts w:ascii="Arial" w:hAnsi="Arial" w:cs="Arial"/>
              <w:sz w:val="22"/>
              <w:lang w:eastAsia="en-AU"/>
            </w:rPr>
          </w:pPr>
          <w:r w:rsidRPr="00BC1229">
            <w:rPr>
              <w:rFonts w:ascii="Arial" w:hAnsi="Arial" w:cs="Arial"/>
              <w:sz w:val="22"/>
              <w:lang w:eastAsia="en-AU"/>
            </w:rPr>
            <w:t xml:space="preserve">Where a suspension of enrolment is granted, </w:t>
          </w:r>
          <w:r w:rsidR="00863926" w:rsidRPr="00BC1229">
            <w:rPr>
              <w:rFonts w:ascii="Arial" w:hAnsi="Arial" w:cs="Arial"/>
            </w:rPr>
            <w:t>Australian Business Studies</w:t>
          </w:r>
          <w:r w:rsidRPr="00BC1229">
            <w:rPr>
              <w:rFonts w:ascii="Arial" w:eastAsia="Arial Unicode MS" w:hAnsi="Arial" w:cs="Arial"/>
              <w:color w:val="000000"/>
              <w:sz w:val="22"/>
              <w:lang w:eastAsia="zh-CN"/>
            </w:rPr>
            <w:t xml:space="preserve"> </w:t>
          </w:r>
          <w:r w:rsidRPr="00BC1229">
            <w:rPr>
              <w:rFonts w:ascii="Arial" w:hAnsi="Arial" w:cs="Arial"/>
              <w:sz w:val="22"/>
              <w:lang w:eastAsia="en-AU"/>
            </w:rPr>
            <w:t>will suspend an enrolment for an agreed period of time - to a maximum of 12 months. If the suspension is required for longer than 12 months the student shall have to re-apply once the initial suspension period has expired</w:t>
          </w:r>
        </w:p>
        <w:p w14:paraId="43361DAA" w14:textId="5EEB60B8" w:rsidR="00525783" w:rsidRPr="00BC1229" w:rsidRDefault="00525783" w:rsidP="00F31342">
          <w:pPr>
            <w:rPr>
              <w:rFonts w:ascii="Arial" w:hAnsi="Arial" w:cs="Arial"/>
              <w:sz w:val="22"/>
              <w:lang w:eastAsia="en-AU"/>
            </w:rPr>
          </w:pPr>
          <w:r w:rsidRPr="00BC1229">
            <w:rPr>
              <w:rFonts w:ascii="Arial" w:hAnsi="Arial" w:cs="Arial"/>
              <w:sz w:val="22"/>
              <w:lang w:eastAsia="en-AU"/>
            </w:rPr>
            <w:t>If a student’s enrolment is suspended for a period of 28 days or longer, the student must return home (unless special circumstances exist).</w:t>
          </w:r>
          <w:r w:rsidR="00923F1B" w:rsidRPr="00BC1229">
            <w:rPr>
              <w:rFonts w:ascii="Arial" w:hAnsi="Arial" w:cs="Arial"/>
              <w:sz w:val="22"/>
              <w:lang w:eastAsia="en-AU"/>
            </w:rPr>
            <w:t xml:space="preserve"> </w:t>
          </w:r>
          <w:r w:rsidRPr="00BC1229">
            <w:rPr>
              <w:rFonts w:ascii="Arial" w:hAnsi="Arial" w:cs="Arial"/>
              <w:sz w:val="22"/>
              <w:lang w:eastAsia="en-AU"/>
            </w:rPr>
            <w:t>Students will be referred to DHA via the DHA helpline on 131 881 regarding whether they may remain in Australia during a period of suspension of enrolment.</w:t>
          </w:r>
          <w:r w:rsidR="00923F1B" w:rsidRPr="00BC1229">
            <w:rPr>
              <w:rFonts w:ascii="Arial" w:hAnsi="Arial" w:cs="Arial"/>
              <w:sz w:val="22"/>
              <w:lang w:eastAsia="en-AU"/>
            </w:rPr>
            <w:t xml:space="preserve"> </w:t>
          </w:r>
        </w:p>
        <w:p w14:paraId="0E1CEB10" w14:textId="3D8D6903" w:rsidR="00525783" w:rsidRPr="00BC1229" w:rsidRDefault="00863926" w:rsidP="00F31342">
          <w:pPr>
            <w:rPr>
              <w:rFonts w:ascii="Arial" w:hAnsi="Arial" w:cs="Arial"/>
              <w:sz w:val="22"/>
              <w:lang w:eastAsia="en-AU"/>
            </w:rPr>
          </w:pPr>
          <w:r w:rsidRPr="00BC1229">
            <w:rPr>
              <w:rFonts w:ascii="Arial" w:hAnsi="Arial" w:cs="Arial"/>
            </w:rPr>
            <w:t xml:space="preserve">Australian Business Studies </w:t>
          </w:r>
          <w:r w:rsidR="00525783" w:rsidRPr="00BC1229">
            <w:rPr>
              <w:rFonts w:ascii="Arial" w:hAnsi="Arial" w:cs="Arial"/>
              <w:sz w:val="22"/>
              <w:lang w:eastAsia="en-AU"/>
            </w:rPr>
            <w:t xml:space="preserve">will always use its professional judgement to assess each student’s case on its individual merits when determining whether compassionate or compelling circumstances exist. </w:t>
          </w:r>
        </w:p>
        <w:p w14:paraId="0672724C" w14:textId="66DA183E" w:rsidR="00525783" w:rsidRPr="00BC1229" w:rsidRDefault="00525783" w:rsidP="00F31342">
          <w:pPr>
            <w:rPr>
              <w:rFonts w:ascii="Arial" w:hAnsi="Arial" w:cs="Arial"/>
              <w:sz w:val="22"/>
              <w:lang w:eastAsia="en-AU"/>
            </w:rPr>
          </w:pPr>
          <w:r w:rsidRPr="00BC1229">
            <w:rPr>
              <w:rFonts w:ascii="Arial" w:hAnsi="Arial" w:cs="Arial"/>
              <w:sz w:val="22"/>
              <w:lang w:eastAsia="en-AU"/>
            </w:rPr>
            <w:t>In cases, where a student’s enrolment is cancelled, the student must leave Australia, obtain enrolment in an alternative course or apply for a different visa within 28 days of cessation.</w:t>
          </w:r>
          <w:r w:rsidR="00923F1B" w:rsidRPr="00BC1229">
            <w:rPr>
              <w:rFonts w:ascii="Arial" w:hAnsi="Arial" w:cs="Arial"/>
              <w:sz w:val="22"/>
              <w:lang w:eastAsia="en-AU"/>
            </w:rPr>
            <w:t xml:space="preserve"> </w:t>
          </w:r>
          <w:r w:rsidRPr="00BC1229">
            <w:rPr>
              <w:rFonts w:ascii="Arial" w:hAnsi="Arial" w:cs="Arial"/>
              <w:sz w:val="22"/>
              <w:lang w:eastAsia="en-AU"/>
            </w:rPr>
            <w:t>If the student leaves Australia, the student’s visa will be cancelled. A student who has left Australia and wishes to return to his or her studies must apply for a new student visa.</w:t>
          </w:r>
        </w:p>
        <w:p w14:paraId="6F978AE6" w14:textId="60D82313" w:rsidR="00525783" w:rsidRPr="00BC1229" w:rsidRDefault="00525783" w:rsidP="00172CC4">
          <w:pPr>
            <w:pStyle w:val="QMSHeadA"/>
            <w:rPr>
              <w:rFonts w:ascii="Arial" w:hAnsi="Arial" w:cs="Arial"/>
            </w:rPr>
          </w:pPr>
          <w:bookmarkStart w:id="216" w:name="_Toc518467768"/>
          <w:bookmarkStart w:id="217" w:name="_Toc94134373"/>
          <w:r w:rsidRPr="00BC1229">
            <w:rPr>
              <w:rFonts w:ascii="Arial" w:hAnsi="Arial" w:cs="Arial"/>
            </w:rPr>
            <w:t>Your Feedback</w:t>
          </w:r>
          <w:bookmarkEnd w:id="216"/>
          <w:bookmarkEnd w:id="217"/>
        </w:p>
        <w:p w14:paraId="23B889B9" w14:textId="77777777" w:rsidR="00525783" w:rsidRPr="00BC1229" w:rsidRDefault="00525783" w:rsidP="007914C7">
          <w:pPr>
            <w:spacing w:line="278" w:lineRule="auto"/>
            <w:rPr>
              <w:rFonts w:ascii="Arial" w:eastAsia="Times New Roman" w:hAnsi="Arial" w:cs="Arial"/>
              <w:color w:val="000000"/>
              <w:sz w:val="22"/>
            </w:rPr>
          </w:pPr>
          <w:bookmarkStart w:id="218" w:name="_Toc419121132"/>
          <w:r w:rsidRPr="00BC1229">
            <w:rPr>
              <w:rFonts w:ascii="Arial" w:eastAsia="Times New Roman" w:hAnsi="Arial" w:cs="Arial"/>
              <w:color w:val="000000"/>
              <w:sz w:val="22"/>
            </w:rPr>
            <w:t>Your feedback is important to us and assists in ensuring that our services meet your needs. We use feedback from students and employers to contribute to our continuous improvement processes so we are always striving to do better.</w:t>
          </w:r>
        </w:p>
        <w:p w14:paraId="798854E5" w14:textId="6B7ACA89" w:rsidR="00525783" w:rsidRPr="00BC1229" w:rsidRDefault="00525783" w:rsidP="007914C7">
          <w:pPr>
            <w:spacing w:line="278" w:lineRule="auto"/>
            <w:rPr>
              <w:rFonts w:ascii="Arial" w:eastAsia="Times New Roman" w:hAnsi="Arial" w:cs="Arial"/>
              <w:color w:val="000000"/>
              <w:sz w:val="22"/>
            </w:rPr>
          </w:pPr>
          <w:r w:rsidRPr="00BC1229">
            <w:rPr>
              <w:rFonts w:ascii="Arial" w:eastAsia="Times New Roman" w:hAnsi="Arial" w:cs="Arial"/>
              <w:color w:val="000000"/>
              <w:sz w:val="22"/>
            </w:rPr>
            <w:lastRenderedPageBreak/>
            <w:t>All students and employers will be provided with a Quality Indicator Survey issued by the National Centre for Vocational Education and Research (NCVER) that they are required to complete.</w:t>
          </w:r>
          <w:r w:rsidR="00923F1B" w:rsidRPr="00BC1229">
            <w:rPr>
              <w:rFonts w:ascii="Arial" w:eastAsia="Times New Roman" w:hAnsi="Arial" w:cs="Arial"/>
              <w:color w:val="000000"/>
              <w:sz w:val="22"/>
            </w:rPr>
            <w:t xml:space="preserve"> </w:t>
          </w:r>
          <w:r w:rsidRPr="00BC1229">
            <w:rPr>
              <w:rFonts w:ascii="Arial" w:eastAsia="Times New Roman" w:hAnsi="Arial" w:cs="Arial"/>
              <w:color w:val="000000"/>
              <w:sz w:val="22"/>
            </w:rPr>
            <w:t>Please help us by completing the surveys that are provided to you by your trainer/assessor. Some may also be mailed or emailed to you from our office.</w:t>
          </w:r>
        </w:p>
        <w:p w14:paraId="7E2DDB76" w14:textId="77777777" w:rsidR="00525783" w:rsidRPr="00BC1229" w:rsidRDefault="00525783" w:rsidP="007914C7">
          <w:pPr>
            <w:spacing w:line="278" w:lineRule="auto"/>
            <w:rPr>
              <w:rFonts w:ascii="Arial" w:eastAsia="Times New Roman" w:hAnsi="Arial" w:cs="Arial"/>
              <w:color w:val="000000"/>
              <w:sz w:val="22"/>
            </w:rPr>
          </w:pPr>
          <w:r w:rsidRPr="00BC1229">
            <w:rPr>
              <w:rFonts w:ascii="Arial" w:eastAsia="Times New Roman" w:hAnsi="Arial" w:cs="Arial"/>
              <w:color w:val="000000"/>
              <w:sz w:val="22"/>
            </w:rPr>
            <w:t xml:space="preserve">You may also be contacted by our regulating body ASQA (Australian Skills Quality Authority) to verbally interview or survey you in regards to the quality of the course we have provided you with or your experience studying with us. It is your choice to participate, responses may be kept confidential on request. </w:t>
          </w:r>
        </w:p>
        <w:p w14:paraId="40492AE3" w14:textId="77777777" w:rsidR="00525783" w:rsidRPr="00BC1229" w:rsidRDefault="00525783" w:rsidP="007914C7">
          <w:pPr>
            <w:spacing w:line="278" w:lineRule="auto"/>
            <w:rPr>
              <w:rFonts w:ascii="Arial" w:eastAsia="Times New Roman" w:hAnsi="Arial" w:cs="Arial"/>
              <w:color w:val="000000"/>
              <w:sz w:val="22"/>
            </w:rPr>
          </w:pPr>
          <w:r w:rsidRPr="00BC1229">
            <w:rPr>
              <w:rFonts w:ascii="Arial" w:eastAsia="Times New Roman" w:hAnsi="Arial" w:cs="Arial"/>
              <w:color w:val="000000"/>
              <w:sz w:val="22"/>
            </w:rPr>
            <w:t xml:space="preserve">We also welcome feedback from you at any time by email and phone or by completing a </w:t>
          </w:r>
          <w:r w:rsidRPr="00BC1229">
            <w:rPr>
              <w:rFonts w:ascii="Arial" w:eastAsia="Times New Roman" w:hAnsi="Arial" w:cs="Arial"/>
              <w:i/>
              <w:color w:val="000000"/>
              <w:sz w:val="22"/>
            </w:rPr>
            <w:t>Suggestion for Improvement Form</w:t>
          </w:r>
          <w:r w:rsidRPr="00BC1229">
            <w:rPr>
              <w:rFonts w:ascii="Arial" w:eastAsia="Times New Roman" w:hAnsi="Arial" w:cs="Arial"/>
              <w:color w:val="000000"/>
              <w:sz w:val="22"/>
            </w:rPr>
            <w:t xml:space="preserve">, available on request by email or at our head office. </w:t>
          </w:r>
        </w:p>
        <w:p w14:paraId="51FF2B64" w14:textId="77777777" w:rsidR="00525783" w:rsidRPr="00BC1229" w:rsidRDefault="00525783" w:rsidP="00D54E8C">
          <w:pPr>
            <w:pStyle w:val="MITEHeading1"/>
            <w:rPr>
              <w:rFonts w:ascii="Arial" w:hAnsi="Arial" w:cs="Arial"/>
            </w:rPr>
          </w:pPr>
          <w:bookmarkStart w:id="219" w:name="_Toc518467778"/>
          <w:r w:rsidRPr="00BC1229">
            <w:rPr>
              <w:rFonts w:ascii="Arial" w:hAnsi="Arial" w:cs="Arial"/>
            </w:rPr>
            <w:t>Access to Your Records</w:t>
          </w:r>
          <w:bookmarkEnd w:id="219"/>
        </w:p>
        <w:p w14:paraId="45308EDE" w14:textId="0A4B11BB" w:rsidR="00525783" w:rsidRPr="00BC1229" w:rsidRDefault="00525783" w:rsidP="007914C7">
          <w:pPr>
            <w:pStyle w:val="QMSIndentedNumberedList"/>
            <w:spacing w:before="120" w:after="120"/>
            <w:ind w:left="0" w:firstLine="0"/>
            <w:rPr>
              <w:rFonts w:ascii="Arial" w:hAnsi="Arial" w:cs="Arial"/>
              <w:sz w:val="22"/>
              <w:szCs w:val="22"/>
              <w:lang w:val="en-AU"/>
            </w:rPr>
          </w:pPr>
          <w:bookmarkStart w:id="220" w:name="_Toc427226215"/>
          <w:r w:rsidRPr="00BC1229">
            <w:rPr>
              <w:rFonts w:ascii="Arial" w:hAnsi="Arial" w:cs="Arial"/>
              <w:sz w:val="22"/>
              <w:szCs w:val="22"/>
              <w:lang w:val="en-AU"/>
            </w:rPr>
            <w:t xml:space="preserve">You may access or obtain a copy of the records that </w:t>
          </w:r>
          <w:r w:rsidR="002803C0" w:rsidRPr="00BC1229">
            <w:rPr>
              <w:rFonts w:ascii="Arial" w:hAnsi="Arial" w:cs="Arial"/>
            </w:rPr>
            <w:t>Australian Business Studies</w:t>
          </w:r>
          <w:r w:rsidRPr="00BC1229">
            <w:rPr>
              <w:rFonts w:ascii="Arial" w:hAnsi="Arial" w:cs="Arial"/>
              <w:sz w:val="22"/>
              <w:szCs w:val="22"/>
              <w:lang w:val="en-AU"/>
            </w:rPr>
            <w:t xml:space="preserve"> holds about you at any time. This includes personal information and records of participation and progress.</w:t>
          </w:r>
        </w:p>
        <w:p w14:paraId="72E5B7EE" w14:textId="30DDC83D" w:rsidR="00525783" w:rsidRPr="00BC1229" w:rsidRDefault="00525783" w:rsidP="007914C7">
          <w:pPr>
            <w:pStyle w:val="QMSIndentedNumberedList"/>
            <w:spacing w:before="120" w:after="120"/>
            <w:ind w:left="0" w:firstLine="0"/>
            <w:rPr>
              <w:rFonts w:ascii="Arial" w:hAnsi="Arial" w:cs="Arial"/>
              <w:sz w:val="22"/>
              <w:szCs w:val="22"/>
              <w:lang w:val="en-AU"/>
            </w:rPr>
          </w:pPr>
          <w:r w:rsidRPr="00BC1229">
            <w:rPr>
              <w:rFonts w:ascii="Arial" w:hAnsi="Arial" w:cs="Arial"/>
              <w:sz w:val="22"/>
              <w:szCs w:val="22"/>
              <w:lang w:val="en-AU"/>
            </w:rPr>
            <w:t>If you want to access or obtain a copy of records, you must make a request in writing to the Administration Manager using the Access to Records Request Form outlining which records you wish to access. There is no charge to access your records however there is a cost of 20 c per page for photocopying or printing.</w:t>
          </w:r>
          <w:r w:rsidR="00923F1B" w:rsidRPr="00BC1229">
            <w:rPr>
              <w:rFonts w:ascii="Arial" w:hAnsi="Arial" w:cs="Arial"/>
              <w:sz w:val="22"/>
              <w:szCs w:val="22"/>
              <w:lang w:val="en-AU"/>
            </w:rPr>
            <w:t xml:space="preserve"> </w:t>
          </w:r>
        </w:p>
        <w:p w14:paraId="71CE2B21" w14:textId="77777777" w:rsidR="00525783" w:rsidRPr="00BC1229" w:rsidRDefault="00525783" w:rsidP="007914C7">
          <w:pPr>
            <w:pStyle w:val="QMSTable"/>
            <w:rPr>
              <w:rFonts w:ascii="Arial" w:hAnsi="Arial"/>
              <w:sz w:val="22"/>
            </w:rPr>
          </w:pPr>
          <w:r w:rsidRPr="00BC1229">
            <w:rPr>
              <w:rFonts w:ascii="Arial" w:hAnsi="Arial"/>
              <w:sz w:val="22"/>
            </w:rPr>
            <w:t>Access to records may be provided by:</w:t>
          </w:r>
        </w:p>
        <w:p w14:paraId="0D5992FE" w14:textId="77777777" w:rsidR="00525783" w:rsidRPr="00BC1229" w:rsidRDefault="00525783" w:rsidP="006F6C7E">
          <w:pPr>
            <w:pStyle w:val="QMSEndofDocBullets"/>
            <w:numPr>
              <w:ilvl w:val="0"/>
              <w:numId w:val="32"/>
            </w:numPr>
            <w:spacing w:before="120" w:after="120"/>
            <w:contextualSpacing w:val="0"/>
            <w:rPr>
              <w:color w:val="auto"/>
              <w:sz w:val="22"/>
              <w:szCs w:val="22"/>
            </w:rPr>
          </w:pPr>
          <w:r w:rsidRPr="00BC1229">
            <w:rPr>
              <w:color w:val="auto"/>
              <w:sz w:val="22"/>
              <w:szCs w:val="22"/>
            </w:rPr>
            <w:t>making copies of the records held in a file</w:t>
          </w:r>
        </w:p>
        <w:p w14:paraId="4068D372" w14:textId="77777777" w:rsidR="00525783" w:rsidRPr="00BC1229" w:rsidRDefault="00525783" w:rsidP="006F6C7E">
          <w:pPr>
            <w:pStyle w:val="QMSEndofDocBullets"/>
            <w:numPr>
              <w:ilvl w:val="0"/>
              <w:numId w:val="32"/>
            </w:numPr>
            <w:spacing w:before="120" w:after="120"/>
            <w:contextualSpacing w:val="0"/>
            <w:rPr>
              <w:color w:val="auto"/>
              <w:sz w:val="22"/>
              <w:szCs w:val="22"/>
            </w:rPr>
          </w:pPr>
          <w:r w:rsidRPr="00BC1229">
            <w:rPr>
              <w:color w:val="auto"/>
              <w:sz w:val="22"/>
              <w:szCs w:val="22"/>
            </w:rPr>
            <w:t xml:space="preserve">providing a time for you </w:t>
          </w:r>
          <w:r w:rsidRPr="00BC1229">
            <w:rPr>
              <w:color w:val="auto"/>
              <w:sz w:val="22"/>
              <w:szCs w:val="22"/>
              <w:lang w:val="en-US"/>
            </w:rPr>
            <w:t>to</w:t>
          </w:r>
          <w:r w:rsidRPr="00BC1229">
            <w:rPr>
              <w:color w:val="auto"/>
              <w:sz w:val="22"/>
              <w:szCs w:val="22"/>
            </w:rPr>
            <w:t xml:space="preserve"> review </w:t>
          </w:r>
          <w:r w:rsidRPr="00BC1229">
            <w:rPr>
              <w:color w:val="auto"/>
              <w:sz w:val="22"/>
              <w:szCs w:val="22"/>
              <w:lang w:val="en-US"/>
            </w:rPr>
            <w:t>your</w:t>
          </w:r>
          <w:r w:rsidRPr="00BC1229">
            <w:rPr>
              <w:color w:val="auto"/>
              <w:sz w:val="22"/>
              <w:szCs w:val="22"/>
            </w:rPr>
            <w:t xml:space="preserve"> file</w:t>
          </w:r>
        </w:p>
        <w:p w14:paraId="10848699" w14:textId="77777777" w:rsidR="00525783" w:rsidRPr="00BC1229" w:rsidRDefault="00525783" w:rsidP="006F6C7E">
          <w:pPr>
            <w:pStyle w:val="QMSEndofDocBullets"/>
            <w:numPr>
              <w:ilvl w:val="0"/>
              <w:numId w:val="32"/>
            </w:numPr>
            <w:spacing w:before="120" w:after="120"/>
            <w:contextualSpacing w:val="0"/>
            <w:rPr>
              <w:color w:val="auto"/>
              <w:sz w:val="22"/>
              <w:szCs w:val="22"/>
            </w:rPr>
          </w:pPr>
          <w:r w:rsidRPr="00BC1229">
            <w:rPr>
              <w:color w:val="auto"/>
              <w:sz w:val="22"/>
              <w:szCs w:val="22"/>
              <w:lang w:val="en-GB"/>
            </w:rPr>
            <w:t xml:space="preserve">emailing you reports or exports of data or by providing a link or portal to access records online. </w:t>
          </w:r>
        </w:p>
        <w:p w14:paraId="472C4850" w14:textId="77777777" w:rsidR="00525783" w:rsidRPr="00BC1229" w:rsidRDefault="00525783" w:rsidP="00172CC4">
          <w:pPr>
            <w:pStyle w:val="QMSHeadA"/>
            <w:rPr>
              <w:rFonts w:ascii="Arial" w:hAnsi="Arial" w:cs="Arial"/>
            </w:rPr>
          </w:pPr>
          <w:bookmarkStart w:id="221" w:name="_Toc94134374"/>
          <w:r w:rsidRPr="00BC1229">
            <w:rPr>
              <w:rFonts w:ascii="Arial" w:hAnsi="Arial" w:cs="Arial"/>
            </w:rPr>
            <w:t>Amendment to records</w:t>
          </w:r>
          <w:bookmarkEnd w:id="221"/>
        </w:p>
        <w:p w14:paraId="08DF0FC4" w14:textId="1FE18ABD" w:rsidR="00525783" w:rsidRPr="00BC1229" w:rsidRDefault="00525783" w:rsidP="007914C7">
          <w:pPr>
            <w:pStyle w:val="QMSIndentedNumberedList"/>
            <w:numPr>
              <w:ilvl w:val="1"/>
              <w:numId w:val="0"/>
            </w:numPr>
            <w:spacing w:before="120" w:after="120"/>
            <w:rPr>
              <w:rFonts w:ascii="Arial" w:hAnsi="Arial" w:cs="Arial"/>
              <w:sz w:val="22"/>
              <w:szCs w:val="22"/>
              <w:lang w:val="en-AU"/>
            </w:rPr>
          </w:pPr>
          <w:r w:rsidRPr="00BC1229">
            <w:rPr>
              <w:rFonts w:ascii="Arial" w:hAnsi="Arial" w:cs="Arial"/>
              <w:sz w:val="22"/>
              <w:szCs w:val="22"/>
              <w:lang w:val="en-AU"/>
            </w:rPr>
            <w:t xml:space="preserve">If a student considers the information that </w:t>
          </w:r>
          <w:r w:rsidR="002803C0" w:rsidRPr="00BC1229">
            <w:rPr>
              <w:rFonts w:ascii="Arial" w:hAnsi="Arial" w:cs="Arial"/>
            </w:rPr>
            <w:t>Australian Business Studies</w:t>
          </w:r>
          <w:r w:rsidRPr="00BC1229">
            <w:rPr>
              <w:rFonts w:ascii="Arial" w:hAnsi="Arial" w:cs="Arial"/>
              <w:sz w:val="22"/>
              <w:szCs w:val="22"/>
              <w:lang w:val="en-AU"/>
            </w:rPr>
            <w:t xml:space="preserve"> holds about them to be incorrect, incomplete, out of date or misleading, they can request that the information be amended. </w:t>
          </w:r>
        </w:p>
        <w:p w14:paraId="706C787D" w14:textId="08B33DBC" w:rsidR="00525783" w:rsidRPr="00BC1229" w:rsidRDefault="00525783" w:rsidP="007914C7">
          <w:pPr>
            <w:pStyle w:val="QMSIndentedNumberedList"/>
            <w:numPr>
              <w:ilvl w:val="1"/>
              <w:numId w:val="0"/>
            </w:numPr>
            <w:spacing w:before="120" w:after="120"/>
            <w:rPr>
              <w:rFonts w:ascii="Arial" w:hAnsi="Arial" w:cs="Arial"/>
              <w:sz w:val="22"/>
              <w:szCs w:val="22"/>
              <w:lang w:val="en-AU"/>
            </w:rPr>
          </w:pPr>
          <w:r w:rsidRPr="00BC1229">
            <w:rPr>
              <w:rFonts w:ascii="Arial" w:hAnsi="Arial" w:cs="Arial"/>
              <w:sz w:val="22"/>
              <w:szCs w:val="22"/>
              <w:lang w:val="en-AU"/>
            </w:rPr>
            <w:t>Where a record is found to be inaccurate, a correction will be made.</w:t>
          </w:r>
          <w:r w:rsidR="00923F1B" w:rsidRPr="00BC1229">
            <w:rPr>
              <w:rFonts w:ascii="Arial" w:hAnsi="Arial" w:cs="Arial"/>
              <w:sz w:val="22"/>
              <w:szCs w:val="22"/>
              <w:lang w:val="en-AU"/>
            </w:rPr>
            <w:t xml:space="preserve"> </w:t>
          </w:r>
          <w:r w:rsidRPr="00BC1229">
            <w:rPr>
              <w:rFonts w:ascii="Arial" w:hAnsi="Arial" w:cs="Arial"/>
              <w:sz w:val="22"/>
              <w:szCs w:val="22"/>
              <w:lang w:val="en-AU"/>
            </w:rPr>
            <w:t>Where a student requests that a record be amended because it is inaccurate but the record is found to be accurate, the details of the request for amendment will be noted on the record.</w:t>
          </w:r>
        </w:p>
        <w:p w14:paraId="0C574CA6" w14:textId="77777777" w:rsidR="00525783" w:rsidRPr="00BC1229" w:rsidRDefault="00525783" w:rsidP="00172CC4">
          <w:pPr>
            <w:pStyle w:val="QMSHeadA"/>
            <w:rPr>
              <w:rFonts w:ascii="Arial" w:hAnsi="Arial" w:cs="Arial"/>
            </w:rPr>
          </w:pPr>
          <w:bookmarkStart w:id="222" w:name="_Toc518467779"/>
          <w:bookmarkStart w:id="223" w:name="_Toc94134375"/>
          <w:r w:rsidRPr="00BC1229">
            <w:rPr>
              <w:rFonts w:ascii="Arial" w:hAnsi="Arial" w:cs="Arial"/>
            </w:rPr>
            <w:t>Notifying you if things change</w:t>
          </w:r>
          <w:bookmarkEnd w:id="220"/>
          <w:bookmarkEnd w:id="222"/>
          <w:bookmarkEnd w:id="223"/>
        </w:p>
        <w:p w14:paraId="0C242BE3" w14:textId="77777777" w:rsidR="00525783" w:rsidRPr="00BC1229" w:rsidRDefault="00525783" w:rsidP="007914C7">
          <w:pPr>
            <w:rPr>
              <w:rFonts w:ascii="Arial" w:hAnsi="Arial" w:cs="Arial"/>
              <w:color w:val="000000"/>
              <w:sz w:val="22"/>
            </w:rPr>
          </w:pPr>
          <w:r w:rsidRPr="00BC1229">
            <w:rPr>
              <w:rFonts w:ascii="Arial" w:hAnsi="Arial" w:cs="Arial"/>
              <w:color w:val="000000"/>
              <w:sz w:val="22"/>
            </w:rPr>
            <w:t xml:space="preserve">As an RTO under the VET Quality Framework, we must notify you promptly if there are any changes to our RTO, the course, or the arrangements for training and assessment. </w:t>
          </w:r>
        </w:p>
        <w:p w14:paraId="62B4640D" w14:textId="77777777" w:rsidR="00525783" w:rsidRPr="00BC1229" w:rsidRDefault="00525783" w:rsidP="007914C7">
          <w:pPr>
            <w:rPr>
              <w:rFonts w:ascii="Arial" w:hAnsi="Arial" w:cs="Arial"/>
              <w:color w:val="000000"/>
              <w:sz w:val="22"/>
            </w:rPr>
          </w:pPr>
          <w:r w:rsidRPr="00BC1229">
            <w:rPr>
              <w:rFonts w:ascii="Arial" w:hAnsi="Arial" w:cs="Arial"/>
              <w:color w:val="000000"/>
              <w:sz w:val="22"/>
            </w:rPr>
            <w:lastRenderedPageBreak/>
            <w:t xml:space="preserve">This would include if there were any changes of ownership, and any new third party arrangements or changes to third party arrangements that relate to your enrolment, or if we were unable to provide the services you agreed to in your Student Agreement because we are no longer able to deliver the course you have enrolled in, or no longer operating as an RTO. </w:t>
          </w:r>
        </w:p>
        <w:p w14:paraId="3D6F3697" w14:textId="224EC68D" w:rsidR="00525783" w:rsidRPr="00BC1229" w:rsidRDefault="00525783" w:rsidP="007914C7">
          <w:pPr>
            <w:rPr>
              <w:rFonts w:ascii="Arial" w:hAnsi="Arial" w:cs="Arial"/>
              <w:color w:val="000000"/>
              <w:sz w:val="22"/>
            </w:rPr>
          </w:pPr>
          <w:r w:rsidRPr="00BC1229">
            <w:rPr>
              <w:rFonts w:ascii="Arial" w:hAnsi="Arial" w:cs="Arial"/>
              <w:color w:val="000000"/>
              <w:sz w:val="22"/>
            </w:rPr>
            <w:t xml:space="preserve">If this occurs, </w:t>
          </w:r>
          <w:r w:rsidR="002803C0" w:rsidRPr="00BC1229">
            <w:rPr>
              <w:rFonts w:ascii="Arial" w:hAnsi="Arial" w:cs="Arial"/>
            </w:rPr>
            <w:t>Australian Business Studies</w:t>
          </w:r>
          <w:r w:rsidRPr="00BC1229">
            <w:rPr>
              <w:rFonts w:ascii="Arial" w:hAnsi="Arial" w:cs="Arial"/>
              <w:color w:val="000000"/>
              <w:sz w:val="22"/>
            </w:rPr>
            <w:t xml:space="preserve"> will devise a strategy to minimise impact on you and notify you of the changes and how you will be affected as soon as practicable. </w:t>
          </w:r>
        </w:p>
        <w:p w14:paraId="6E8E1FF6" w14:textId="380C2CA4" w:rsidR="00525783" w:rsidRPr="00BC1229" w:rsidRDefault="00525783" w:rsidP="007914C7">
          <w:pPr>
            <w:rPr>
              <w:rFonts w:ascii="Arial" w:hAnsi="Arial" w:cs="Arial"/>
              <w:color w:val="000000"/>
              <w:sz w:val="22"/>
            </w:rPr>
          </w:pPr>
          <w:r w:rsidRPr="00BC1229">
            <w:rPr>
              <w:rFonts w:ascii="Arial" w:hAnsi="Arial" w:cs="Arial"/>
              <w:color w:val="000000"/>
              <w:sz w:val="22"/>
            </w:rPr>
            <w:t>Depending on the type of change, we may send a letter to your home address; send you an email, or call you.</w:t>
          </w:r>
          <w:r w:rsidR="00923F1B" w:rsidRPr="00BC1229">
            <w:rPr>
              <w:rFonts w:ascii="Arial" w:hAnsi="Arial" w:cs="Arial"/>
              <w:color w:val="000000"/>
              <w:sz w:val="22"/>
            </w:rPr>
            <w:t xml:space="preserve"> </w:t>
          </w:r>
          <w:r w:rsidRPr="00BC1229">
            <w:rPr>
              <w:rFonts w:ascii="Arial" w:hAnsi="Arial" w:cs="Arial"/>
              <w:color w:val="000000"/>
              <w:sz w:val="22"/>
            </w:rPr>
            <w:t xml:space="preserve">Please make sure we always have your most current home address, email address and mobile number on file so we can notify you of any changes if applicable. </w:t>
          </w:r>
        </w:p>
        <w:p w14:paraId="5D6D09CA" w14:textId="77777777" w:rsidR="00525783" w:rsidRPr="00BC1229" w:rsidRDefault="00525783" w:rsidP="007914C7">
          <w:pPr>
            <w:rPr>
              <w:rFonts w:ascii="Arial" w:hAnsi="Arial" w:cs="Arial"/>
              <w:color w:val="000000"/>
              <w:sz w:val="22"/>
            </w:rPr>
          </w:pPr>
          <w:r w:rsidRPr="00BC1229">
            <w:rPr>
              <w:rFonts w:ascii="Arial" w:hAnsi="Arial" w:cs="Arial"/>
              <w:color w:val="000000"/>
              <w:sz w:val="22"/>
            </w:rPr>
            <w:t xml:space="preserve">You can let us know of any changes to your details by using the Student Change of Details Form. </w:t>
          </w:r>
        </w:p>
        <w:p w14:paraId="3B1D7A1A" w14:textId="77777777" w:rsidR="00525783" w:rsidRPr="00BC1229" w:rsidRDefault="00525783" w:rsidP="00172CC4">
          <w:pPr>
            <w:pStyle w:val="QMSHeadA"/>
            <w:rPr>
              <w:rFonts w:ascii="Arial" w:hAnsi="Arial" w:cs="Arial"/>
            </w:rPr>
          </w:pPr>
          <w:bookmarkStart w:id="224" w:name="_Toc518467772"/>
          <w:bookmarkStart w:id="225" w:name="_Toc94134376"/>
          <w:r w:rsidRPr="00BC1229">
            <w:rPr>
              <w:rFonts w:ascii="Arial" w:hAnsi="Arial" w:cs="Arial"/>
            </w:rPr>
            <w:t>Legislation and You</w:t>
          </w:r>
          <w:bookmarkEnd w:id="224"/>
          <w:bookmarkEnd w:id="225"/>
        </w:p>
        <w:p w14:paraId="74E20A9D" w14:textId="77777777" w:rsidR="00525783" w:rsidRPr="00BC1229" w:rsidRDefault="00525783" w:rsidP="00791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rPr>
          </w:pPr>
          <w:r w:rsidRPr="00BC1229">
            <w:rPr>
              <w:rFonts w:ascii="Arial" w:eastAsia="Arial Unicode MS" w:hAnsi="Arial" w:cs="Arial"/>
              <w:color w:val="000000"/>
              <w:sz w:val="22"/>
            </w:rPr>
            <w:t>As an international student studying in Australia, you have certain rights and responsibilities under Australian legislation as follows.</w:t>
          </w:r>
        </w:p>
        <w:p w14:paraId="1EBE1AB4" w14:textId="77777777" w:rsidR="00525783" w:rsidRPr="00BC1229" w:rsidRDefault="00525783" w:rsidP="00172CC4">
          <w:pPr>
            <w:pStyle w:val="QMSHeadA"/>
            <w:rPr>
              <w:rFonts w:ascii="Arial" w:hAnsi="Arial" w:cs="Arial"/>
            </w:rPr>
          </w:pPr>
          <w:bookmarkStart w:id="226" w:name="_Toc379214640"/>
          <w:bookmarkStart w:id="227" w:name="_Toc379216571"/>
          <w:bookmarkStart w:id="228" w:name="_Toc382994524"/>
          <w:bookmarkStart w:id="229" w:name="_Toc419129122"/>
          <w:bookmarkStart w:id="230" w:name="_Toc362121484"/>
          <w:bookmarkStart w:id="231" w:name="_Toc386120888"/>
          <w:bookmarkStart w:id="232" w:name="_Toc94134377"/>
          <w:bookmarkStart w:id="233" w:name="_Toc419129123"/>
          <w:r w:rsidRPr="00BC1229">
            <w:rPr>
              <w:rFonts w:ascii="Arial" w:hAnsi="Arial" w:cs="Arial"/>
            </w:rPr>
            <w:t>Education Services for Overseas Students</w:t>
          </w:r>
          <w:bookmarkEnd w:id="226"/>
          <w:bookmarkEnd w:id="227"/>
          <w:bookmarkEnd w:id="228"/>
          <w:bookmarkEnd w:id="229"/>
          <w:bookmarkEnd w:id="230"/>
          <w:bookmarkEnd w:id="231"/>
          <w:bookmarkEnd w:id="232"/>
        </w:p>
        <w:p w14:paraId="7E1333FE" w14:textId="77777777" w:rsidR="00525783" w:rsidRPr="00BC1229" w:rsidRDefault="00525783" w:rsidP="00791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lang w:eastAsia="en-AU"/>
            </w:rPr>
          </w:pPr>
          <w:r w:rsidRPr="00BC1229">
            <w:rPr>
              <w:rFonts w:ascii="Arial" w:eastAsia="Arial Unicode MS" w:hAnsi="Arial" w:cs="Arial"/>
              <w:color w:val="000000"/>
              <w:sz w:val="22"/>
              <w:lang w:eastAsia="en-AU"/>
            </w:rPr>
            <w:t>The Australian Government wants overseas students in Australia to have a safe, enjoyable and rewarding place to study. Australia’s laws promote quality education and consumer protection for overseas students. These laws are known as the ESOS Framework and they include the Education Services for Overseas (ESOS) Act 2000 and the National Code 2018. For more information about your rights and responsibilities under the ESOS Framework, visit the following website:</w:t>
          </w:r>
        </w:p>
        <w:p w14:paraId="41BE97DA" w14:textId="77777777" w:rsidR="00525783" w:rsidRPr="00BC1229" w:rsidRDefault="00E32412" w:rsidP="007914C7">
          <w:pPr>
            <w:rPr>
              <w:rFonts w:ascii="Arial" w:hAnsi="Arial" w:cs="Arial"/>
              <w:sz w:val="22"/>
            </w:rPr>
          </w:pPr>
          <w:hyperlink r:id="rId124" w:history="1">
            <w:r w:rsidR="00525783" w:rsidRPr="00BC1229">
              <w:rPr>
                <w:rStyle w:val="Hyperlink"/>
                <w:rFonts w:ascii="Arial" w:hAnsi="Arial" w:cs="Arial"/>
                <w:sz w:val="22"/>
              </w:rPr>
              <w:t>https://internationaleducation.gov.au/regulatory-information/pages/regulatoryinformation.aspx</w:t>
            </w:r>
          </w:hyperlink>
        </w:p>
        <w:p w14:paraId="47D45458" w14:textId="77777777" w:rsidR="00525783" w:rsidRPr="00BC1229" w:rsidRDefault="00525783" w:rsidP="007914C7">
          <w:pPr>
            <w:rPr>
              <w:rFonts w:ascii="Arial" w:eastAsia="Arial Unicode MS" w:hAnsi="Arial" w:cs="Arial"/>
              <w:color w:val="000000"/>
              <w:sz w:val="22"/>
              <w:lang w:eastAsia="en-AU"/>
            </w:rPr>
          </w:pPr>
          <w:r w:rsidRPr="00BC1229">
            <w:rPr>
              <w:rFonts w:ascii="Arial" w:eastAsia="Arial Unicode MS" w:hAnsi="Arial" w:cs="Arial"/>
              <w:color w:val="000000"/>
              <w:sz w:val="22"/>
              <w:lang w:eastAsia="en-AU"/>
            </w:rPr>
            <w:t xml:space="preserve">If you are unable to access this information, contact us via email or phone and we will provide the information to you. </w:t>
          </w:r>
        </w:p>
        <w:p w14:paraId="690BD739" w14:textId="2337D597" w:rsidR="00C51A24" w:rsidRPr="00BC1229" w:rsidRDefault="00525783" w:rsidP="00CC0C14">
          <w:pPr>
            <w:rPr>
              <w:rFonts w:ascii="Arial" w:eastAsia="Arial Unicode MS" w:hAnsi="Arial" w:cs="Arial"/>
              <w:color w:val="000000"/>
              <w:sz w:val="22"/>
              <w:lang w:eastAsia="en-AU"/>
            </w:rPr>
          </w:pPr>
          <w:r w:rsidRPr="00BC1229">
            <w:rPr>
              <w:rFonts w:ascii="Arial" w:eastAsia="Arial Unicode MS" w:hAnsi="Arial" w:cs="Arial"/>
              <w:color w:val="000000"/>
              <w:sz w:val="22"/>
              <w:lang w:eastAsia="en-AU"/>
            </w:rPr>
            <w:t>You also have certain rights and responsibilities under the following legislation as discussed below.</w:t>
          </w:r>
          <w:bookmarkStart w:id="234" w:name="_Toc517696997"/>
          <w:bookmarkStart w:id="235" w:name="_Toc518467773"/>
        </w:p>
        <w:p w14:paraId="39444425" w14:textId="229C80F4" w:rsidR="00525783" w:rsidRPr="00BC1229" w:rsidRDefault="00525783" w:rsidP="00172CC4">
          <w:pPr>
            <w:pStyle w:val="QMSHeadA"/>
            <w:rPr>
              <w:rFonts w:ascii="Arial" w:hAnsi="Arial" w:cs="Arial"/>
            </w:rPr>
          </w:pPr>
          <w:bookmarkStart w:id="236" w:name="_Toc94134378"/>
          <w:r w:rsidRPr="00BC1229">
            <w:rPr>
              <w:rFonts w:ascii="Arial" w:hAnsi="Arial" w:cs="Arial"/>
            </w:rPr>
            <w:t>Workplace Health and Safety</w:t>
          </w:r>
          <w:bookmarkEnd w:id="233"/>
          <w:bookmarkEnd w:id="234"/>
          <w:bookmarkEnd w:id="235"/>
          <w:bookmarkEnd w:id="236"/>
        </w:p>
        <w:p w14:paraId="0AF7177C" w14:textId="6A851CCC" w:rsidR="00525783" w:rsidRPr="00BC1229" w:rsidRDefault="00525783" w:rsidP="007914C7">
          <w:pPr>
            <w:pStyle w:val="NumberedBullets"/>
            <w:numPr>
              <w:ilvl w:val="0"/>
              <w:numId w:val="0"/>
            </w:numPr>
            <w:spacing w:after="120"/>
            <w:contextualSpacing w:val="0"/>
            <w:jc w:val="left"/>
            <w:rPr>
              <w:sz w:val="22"/>
            </w:rPr>
          </w:pPr>
          <w:r w:rsidRPr="00BC1229">
            <w:rPr>
              <w:sz w:val="22"/>
            </w:rPr>
            <w:t xml:space="preserve">Under the Workplace Health and Safety Act 2011, </w:t>
          </w:r>
          <w:r w:rsidR="00FF76B9" w:rsidRPr="00BC1229">
            <w:t>Australian Business Studies</w:t>
          </w:r>
          <w:r w:rsidRPr="00BC1229">
            <w:rPr>
              <w:sz w:val="22"/>
            </w:rPr>
            <w:t xml:space="preserve"> must provide a safe environment for both staff and students, as well as providing information to staff and students in relation to health and safety and welfare. </w:t>
          </w:r>
          <w:r w:rsidR="00FF76B9" w:rsidRPr="00BC1229">
            <w:t>Australian Business Studies</w:t>
          </w:r>
          <w:r w:rsidRPr="00BC1229">
            <w:rPr>
              <w:sz w:val="22"/>
            </w:rPr>
            <w:t xml:space="preserve"> has policies and procedures in place to ensure your safety and on commencement of your course you will provided with information about health and safety.</w:t>
          </w:r>
        </w:p>
        <w:p w14:paraId="444CB3EF" w14:textId="59668E9A" w:rsidR="00525783" w:rsidRPr="00BC1229" w:rsidRDefault="00525783" w:rsidP="007914C7">
          <w:pPr>
            <w:pStyle w:val="NumberedBullets"/>
            <w:numPr>
              <w:ilvl w:val="0"/>
              <w:numId w:val="0"/>
            </w:numPr>
            <w:spacing w:after="120"/>
            <w:contextualSpacing w:val="0"/>
            <w:jc w:val="left"/>
            <w:rPr>
              <w:sz w:val="22"/>
            </w:rPr>
          </w:pPr>
          <w:r w:rsidRPr="00BC1229">
            <w:rPr>
              <w:sz w:val="22"/>
            </w:rPr>
            <w:t>As a student you also have a responsibility to follow instructions and rules and to behave in ways that are safe and do not endanger the health and safety of others.</w:t>
          </w:r>
          <w:r w:rsidR="00923F1B" w:rsidRPr="00BC1229">
            <w:rPr>
              <w:sz w:val="22"/>
            </w:rPr>
            <w:t xml:space="preserve"> </w:t>
          </w:r>
          <w:r w:rsidRPr="00BC1229">
            <w:rPr>
              <w:sz w:val="22"/>
            </w:rPr>
            <w:t>Always ensure that you:</w:t>
          </w:r>
        </w:p>
        <w:p w14:paraId="4D9FA107" w14:textId="77777777" w:rsidR="00525783" w:rsidRPr="00BC1229" w:rsidRDefault="00525783" w:rsidP="006F6C7E">
          <w:pPr>
            <w:pStyle w:val="NumberedBullets"/>
            <w:numPr>
              <w:ilvl w:val="0"/>
              <w:numId w:val="31"/>
            </w:numPr>
            <w:spacing w:after="120"/>
            <w:contextualSpacing w:val="0"/>
            <w:jc w:val="left"/>
            <w:rPr>
              <w:sz w:val="22"/>
            </w:rPr>
          </w:pPr>
          <w:r w:rsidRPr="00BC1229">
            <w:rPr>
              <w:sz w:val="22"/>
            </w:rPr>
            <w:t xml:space="preserve">Immediately report hazards to your trainer/assessor. </w:t>
          </w:r>
        </w:p>
        <w:p w14:paraId="7FF17523" w14:textId="77777777" w:rsidR="00525783" w:rsidRPr="00BC1229" w:rsidRDefault="00525783" w:rsidP="006F6C7E">
          <w:pPr>
            <w:pStyle w:val="NumberedBullets"/>
            <w:numPr>
              <w:ilvl w:val="0"/>
              <w:numId w:val="31"/>
            </w:numPr>
            <w:spacing w:after="120"/>
            <w:contextualSpacing w:val="0"/>
            <w:jc w:val="left"/>
            <w:rPr>
              <w:sz w:val="22"/>
            </w:rPr>
          </w:pPr>
          <w:r w:rsidRPr="00BC1229">
            <w:rPr>
              <w:sz w:val="22"/>
            </w:rPr>
            <w:lastRenderedPageBreak/>
            <w:t>Seek assistance from a member of staff If you become ill or injured on campus.</w:t>
          </w:r>
        </w:p>
        <w:p w14:paraId="6D27B99F" w14:textId="77777777" w:rsidR="00525783" w:rsidRPr="00BC1229" w:rsidRDefault="00525783" w:rsidP="006F6C7E">
          <w:pPr>
            <w:pStyle w:val="NumberedBullets"/>
            <w:numPr>
              <w:ilvl w:val="0"/>
              <w:numId w:val="31"/>
            </w:numPr>
            <w:spacing w:after="120"/>
            <w:contextualSpacing w:val="0"/>
            <w:jc w:val="left"/>
            <w:rPr>
              <w:sz w:val="22"/>
            </w:rPr>
          </w:pPr>
          <w:r w:rsidRPr="00BC1229">
            <w:rPr>
              <w:sz w:val="22"/>
            </w:rPr>
            <w:t xml:space="preserve">Only assist another person who is ill or injured if it is safe to do so. If you’re not sure, call on a member of staff for assistance. </w:t>
          </w:r>
        </w:p>
        <w:p w14:paraId="2808F6FC" w14:textId="77777777" w:rsidR="00525783" w:rsidRPr="00BC1229" w:rsidRDefault="00525783" w:rsidP="006F6C7E">
          <w:pPr>
            <w:pStyle w:val="NumberedBullets"/>
            <w:numPr>
              <w:ilvl w:val="0"/>
              <w:numId w:val="31"/>
            </w:numPr>
            <w:spacing w:after="120"/>
            <w:contextualSpacing w:val="0"/>
            <w:jc w:val="left"/>
            <w:rPr>
              <w:sz w:val="22"/>
            </w:rPr>
          </w:pPr>
          <w:r w:rsidRPr="00BC1229">
            <w:rPr>
              <w:sz w:val="22"/>
            </w:rPr>
            <w:t xml:space="preserve">Complete an incident report as required. </w:t>
          </w:r>
        </w:p>
        <w:p w14:paraId="7AF7DC83" w14:textId="21E2FF8A" w:rsidR="00525783" w:rsidRPr="00BC1229" w:rsidRDefault="00525783" w:rsidP="006F6C7E">
          <w:pPr>
            <w:pStyle w:val="NumberedBullets"/>
            <w:numPr>
              <w:ilvl w:val="0"/>
              <w:numId w:val="31"/>
            </w:numPr>
            <w:spacing w:after="120"/>
            <w:contextualSpacing w:val="0"/>
            <w:jc w:val="left"/>
            <w:rPr>
              <w:sz w:val="22"/>
            </w:rPr>
          </w:pPr>
          <w:r w:rsidRPr="00BC1229">
            <w:rPr>
              <w:sz w:val="22"/>
            </w:rPr>
            <w:t xml:space="preserve">Ensure you are familiar with </w:t>
          </w:r>
          <w:r w:rsidR="00FF76B9" w:rsidRPr="00BC1229">
            <w:t>Australian Business Studies</w:t>
          </w:r>
          <w:r w:rsidRPr="00BC1229">
            <w:rPr>
              <w:sz w:val="22"/>
            </w:rPr>
            <w:t xml:space="preserve"> emergency evacuation procedures and in the case of an emergency, follow the instructions given to you.</w:t>
          </w:r>
        </w:p>
        <w:p w14:paraId="11D38BEC" w14:textId="77777777" w:rsidR="00525783" w:rsidRPr="00BC1229" w:rsidRDefault="00525783" w:rsidP="006F6C7E">
          <w:pPr>
            <w:pStyle w:val="NumberedBullets"/>
            <w:numPr>
              <w:ilvl w:val="0"/>
              <w:numId w:val="31"/>
            </w:numPr>
            <w:spacing w:after="120"/>
            <w:contextualSpacing w:val="0"/>
            <w:jc w:val="left"/>
            <w:rPr>
              <w:sz w:val="22"/>
            </w:rPr>
          </w:pPr>
          <w:r w:rsidRPr="00BC1229">
            <w:rPr>
              <w:sz w:val="22"/>
            </w:rPr>
            <w:t xml:space="preserve">Do not leave bags or personal belongings lying around where someone else could trip over them. </w:t>
          </w:r>
        </w:p>
        <w:p w14:paraId="7BAB99CC" w14:textId="77777777" w:rsidR="00525783" w:rsidRPr="00BC1229" w:rsidRDefault="00525783" w:rsidP="006F6C7E">
          <w:pPr>
            <w:pStyle w:val="NumberedBullets"/>
            <w:numPr>
              <w:ilvl w:val="0"/>
              <w:numId w:val="31"/>
            </w:numPr>
            <w:spacing w:after="120"/>
            <w:contextualSpacing w:val="0"/>
            <w:jc w:val="left"/>
            <w:rPr>
              <w:sz w:val="22"/>
            </w:rPr>
          </w:pPr>
          <w:r w:rsidRPr="00BC1229">
            <w:rPr>
              <w:sz w:val="22"/>
            </w:rPr>
            <w:t xml:space="preserve">Do not smoke or drink alcohol on the premises. </w:t>
          </w:r>
        </w:p>
        <w:p w14:paraId="627F976D" w14:textId="68E643B9" w:rsidR="00525783" w:rsidRPr="00BC1229" w:rsidRDefault="00525783" w:rsidP="006F6C7E">
          <w:pPr>
            <w:pStyle w:val="NumberedBullets"/>
            <w:numPr>
              <w:ilvl w:val="0"/>
              <w:numId w:val="31"/>
            </w:numPr>
            <w:spacing w:after="120"/>
            <w:contextualSpacing w:val="0"/>
            <w:jc w:val="left"/>
            <w:rPr>
              <w:sz w:val="22"/>
            </w:rPr>
          </w:pPr>
          <w:r w:rsidRPr="00BC1229">
            <w:rPr>
              <w:sz w:val="22"/>
            </w:rPr>
            <w:t>Observe basic hygiene practices such as hand washing before handling and eating food and leaving toilets and wash basins clean and tidy, etc).</w:t>
          </w:r>
        </w:p>
        <w:p w14:paraId="53E1165A" w14:textId="77777777" w:rsidR="00525783" w:rsidRPr="00BC1229" w:rsidRDefault="00525783" w:rsidP="00D54E8C">
          <w:pPr>
            <w:pStyle w:val="MITEHeading1"/>
            <w:rPr>
              <w:rFonts w:ascii="Arial" w:hAnsi="Arial" w:cs="Arial"/>
            </w:rPr>
          </w:pPr>
          <w:bookmarkStart w:id="237" w:name="_Toc419129124"/>
          <w:bookmarkStart w:id="238" w:name="_Toc517696998"/>
          <w:bookmarkStart w:id="239" w:name="_Toc518467774"/>
          <w:r w:rsidRPr="00BC1229">
            <w:rPr>
              <w:rFonts w:ascii="Arial" w:hAnsi="Arial" w:cs="Arial"/>
            </w:rPr>
            <w:t>Harassment, victimization or bullying</w:t>
          </w:r>
          <w:bookmarkEnd w:id="237"/>
          <w:bookmarkEnd w:id="238"/>
          <w:bookmarkEnd w:id="239"/>
        </w:p>
        <w:p w14:paraId="7D235342" w14:textId="6D225400" w:rsidR="00525783" w:rsidRPr="00BC1229" w:rsidRDefault="00360FB9" w:rsidP="007914C7">
          <w:pPr>
            <w:rPr>
              <w:rFonts w:ascii="Arial" w:hAnsi="Arial" w:cs="Arial"/>
              <w:sz w:val="22"/>
            </w:rPr>
          </w:pPr>
          <w:r w:rsidRPr="00BC1229">
            <w:rPr>
              <w:rFonts w:ascii="Arial" w:hAnsi="Arial" w:cs="Arial"/>
            </w:rPr>
            <w:t>Australian Business Studies</w:t>
          </w:r>
          <w:r w:rsidR="00525783" w:rsidRPr="00BC1229">
            <w:rPr>
              <w:rFonts w:ascii="Arial" w:hAnsi="Arial" w:cs="Arial"/>
              <w:sz w:val="22"/>
            </w:rPr>
            <w:t xml:space="preserve"> is committed to providing all people with an environment free from all forms of harassment, victimisation and bullying. </w:t>
          </w:r>
          <w:r w:rsidRPr="00BC1229">
            <w:rPr>
              <w:rFonts w:ascii="Arial" w:hAnsi="Arial" w:cs="Arial"/>
            </w:rPr>
            <w:t>Australian Business Studies</w:t>
          </w:r>
          <w:r w:rsidR="00525783" w:rsidRPr="00BC1229">
            <w:rPr>
              <w:rFonts w:ascii="Arial" w:hAnsi="Arial" w:cs="Arial"/>
              <w:sz w:val="22"/>
            </w:rPr>
            <w:t xml:space="preserve"> will not tolerate any behavior that harms, intimidates, threatens, victimises, offends, degrades or humiliates another person.</w:t>
          </w:r>
        </w:p>
        <w:p w14:paraId="4F3DFFA4" w14:textId="2645ED41" w:rsidR="00525783" w:rsidRPr="00BC1229" w:rsidRDefault="00525783" w:rsidP="007914C7">
          <w:pPr>
            <w:rPr>
              <w:rFonts w:ascii="Arial" w:hAnsi="Arial" w:cs="Arial"/>
              <w:sz w:val="22"/>
            </w:rPr>
          </w:pPr>
          <w:r w:rsidRPr="00BC1229">
            <w:rPr>
              <w:rFonts w:ascii="Arial" w:hAnsi="Arial" w:cs="Arial"/>
              <w:sz w:val="22"/>
            </w:rPr>
            <w:t>Anti-discrimination law defines harassment as any form of behaviour that you do not want, that offends, humiliates or intimidates you and that creates a hostile environment.</w:t>
          </w:r>
          <w:r w:rsidR="00923F1B" w:rsidRPr="00BC1229">
            <w:rPr>
              <w:rFonts w:ascii="Arial" w:hAnsi="Arial" w:cs="Arial"/>
              <w:sz w:val="22"/>
            </w:rPr>
            <w:t xml:space="preserve"> </w:t>
          </w:r>
          <w:r w:rsidRPr="00BC1229">
            <w:rPr>
              <w:rFonts w:ascii="Arial" w:hAnsi="Arial" w:cs="Arial"/>
              <w:sz w:val="22"/>
            </w:rPr>
            <w:t xml:space="preserve">Examples of harassment are making fun of someone, spreading rumours, offensive jokes, ignoring someone, etc. </w:t>
          </w:r>
        </w:p>
        <w:p w14:paraId="18850960" w14:textId="77777777" w:rsidR="00525783" w:rsidRPr="00BC1229" w:rsidRDefault="00525783" w:rsidP="007914C7">
          <w:pPr>
            <w:rPr>
              <w:rFonts w:ascii="Arial" w:hAnsi="Arial" w:cs="Arial"/>
              <w:sz w:val="22"/>
            </w:rPr>
          </w:pPr>
          <w:r w:rsidRPr="00BC1229">
            <w:rPr>
              <w:rFonts w:ascii="Arial" w:hAnsi="Arial" w:cs="Arial"/>
              <w:sz w:val="22"/>
            </w:rPr>
            <w:t>Victimisation is where a person is treated unfairly because they have made a discrimination complaint.</w:t>
          </w:r>
        </w:p>
        <w:p w14:paraId="42C576B3" w14:textId="77777777" w:rsidR="00525783" w:rsidRPr="00BC1229" w:rsidRDefault="00525783" w:rsidP="007914C7">
          <w:pPr>
            <w:rPr>
              <w:rFonts w:ascii="Arial" w:hAnsi="Arial" w:cs="Arial"/>
              <w:sz w:val="22"/>
            </w:rPr>
          </w:pPr>
          <w:r w:rsidRPr="00BC1229">
            <w:rPr>
              <w:rFonts w:ascii="Arial" w:hAnsi="Arial" w:cs="Arial"/>
              <w:sz w:val="22"/>
            </w:rPr>
            <w:t>Bullying is verbal, physical, social or psychological abuse by a staff member or student. Bullying falls under health and safety legislation.</w:t>
          </w:r>
        </w:p>
        <w:p w14:paraId="2C678E2A" w14:textId="77777777" w:rsidR="00525783" w:rsidRPr="00BC1229" w:rsidRDefault="00525783" w:rsidP="007914C7">
          <w:pPr>
            <w:rPr>
              <w:rFonts w:ascii="Arial" w:hAnsi="Arial" w:cs="Arial"/>
              <w:sz w:val="22"/>
            </w:rPr>
          </w:pPr>
          <w:r w:rsidRPr="00BC1229">
            <w:rPr>
              <w:rFonts w:ascii="Arial" w:hAnsi="Arial" w:cs="Arial"/>
              <w:sz w:val="22"/>
            </w:rPr>
            <w:t>If you at any time feel that you are being harassed, victimised or bullied by a staff member or student, you should follow these steps.</w:t>
          </w:r>
        </w:p>
        <w:p w14:paraId="1BC5B2A2" w14:textId="7103D7E0" w:rsidR="00525783" w:rsidRPr="00BC1229" w:rsidRDefault="00525783" w:rsidP="007914C7">
          <w:pPr>
            <w:rPr>
              <w:rFonts w:ascii="Arial" w:hAnsi="Arial" w:cs="Arial"/>
              <w:sz w:val="22"/>
            </w:rPr>
          </w:pPr>
          <w:r w:rsidRPr="00BC1229">
            <w:rPr>
              <w:rFonts w:ascii="Arial" w:hAnsi="Arial" w:cs="Arial"/>
              <w:sz w:val="22"/>
            </w:rPr>
            <w:t xml:space="preserve">If you feel that you are being harassed, victimised or bullied, ideally you should tell the person that you don’t like the behaviour and ask them to stop. However, if you are not comfortable doing this, you should lodge a complaint as per </w:t>
          </w:r>
          <w:r w:rsidR="0019596D" w:rsidRPr="00BC1229">
            <w:rPr>
              <w:rFonts w:ascii="Arial" w:hAnsi="Arial" w:cs="Arial"/>
            </w:rPr>
            <w:t>Australian Business Studies</w:t>
          </w:r>
          <w:r w:rsidRPr="00BC1229">
            <w:rPr>
              <w:rFonts w:ascii="Arial" w:hAnsi="Arial" w:cs="Arial"/>
              <w:sz w:val="22"/>
            </w:rPr>
            <w:t xml:space="preserve"> Complaints and Appeals procedure and detailed in this Handbook. </w:t>
          </w:r>
        </w:p>
        <w:p w14:paraId="0A62AE5F" w14:textId="77777777" w:rsidR="00525783" w:rsidRPr="00BC1229" w:rsidRDefault="00525783" w:rsidP="00172CC4">
          <w:pPr>
            <w:pStyle w:val="QMSHeadA"/>
            <w:rPr>
              <w:rFonts w:ascii="Arial" w:hAnsi="Arial" w:cs="Arial"/>
            </w:rPr>
          </w:pPr>
          <w:bookmarkStart w:id="240" w:name="_Toc419129125"/>
          <w:bookmarkStart w:id="241" w:name="_Toc517696999"/>
          <w:bookmarkStart w:id="242" w:name="_Toc518467775"/>
          <w:bookmarkStart w:id="243" w:name="_Toc94134379"/>
          <w:r w:rsidRPr="00BC1229">
            <w:rPr>
              <w:rFonts w:ascii="Arial" w:hAnsi="Arial" w:cs="Arial"/>
            </w:rPr>
            <w:t>Equal opportunity</w:t>
          </w:r>
          <w:bookmarkEnd w:id="240"/>
          <w:bookmarkEnd w:id="241"/>
          <w:bookmarkEnd w:id="242"/>
          <w:bookmarkEnd w:id="243"/>
        </w:p>
        <w:p w14:paraId="06C82ADD" w14:textId="4A5B5DCF" w:rsidR="00525783" w:rsidRPr="00BC1229" w:rsidRDefault="00525783" w:rsidP="007914C7">
          <w:pPr>
            <w:rPr>
              <w:rFonts w:ascii="Arial" w:hAnsi="Arial" w:cs="Arial"/>
              <w:sz w:val="22"/>
            </w:rPr>
          </w:pPr>
          <w:r w:rsidRPr="00BC1229">
            <w:rPr>
              <w:rFonts w:ascii="Arial" w:hAnsi="Arial" w:cs="Arial"/>
              <w:sz w:val="22"/>
            </w:rPr>
            <w:t xml:space="preserve">The principles and practices adopted by </w:t>
          </w:r>
          <w:r w:rsidR="00863AA1" w:rsidRPr="00BC1229">
            <w:rPr>
              <w:rFonts w:ascii="Arial" w:hAnsi="Arial" w:cs="Arial"/>
            </w:rPr>
            <w:t>Australian Business Studies</w:t>
          </w:r>
          <w:r w:rsidRPr="00BC1229">
            <w:rPr>
              <w:rFonts w:ascii="Arial" w:hAnsi="Arial" w:cs="Arial"/>
              <w:sz w:val="22"/>
            </w:rPr>
            <w:t xml:space="preserve"> aim to ensure, that current and prospective students, clients and other stakeholders are treated fairly and equitably in their dealings with </w:t>
          </w:r>
          <w:r w:rsidR="00863AA1" w:rsidRPr="00BC1229">
            <w:rPr>
              <w:rFonts w:ascii="Arial" w:hAnsi="Arial" w:cs="Arial"/>
            </w:rPr>
            <w:t>Australian Business Studies</w:t>
          </w:r>
          <w:r w:rsidRPr="00BC1229">
            <w:rPr>
              <w:rFonts w:ascii="Arial" w:hAnsi="Arial" w:cs="Arial"/>
              <w:sz w:val="22"/>
            </w:rPr>
            <w:t>.</w:t>
          </w:r>
          <w:r w:rsidR="00923F1B" w:rsidRPr="00BC1229">
            <w:rPr>
              <w:rFonts w:ascii="Arial" w:hAnsi="Arial" w:cs="Arial"/>
              <w:sz w:val="22"/>
            </w:rPr>
            <w:t xml:space="preserve"> </w:t>
          </w:r>
        </w:p>
        <w:p w14:paraId="4821042D" w14:textId="77777777" w:rsidR="00525783" w:rsidRPr="00BC1229" w:rsidRDefault="00525783" w:rsidP="007914C7">
          <w:pPr>
            <w:rPr>
              <w:rFonts w:ascii="Arial" w:hAnsi="Arial" w:cs="Arial"/>
              <w:sz w:val="22"/>
            </w:rPr>
          </w:pPr>
          <w:r w:rsidRPr="00BC1229">
            <w:rPr>
              <w:rFonts w:ascii="Arial" w:hAnsi="Arial" w:cs="Arial"/>
              <w:sz w:val="22"/>
            </w:rPr>
            <w:lastRenderedPageBreak/>
            <w:t>All people will be treated courteously and expeditiously throughout the process of enquiry, selection and enrolment and throughout their participation in a course.</w:t>
          </w:r>
        </w:p>
        <w:p w14:paraId="35AA0C6A" w14:textId="4370F833" w:rsidR="00525783" w:rsidRPr="00BC1229" w:rsidRDefault="00863AA1" w:rsidP="007914C7">
          <w:pPr>
            <w:rPr>
              <w:rFonts w:ascii="Arial" w:hAnsi="Arial" w:cs="Arial"/>
              <w:sz w:val="22"/>
            </w:rPr>
          </w:pPr>
          <w:r w:rsidRPr="00BC1229">
            <w:rPr>
              <w:rFonts w:ascii="Arial" w:hAnsi="Arial" w:cs="Arial"/>
            </w:rPr>
            <w:t>Australian Business Studies</w:t>
          </w:r>
          <w:r w:rsidR="00525783" w:rsidRPr="00BC1229">
            <w:rPr>
              <w:rFonts w:ascii="Arial" w:hAnsi="Arial" w:cs="Arial"/>
              <w:sz w:val="22"/>
            </w:rPr>
            <w:t xml:space="preserve"> provides equity in access to the level of training and support required by each student.</w:t>
          </w:r>
          <w:r w:rsidR="00923F1B" w:rsidRPr="00BC1229">
            <w:rPr>
              <w:rFonts w:ascii="Arial" w:hAnsi="Arial" w:cs="Arial"/>
              <w:sz w:val="22"/>
            </w:rPr>
            <w:t xml:space="preserve"> </w:t>
          </w:r>
          <w:r w:rsidR="00525783" w:rsidRPr="00BC1229">
            <w:rPr>
              <w:rFonts w:ascii="Arial" w:hAnsi="Arial" w:cs="Arial"/>
              <w:sz w:val="22"/>
            </w:rPr>
            <w:t>All students are supported in a manner that enables them to achieve their full potential and success in their training outcomes.</w:t>
          </w:r>
          <w:r w:rsidR="00923F1B" w:rsidRPr="00BC1229">
            <w:rPr>
              <w:rFonts w:ascii="Arial" w:hAnsi="Arial" w:cs="Arial"/>
              <w:sz w:val="22"/>
            </w:rPr>
            <w:t xml:space="preserve"> </w:t>
          </w:r>
          <w:r w:rsidR="00525783" w:rsidRPr="00BC1229">
            <w:rPr>
              <w:rFonts w:ascii="Arial" w:hAnsi="Arial" w:cs="Arial"/>
              <w:sz w:val="22"/>
            </w:rPr>
            <w:t xml:space="preserve">All students are provided with opportunities to develop and successfully gain skills, knowledge and experience through education and training. </w:t>
          </w:r>
        </w:p>
        <w:p w14:paraId="57AAFEB8" w14:textId="77777777" w:rsidR="00525783" w:rsidRPr="00BC1229" w:rsidRDefault="00525783" w:rsidP="00D54E8C">
          <w:pPr>
            <w:pStyle w:val="MITEHeading1"/>
            <w:rPr>
              <w:rFonts w:ascii="Arial" w:hAnsi="Arial" w:cs="Arial"/>
            </w:rPr>
          </w:pPr>
          <w:bookmarkStart w:id="244" w:name="_Toc419129126"/>
          <w:bookmarkStart w:id="245" w:name="_Toc517697000"/>
          <w:bookmarkStart w:id="246" w:name="_Toc518467776"/>
          <w:r w:rsidRPr="00BC1229">
            <w:rPr>
              <w:rFonts w:ascii="Arial" w:hAnsi="Arial" w:cs="Arial"/>
            </w:rPr>
            <w:t>National VET Regulator Act 2011</w:t>
          </w:r>
          <w:bookmarkEnd w:id="244"/>
          <w:bookmarkEnd w:id="245"/>
          <w:bookmarkEnd w:id="246"/>
        </w:p>
        <w:p w14:paraId="55FACC3B" w14:textId="77777777" w:rsidR="00525783" w:rsidRPr="00BC1229" w:rsidRDefault="00525783" w:rsidP="007914C7">
          <w:pPr>
            <w:pStyle w:val="NumberedBullets"/>
            <w:numPr>
              <w:ilvl w:val="0"/>
              <w:numId w:val="0"/>
            </w:numPr>
            <w:spacing w:after="120"/>
            <w:contextualSpacing w:val="0"/>
            <w:jc w:val="left"/>
            <w:rPr>
              <w:sz w:val="22"/>
            </w:rPr>
          </w:pPr>
          <w:r w:rsidRPr="00BC1229">
            <w:rPr>
              <w:sz w:val="22"/>
            </w:rPr>
            <w:t xml:space="preserve">As a student in Australia’s vocational education and training (VET) sector, you should expect high-quality training in your area of interest, leading to a qualification that improves your prospects of gaining the job you want or provides a pathway to further study. </w:t>
          </w:r>
        </w:p>
        <w:p w14:paraId="1179E926" w14:textId="612AAD60" w:rsidR="00525783" w:rsidRPr="00BC1229" w:rsidRDefault="00525783" w:rsidP="007914C7">
          <w:pPr>
            <w:pStyle w:val="NumberedBullets"/>
            <w:numPr>
              <w:ilvl w:val="0"/>
              <w:numId w:val="0"/>
            </w:numPr>
            <w:spacing w:after="120"/>
            <w:contextualSpacing w:val="0"/>
            <w:jc w:val="left"/>
            <w:rPr>
              <w:sz w:val="22"/>
            </w:rPr>
          </w:pPr>
          <w:r w:rsidRPr="00BC1229">
            <w:rPr>
              <w:sz w:val="22"/>
            </w:rPr>
            <w:t>As a Registered Training Organisation that is registered with the Australian Skills Quality Authority, we are required to comply with the National VET Regulator Act 2011. This involves meeting a series of Standards that ensure that the training and assessment and support services are provided to you in accordance with nationally mandated standards.</w:t>
          </w:r>
          <w:r w:rsidR="00923F1B" w:rsidRPr="00BC1229">
            <w:rPr>
              <w:sz w:val="22"/>
            </w:rPr>
            <w:t xml:space="preserve"> </w:t>
          </w:r>
        </w:p>
        <w:p w14:paraId="0CF217FF" w14:textId="77777777" w:rsidR="00525783" w:rsidRPr="00BC1229" w:rsidRDefault="00525783" w:rsidP="007914C7">
          <w:pPr>
            <w:pStyle w:val="Heading2"/>
            <w:rPr>
              <w:rFonts w:ascii="Arial" w:hAnsi="Arial" w:cs="Arial"/>
              <w:sz w:val="22"/>
              <w:szCs w:val="22"/>
              <w:lang w:eastAsia="zh-CN"/>
            </w:rPr>
          </w:pPr>
          <w:bookmarkStart w:id="247" w:name="_Toc518467777"/>
        </w:p>
        <w:p w14:paraId="3E8F4629" w14:textId="77777777" w:rsidR="00525783" w:rsidRPr="00BC1229" w:rsidRDefault="00525783" w:rsidP="00172CC4">
          <w:pPr>
            <w:pStyle w:val="QMSHeadA"/>
            <w:rPr>
              <w:rFonts w:ascii="Arial" w:hAnsi="Arial" w:cs="Arial"/>
            </w:rPr>
          </w:pPr>
          <w:bookmarkStart w:id="248" w:name="_Toc94134380"/>
          <w:r w:rsidRPr="00BC1229">
            <w:rPr>
              <w:rFonts w:ascii="Arial" w:hAnsi="Arial" w:cs="Arial"/>
            </w:rPr>
            <w:t>Your Privacy</w:t>
          </w:r>
          <w:bookmarkEnd w:id="247"/>
          <w:bookmarkEnd w:id="248"/>
        </w:p>
        <w:p w14:paraId="19837966" w14:textId="77777777" w:rsidR="00525783" w:rsidRPr="00BC1229" w:rsidRDefault="00525783" w:rsidP="007F0A78">
          <w:pPr>
            <w:rPr>
              <w:rFonts w:ascii="Arial" w:hAnsi="Arial" w:cs="Arial"/>
            </w:rPr>
          </w:pPr>
          <w:bookmarkStart w:id="249" w:name="_Toc501724032"/>
          <w:bookmarkStart w:id="250" w:name="_Toc511828409"/>
          <w:r w:rsidRPr="00BC1229">
            <w:rPr>
              <w:rFonts w:ascii="Arial" w:hAnsi="Arial" w:cs="Arial"/>
            </w:rPr>
            <w:t>Privacy Principles</w:t>
          </w:r>
          <w:bookmarkEnd w:id="249"/>
          <w:bookmarkEnd w:id="250"/>
        </w:p>
        <w:p w14:paraId="63D5041C" w14:textId="12CB5293" w:rsidR="00525783" w:rsidRPr="00BC1229" w:rsidRDefault="00525783" w:rsidP="007F0A78">
          <w:pPr>
            <w:rPr>
              <w:rFonts w:ascii="Arial" w:hAnsi="Arial" w:cs="Arial"/>
            </w:rPr>
          </w:pPr>
          <w:bookmarkStart w:id="251" w:name="_Hlk518465529"/>
          <w:r w:rsidRPr="00BC1229">
            <w:rPr>
              <w:rFonts w:ascii="Arial" w:hAnsi="Arial" w:cs="Arial"/>
            </w:rPr>
            <w:t xml:space="preserve">In collecting personal information, </w:t>
          </w:r>
          <w:r w:rsidR="005043E7" w:rsidRPr="00BC1229">
            <w:rPr>
              <w:rFonts w:ascii="Arial" w:hAnsi="Arial" w:cs="Arial"/>
            </w:rPr>
            <w:t>Australian Business Studies</w:t>
          </w:r>
          <w:r w:rsidRPr="00BC1229">
            <w:rPr>
              <w:rFonts w:ascii="Arial" w:hAnsi="Arial" w:cs="Arial"/>
            </w:rPr>
            <w:t xml:space="preserve"> complies with the requirements set out in the Privacy Act 1988, including Australian Privacy Principles 3 and 5 (in accordance with the National VET Provider Collection Data Requirements Policy clause 4.4), Privacy and Data Protection Act 2014 (Vic) and the Health Records Act 2001 (Vic, </w:t>
          </w:r>
          <w:r w:rsidRPr="00BC1229">
            <w:rPr>
              <w:rFonts w:ascii="Arial" w:hAnsi="Arial" w:cs="Arial"/>
              <w:lang w:eastAsia="en-AU"/>
            </w:rPr>
            <w:t>Education and Training Reform Act 2006 (Vic)</w:t>
          </w:r>
          <w:r w:rsidRPr="00BC1229">
            <w:rPr>
              <w:rFonts w:ascii="Arial" w:hAnsi="Arial" w:cs="Arial"/>
            </w:rPr>
            <w:t xml:space="preserve"> and the relevant privacy legislation and regulations of the states/territories in which </w:t>
          </w:r>
          <w:r w:rsidR="005043E7" w:rsidRPr="00BC1229">
            <w:rPr>
              <w:rFonts w:ascii="Arial" w:hAnsi="Arial" w:cs="Arial"/>
            </w:rPr>
            <w:t>Australian Business Studies</w:t>
          </w:r>
          <w:r w:rsidRPr="00BC1229">
            <w:rPr>
              <w:rFonts w:ascii="Arial" w:hAnsi="Arial" w:cs="Arial"/>
            </w:rPr>
            <w:t xml:space="preserve"> operates. </w:t>
          </w:r>
        </w:p>
        <w:p w14:paraId="7E0BA000" w14:textId="77777777" w:rsidR="00525783" w:rsidRPr="00BC1229" w:rsidRDefault="00525783" w:rsidP="007F0A78">
          <w:pPr>
            <w:rPr>
              <w:rFonts w:ascii="Arial" w:hAnsi="Arial" w:cs="Arial"/>
              <w:lang w:eastAsia="en-AU"/>
            </w:rPr>
          </w:pPr>
          <w:r w:rsidRPr="00BC1229">
            <w:rPr>
              <w:rFonts w:ascii="Arial" w:hAnsi="Arial" w:cs="Arial"/>
              <w:lang w:eastAsia="en-AU"/>
            </w:rPr>
            <w:t>The Department of Education and Training (the Department)</w:t>
          </w:r>
          <w:r w:rsidRPr="00BC1229">
            <w:rPr>
              <w:rFonts w:ascii="Arial" w:hAnsi="Arial" w:cs="Arial"/>
              <w:lang w:eastAsia="zh-CN"/>
            </w:rPr>
            <w:t xml:space="preserve"> </w:t>
          </w:r>
          <w:r w:rsidRPr="00BC1229">
            <w:rPr>
              <w:rFonts w:ascii="Arial" w:hAnsi="Arial" w:cs="Arial"/>
              <w:lang w:eastAsia="en-AU"/>
            </w:rPr>
            <w:t>is also authorised to collect and handle USIs in accordance with the Student Identifiers Act 2014 (Cth) and the Student Identifiers Regulation 2014 (Cth).</w:t>
          </w:r>
        </w:p>
        <w:bookmarkEnd w:id="251"/>
        <w:p w14:paraId="1F062D8B" w14:textId="2A7B7311" w:rsidR="00525783" w:rsidRPr="00BC1229" w:rsidRDefault="00525783" w:rsidP="007F0A78">
          <w:pPr>
            <w:rPr>
              <w:rFonts w:ascii="Arial" w:hAnsi="Arial" w:cs="Arial"/>
            </w:rPr>
          </w:pPr>
          <w:r w:rsidRPr="00BC1229">
            <w:rPr>
              <w:rFonts w:ascii="Arial" w:hAnsi="Arial" w:cs="Arial"/>
            </w:rPr>
            <w:t>Personal information, including sensitive information, is collected from individuals in order that</w:t>
          </w:r>
          <w:r w:rsidR="005043E7" w:rsidRPr="00BC1229">
            <w:rPr>
              <w:rFonts w:ascii="Arial" w:hAnsi="Arial" w:cs="Arial"/>
            </w:rPr>
            <w:t xml:space="preserve"> Australian Business Studies </w:t>
          </w:r>
          <w:r w:rsidRPr="00BC1229">
            <w:rPr>
              <w:rFonts w:ascii="Arial" w:hAnsi="Arial" w:cs="Arial"/>
            </w:rPr>
            <w:t xml:space="preserve">can carry out its business functions. </w:t>
          </w:r>
          <w:r w:rsidR="005043E7" w:rsidRPr="00BC1229">
            <w:rPr>
              <w:rFonts w:ascii="Arial" w:hAnsi="Arial" w:cs="Arial"/>
            </w:rPr>
            <w:t>Australian Business Studies</w:t>
          </w:r>
          <w:r w:rsidRPr="00BC1229">
            <w:rPr>
              <w:rFonts w:ascii="Arial" w:hAnsi="Arial" w:cs="Arial"/>
            </w:rPr>
            <w:t xml:space="preserve"> only collects and stores information that is directly related to its business purposes and legal requirements of providing nationally recognised training and assessment. </w:t>
          </w:r>
        </w:p>
        <w:p w14:paraId="4B0DE59E" w14:textId="668CAF96" w:rsidR="00525783" w:rsidRPr="00BC1229" w:rsidRDefault="00525783" w:rsidP="007F0A78">
          <w:pPr>
            <w:rPr>
              <w:rFonts w:ascii="Arial" w:hAnsi="Arial" w:cs="Arial"/>
            </w:rPr>
          </w:pPr>
          <w:r w:rsidRPr="00BC1229">
            <w:rPr>
              <w:rFonts w:ascii="Arial" w:hAnsi="Arial" w:cs="Arial"/>
            </w:rPr>
            <w:t xml:space="preserve">Sensitive information is only collected by </w:t>
          </w:r>
          <w:r w:rsidR="0052759D" w:rsidRPr="00BC1229">
            <w:rPr>
              <w:rFonts w:ascii="Arial" w:hAnsi="Arial" w:cs="Arial"/>
            </w:rPr>
            <w:t>Australian Business Studies</w:t>
          </w:r>
          <w:r w:rsidRPr="00BC1229">
            <w:rPr>
              <w:rFonts w:ascii="Arial" w:hAnsi="Arial" w:cs="Arial"/>
            </w:rPr>
            <w:t xml:space="preserve"> if a permitted general or health situation applies in accordance with the Privacy Act (16A, 16B) such as, if:</w:t>
          </w:r>
        </w:p>
        <w:p w14:paraId="6F2EBA1C" w14:textId="77777777" w:rsidR="00525783" w:rsidRPr="00BC1229" w:rsidRDefault="00525783" w:rsidP="007F0A78">
          <w:pPr>
            <w:rPr>
              <w:rFonts w:ascii="Arial" w:hAnsi="Arial" w:cs="Arial"/>
            </w:rPr>
          </w:pPr>
          <w:r w:rsidRPr="00BC1229">
            <w:rPr>
              <w:rFonts w:ascii="Arial" w:hAnsi="Arial" w:cs="Arial"/>
            </w:rPr>
            <w:t>The collection of the information is required or authorised by, or under, an Australian law or a court/tribunal order.</w:t>
          </w:r>
        </w:p>
        <w:p w14:paraId="6EA6AA99" w14:textId="77777777" w:rsidR="00525783" w:rsidRPr="00BC1229" w:rsidRDefault="00525783" w:rsidP="007F0A78">
          <w:pPr>
            <w:rPr>
              <w:rFonts w:ascii="Arial" w:hAnsi="Arial" w:cs="Arial"/>
            </w:rPr>
          </w:pPr>
          <w:r w:rsidRPr="00BC1229">
            <w:rPr>
              <w:rFonts w:ascii="Arial" w:hAnsi="Arial" w:cs="Arial"/>
            </w:rPr>
            <w:t>It is unreasonable or impracticable to obtain the individual’s consent to the collection, use or disclosure.</w:t>
          </w:r>
        </w:p>
        <w:p w14:paraId="0AEB951D" w14:textId="77777777" w:rsidR="00525783" w:rsidRPr="00BC1229" w:rsidRDefault="00525783" w:rsidP="007F0A78">
          <w:pPr>
            <w:rPr>
              <w:rFonts w:ascii="Arial" w:hAnsi="Arial" w:cs="Arial"/>
              <w:i/>
              <w:lang w:eastAsia="en-AU"/>
            </w:rPr>
          </w:pPr>
          <w:r w:rsidRPr="00BC1229">
            <w:rPr>
              <w:rFonts w:ascii="Arial" w:hAnsi="Arial" w:cs="Arial"/>
              <w:i/>
              <w:lang w:eastAsia="en-AU"/>
            </w:rPr>
            <w:t xml:space="preserve">It genuinely and reasonably believes that: </w:t>
          </w:r>
        </w:p>
        <w:p w14:paraId="0AC431CF" w14:textId="77777777" w:rsidR="00525783" w:rsidRPr="00BC1229" w:rsidRDefault="00525783" w:rsidP="007F0A78">
          <w:pPr>
            <w:rPr>
              <w:rFonts w:ascii="Arial" w:hAnsi="Arial" w:cs="Arial"/>
            </w:rPr>
          </w:pPr>
          <w:r w:rsidRPr="00BC1229">
            <w:rPr>
              <w:rFonts w:ascii="Arial" w:hAnsi="Arial" w:cs="Arial"/>
            </w:rPr>
            <w:lastRenderedPageBreak/>
            <w:t>The collection, use or disclosure is necessary to lessen or prevent a serious threat to the life, health or safety of any individual, or to public health or safety.</w:t>
          </w:r>
        </w:p>
        <w:p w14:paraId="23B7957D" w14:textId="38E51B56" w:rsidR="00525783" w:rsidRPr="00BC1229" w:rsidRDefault="00525783" w:rsidP="007F0A78">
          <w:pPr>
            <w:rPr>
              <w:rFonts w:ascii="Arial" w:hAnsi="Arial" w:cs="Arial"/>
            </w:rPr>
          </w:pPr>
          <w:r w:rsidRPr="00BC1229">
            <w:rPr>
              <w:rFonts w:ascii="Arial" w:hAnsi="Arial" w:cs="Arial"/>
            </w:rPr>
            <w:t xml:space="preserve">Unlawful activity, or misconduct of a serious nature, that relates to </w:t>
          </w:r>
          <w:r w:rsidR="005043E7" w:rsidRPr="00BC1229">
            <w:rPr>
              <w:rFonts w:ascii="Arial" w:hAnsi="Arial" w:cs="Arial"/>
            </w:rPr>
            <w:t>Australian Business Studies’</w:t>
          </w:r>
          <w:r w:rsidRPr="00BC1229">
            <w:rPr>
              <w:rFonts w:ascii="Arial" w:hAnsi="Arial" w:cs="Arial"/>
            </w:rPr>
            <w:t>s functions or activities has been, is being or may be engaged in, and the collection, use or disclosure is necessary in order for the entity to take appropriate action in relation to the matter.</w:t>
          </w:r>
        </w:p>
        <w:p w14:paraId="54EE943B" w14:textId="77777777" w:rsidR="00525783" w:rsidRPr="00BC1229" w:rsidRDefault="00525783" w:rsidP="007F0A78">
          <w:pPr>
            <w:rPr>
              <w:rFonts w:ascii="Arial" w:hAnsi="Arial" w:cs="Arial"/>
            </w:rPr>
          </w:pPr>
          <w:r w:rsidRPr="00BC1229">
            <w:rPr>
              <w:rFonts w:ascii="Arial" w:hAnsi="Arial" w:cs="Arial"/>
            </w:rPr>
            <w:t>The collection, use or disclosure is reasonably necessary to assist any APP entity, body or person to locate a person who has been reported as missing.</w:t>
          </w:r>
        </w:p>
        <w:p w14:paraId="5FB981A2" w14:textId="77777777" w:rsidR="00525783" w:rsidRPr="00BC1229" w:rsidRDefault="00525783" w:rsidP="007F0A78">
          <w:pPr>
            <w:rPr>
              <w:rFonts w:ascii="Arial" w:hAnsi="Arial" w:cs="Arial"/>
            </w:rPr>
          </w:pPr>
          <w:r w:rsidRPr="00BC1229">
            <w:rPr>
              <w:rFonts w:ascii="Arial" w:hAnsi="Arial" w:cs="Arial"/>
            </w:rPr>
            <w:t xml:space="preserve">The collection, use or disclosure is reasonably necessary for the establishment, exercise or defense of a legal or equitable claim. </w:t>
          </w:r>
        </w:p>
        <w:p w14:paraId="6AAF1AC3" w14:textId="0D4753DE" w:rsidR="00525783" w:rsidRPr="00BC1229" w:rsidRDefault="005043E7" w:rsidP="007F0A78">
          <w:pPr>
            <w:rPr>
              <w:rFonts w:ascii="Arial" w:hAnsi="Arial" w:cs="Arial"/>
            </w:rPr>
          </w:pPr>
          <w:r w:rsidRPr="00BC1229">
            <w:rPr>
              <w:rFonts w:ascii="Arial" w:hAnsi="Arial" w:cs="Arial"/>
            </w:rPr>
            <w:t>Australian Business Studies</w:t>
          </w:r>
          <w:r w:rsidR="00525783" w:rsidRPr="00BC1229">
            <w:rPr>
              <w:rFonts w:ascii="Arial" w:hAnsi="Arial" w:cs="Arial"/>
            </w:rPr>
            <w:t xml:space="preserve"> ensures each individual:</w:t>
          </w:r>
        </w:p>
        <w:p w14:paraId="5AA28ECB" w14:textId="77777777" w:rsidR="00525783" w:rsidRPr="00BC1229" w:rsidRDefault="00525783" w:rsidP="007F0A78">
          <w:pPr>
            <w:rPr>
              <w:rFonts w:ascii="Arial" w:hAnsi="Arial" w:cs="Arial"/>
            </w:rPr>
          </w:pPr>
          <w:r w:rsidRPr="00BC1229">
            <w:rPr>
              <w:rFonts w:ascii="Arial" w:hAnsi="Arial" w:cs="Arial"/>
            </w:rPr>
            <w:t>Knows why their information is being collected, how it will be used and who it will be disclosed to.</w:t>
          </w:r>
        </w:p>
        <w:p w14:paraId="294CE76D" w14:textId="3B7F70D8" w:rsidR="00525783" w:rsidRPr="00BC1229" w:rsidRDefault="00525783" w:rsidP="007F0A78">
          <w:pPr>
            <w:rPr>
              <w:rFonts w:ascii="Arial" w:hAnsi="Arial" w:cs="Arial"/>
            </w:rPr>
          </w:pPr>
          <w:r w:rsidRPr="00BC1229">
            <w:rPr>
              <w:rFonts w:ascii="Arial" w:hAnsi="Arial" w:cs="Arial"/>
            </w:rPr>
            <w:t xml:space="preserve">Is made aware of any legal requirement for </w:t>
          </w:r>
          <w:r w:rsidR="005043E7" w:rsidRPr="00BC1229">
            <w:rPr>
              <w:rFonts w:ascii="Arial" w:hAnsi="Arial" w:cs="Arial"/>
            </w:rPr>
            <w:t>Australian Business Studies</w:t>
          </w:r>
          <w:r w:rsidRPr="00BC1229">
            <w:rPr>
              <w:rFonts w:ascii="Arial" w:hAnsi="Arial" w:cs="Arial"/>
            </w:rPr>
            <w:t xml:space="preserve"> to collect the information.</w:t>
          </w:r>
        </w:p>
        <w:p w14:paraId="065706BC" w14:textId="77777777" w:rsidR="00525783" w:rsidRPr="00BC1229" w:rsidRDefault="00525783" w:rsidP="007F0A78">
          <w:pPr>
            <w:rPr>
              <w:rFonts w:ascii="Arial" w:hAnsi="Arial" w:cs="Arial"/>
            </w:rPr>
          </w:pPr>
          <w:r w:rsidRPr="00BC1229">
            <w:rPr>
              <w:rFonts w:ascii="Arial" w:hAnsi="Arial" w:cs="Arial"/>
            </w:rPr>
            <w:t>Is able to access their personal information upon request.</w:t>
          </w:r>
        </w:p>
        <w:p w14:paraId="53AA0E5F" w14:textId="77777777" w:rsidR="00525783" w:rsidRPr="00BC1229" w:rsidRDefault="00525783" w:rsidP="007F0A78">
          <w:pPr>
            <w:rPr>
              <w:rFonts w:ascii="Arial" w:hAnsi="Arial" w:cs="Arial"/>
            </w:rPr>
          </w:pPr>
          <w:r w:rsidRPr="00BC1229">
            <w:rPr>
              <w:rFonts w:ascii="Arial" w:hAnsi="Arial" w:cs="Arial"/>
            </w:rPr>
            <w:t>Does not receive unwanted direct marketing.</w:t>
          </w:r>
        </w:p>
        <w:p w14:paraId="3DF63591" w14:textId="77777777" w:rsidR="00525783" w:rsidRPr="00BC1229" w:rsidRDefault="00525783" w:rsidP="007F0A78">
          <w:pPr>
            <w:rPr>
              <w:rFonts w:ascii="Arial" w:hAnsi="Arial" w:cs="Arial"/>
            </w:rPr>
          </w:pPr>
          <w:r w:rsidRPr="00BC1229">
            <w:rPr>
              <w:rFonts w:ascii="Arial" w:hAnsi="Arial" w:cs="Arial"/>
            </w:rPr>
            <w:t>Can ask for personal information that is incorrect to be corrected.</w:t>
          </w:r>
        </w:p>
        <w:p w14:paraId="2971DA76" w14:textId="2DF7C3C7" w:rsidR="00525783" w:rsidRPr="00BC1229" w:rsidRDefault="00525783" w:rsidP="007F0A78">
          <w:pPr>
            <w:rPr>
              <w:rFonts w:ascii="Arial" w:hAnsi="Arial" w:cs="Arial"/>
            </w:rPr>
          </w:pPr>
          <w:r w:rsidRPr="00BC1229">
            <w:rPr>
              <w:rFonts w:ascii="Arial" w:hAnsi="Arial" w:cs="Arial"/>
            </w:rPr>
            <w:t xml:space="preserve">Can make a complaint about </w:t>
          </w:r>
          <w:r w:rsidR="00283FFC" w:rsidRPr="00BC1229">
            <w:rPr>
              <w:rFonts w:ascii="Arial" w:hAnsi="Arial" w:cs="Arial"/>
            </w:rPr>
            <w:t>Australian Business Studies</w:t>
          </w:r>
          <w:r w:rsidRPr="00BC1229">
            <w:rPr>
              <w:rFonts w:ascii="Arial" w:hAnsi="Arial" w:cs="Arial"/>
            </w:rPr>
            <w:t xml:space="preserve"> if they consider that their personal information has been mishandled.</w:t>
          </w:r>
        </w:p>
        <w:p w14:paraId="0FD6B218" w14:textId="77777777" w:rsidR="00525783" w:rsidRPr="00BC1229" w:rsidRDefault="00525783" w:rsidP="007F0A78">
          <w:pPr>
            <w:rPr>
              <w:rFonts w:ascii="Arial" w:hAnsi="Arial" w:cs="Arial"/>
            </w:rPr>
          </w:pPr>
          <w:r w:rsidRPr="00BC1229">
            <w:rPr>
              <w:rFonts w:ascii="Arial" w:hAnsi="Arial" w:cs="Arial"/>
            </w:rPr>
            <w:t>Is made aware of any consequences for not providing the information requested.</w:t>
          </w:r>
        </w:p>
        <w:p w14:paraId="3A7AF24D" w14:textId="77777777" w:rsidR="00525783" w:rsidRPr="00BC1229" w:rsidRDefault="00525783" w:rsidP="007F0A78">
          <w:pPr>
            <w:rPr>
              <w:rFonts w:ascii="Arial" w:hAnsi="Arial" w:cs="Arial"/>
            </w:rPr>
          </w:pPr>
          <w:r w:rsidRPr="00BC1229">
            <w:rPr>
              <w:rFonts w:ascii="Arial" w:hAnsi="Arial" w:cs="Arial"/>
            </w:rPr>
            <w:t xml:space="preserve">Whether the information is likely to be disclosed to overseas recipients, and if so, which countries such recipients are likely to be located in. </w:t>
          </w:r>
        </w:p>
        <w:p w14:paraId="19AE3490" w14:textId="30E2C651" w:rsidR="00525783" w:rsidRPr="00BC1229" w:rsidRDefault="00283FFC" w:rsidP="007F0A78">
          <w:pPr>
            <w:rPr>
              <w:rFonts w:ascii="Arial" w:hAnsi="Arial" w:cs="Arial"/>
            </w:rPr>
          </w:pPr>
          <w:r w:rsidRPr="00BC1229">
            <w:rPr>
              <w:rFonts w:ascii="Arial" w:hAnsi="Arial" w:cs="Arial"/>
            </w:rPr>
            <w:t>Australian Business Studies</w:t>
          </w:r>
          <w:r w:rsidR="00525783" w:rsidRPr="00BC1229">
            <w:rPr>
              <w:rFonts w:ascii="Arial" w:hAnsi="Arial" w:cs="Arial"/>
            </w:rPr>
            <w:t xml:space="preserve"> retains evidence that that the student has acknowledged the following Privacy Notice and Student Declaration as part of their enrolment process: </w:t>
          </w:r>
          <w:hyperlink r:id="rId125" w:history="1">
            <w:r w:rsidR="00525783" w:rsidRPr="00BC1229">
              <w:rPr>
                <w:rFonts w:ascii="Arial" w:hAnsi="Arial" w:cs="Arial"/>
                <w:color w:val="0000FF"/>
                <w:u w:val="single"/>
              </w:rPr>
              <w:t>https://www.education.gov.au/privacy-notice-and-student-declaration</w:t>
            </w:r>
          </w:hyperlink>
        </w:p>
        <w:p w14:paraId="4B2341D1" w14:textId="56C30474" w:rsidR="00525783" w:rsidRPr="00BC1229" w:rsidRDefault="00525783" w:rsidP="007F0A78">
          <w:pPr>
            <w:rPr>
              <w:rFonts w:ascii="Arial" w:hAnsi="Arial" w:cs="Arial"/>
            </w:rPr>
          </w:pPr>
          <w:r w:rsidRPr="00BC1229">
            <w:rPr>
              <w:rFonts w:ascii="Arial" w:hAnsi="Arial" w:cs="Arial"/>
            </w:rPr>
            <w:t xml:space="preserve">Our full privacy policy is available on our website at: </w:t>
          </w:r>
          <w:hyperlink r:id="rId126" w:history="1">
            <w:r w:rsidR="003D0094" w:rsidRPr="003D0094">
              <w:rPr>
                <w:rStyle w:val="Hyperlink"/>
                <w:rFonts w:ascii="Arial" w:hAnsi="Arial" w:cs="Arial"/>
              </w:rPr>
              <w:t>www.abstudies.com.au</w:t>
            </w:r>
          </w:hyperlink>
        </w:p>
        <w:p w14:paraId="22A0D009" w14:textId="57AF3701" w:rsidR="00525783" w:rsidRPr="00BC1229" w:rsidRDefault="00525783" w:rsidP="00172CC4">
          <w:pPr>
            <w:pStyle w:val="QMSHeadA"/>
            <w:rPr>
              <w:rFonts w:ascii="Arial" w:hAnsi="Arial" w:cs="Arial"/>
            </w:rPr>
          </w:pPr>
          <w:bookmarkStart w:id="252" w:name="_Toc518467769"/>
          <w:bookmarkStart w:id="253" w:name="_Toc94134381"/>
          <w:r w:rsidRPr="00BC1229">
            <w:rPr>
              <w:rFonts w:ascii="Arial" w:hAnsi="Arial" w:cs="Arial"/>
            </w:rPr>
            <w:t>Student code of conduct</w:t>
          </w:r>
          <w:bookmarkEnd w:id="218"/>
          <w:bookmarkEnd w:id="252"/>
          <w:bookmarkEnd w:id="253"/>
        </w:p>
        <w:p w14:paraId="0E59AC55" w14:textId="3F4FD6D4" w:rsidR="00525783" w:rsidRPr="00BC1229" w:rsidRDefault="00525783" w:rsidP="007F0A78">
          <w:pPr>
            <w:rPr>
              <w:rFonts w:ascii="Arial" w:hAnsi="Arial" w:cs="Arial"/>
            </w:rPr>
          </w:pPr>
          <w:bookmarkStart w:id="254" w:name="_Toc429656063"/>
          <w:r w:rsidRPr="00BC1229">
            <w:rPr>
              <w:rFonts w:ascii="Arial" w:hAnsi="Arial" w:cs="Arial"/>
            </w:rPr>
            <w:t xml:space="preserve">All students are expected to abide by this Code of Conduct during their participation in their course with </w:t>
          </w:r>
          <w:r w:rsidR="001E5001" w:rsidRPr="00BC1229">
            <w:rPr>
              <w:rFonts w:ascii="Arial" w:hAnsi="Arial" w:cs="Arial"/>
            </w:rPr>
            <w:t>Australian Business Studies</w:t>
          </w:r>
          <w:r w:rsidRPr="00BC1229">
            <w:rPr>
              <w:rFonts w:ascii="Arial" w:hAnsi="Arial" w:cs="Arial"/>
            </w:rPr>
            <w:t>. Students who do not abide by this Code of Conduct will be followed up through the disciplinary procedures.</w:t>
          </w:r>
        </w:p>
        <w:p w14:paraId="21350229" w14:textId="2A247C4D" w:rsidR="00525783" w:rsidRPr="00BC1229" w:rsidRDefault="00525783" w:rsidP="007F0A78">
          <w:pPr>
            <w:rPr>
              <w:rFonts w:ascii="Arial" w:hAnsi="Arial" w:cs="Arial"/>
              <w:b/>
            </w:rPr>
          </w:pPr>
          <w:bookmarkStart w:id="255" w:name="_Toc490828649"/>
          <w:bookmarkStart w:id="256" w:name="_Toc517451747"/>
          <w:bookmarkStart w:id="257" w:name="_Toc517696994"/>
          <w:bookmarkStart w:id="258" w:name="_Toc518467770"/>
          <w:r w:rsidRPr="00BC1229">
            <w:rPr>
              <w:rFonts w:ascii="Arial" w:hAnsi="Arial" w:cs="Arial"/>
            </w:rPr>
            <w:t>Students’ rights</w:t>
          </w:r>
          <w:bookmarkEnd w:id="254"/>
          <w:bookmarkEnd w:id="255"/>
          <w:bookmarkEnd w:id="256"/>
          <w:bookmarkEnd w:id="257"/>
          <w:bookmarkEnd w:id="258"/>
        </w:p>
        <w:p w14:paraId="09A0AB1A" w14:textId="77777777" w:rsidR="00525783" w:rsidRPr="00BC1229" w:rsidRDefault="00525783" w:rsidP="007F0A78">
          <w:pPr>
            <w:rPr>
              <w:rFonts w:ascii="Arial" w:hAnsi="Arial" w:cs="Arial"/>
              <w:color w:val="auto"/>
            </w:rPr>
          </w:pPr>
          <w:r w:rsidRPr="00BC1229">
            <w:rPr>
              <w:rFonts w:ascii="Arial" w:hAnsi="Arial" w:cs="Arial"/>
              <w:color w:val="auto"/>
            </w:rPr>
            <w:t>All students have the right to:</w:t>
          </w:r>
        </w:p>
        <w:p w14:paraId="73D0AD81" w14:textId="77777777" w:rsidR="00525783" w:rsidRPr="00BC1229" w:rsidRDefault="00525783" w:rsidP="007F0A78">
          <w:pPr>
            <w:rPr>
              <w:rFonts w:ascii="Arial" w:eastAsia="Arial Unicode MS" w:hAnsi="Arial" w:cs="Arial"/>
            </w:rPr>
          </w:pPr>
          <w:r w:rsidRPr="00BC1229">
            <w:rPr>
              <w:rFonts w:ascii="Arial" w:eastAsia="Arial Unicode MS" w:hAnsi="Arial" w:cs="Arial"/>
            </w:rPr>
            <w:t>Be treated fairly and with respect by all students and staff.</w:t>
          </w:r>
        </w:p>
        <w:p w14:paraId="279D1C62" w14:textId="77777777" w:rsidR="00525783" w:rsidRPr="00BC1229" w:rsidRDefault="00525783" w:rsidP="007F0A78">
          <w:pPr>
            <w:rPr>
              <w:rFonts w:ascii="Arial" w:eastAsia="Arial Unicode MS" w:hAnsi="Arial" w:cs="Arial"/>
            </w:rPr>
          </w:pPr>
          <w:r w:rsidRPr="00BC1229">
            <w:rPr>
              <w:rFonts w:ascii="Arial" w:eastAsia="Arial Unicode MS" w:hAnsi="Arial" w:cs="Arial"/>
            </w:rPr>
            <w:t>Learn in a supportive environment which is free from harassment, discrimination and victimisation.</w:t>
          </w:r>
        </w:p>
        <w:p w14:paraId="5156B271" w14:textId="77777777" w:rsidR="00525783" w:rsidRPr="00BC1229" w:rsidRDefault="00525783" w:rsidP="007F0A78">
          <w:pPr>
            <w:rPr>
              <w:rFonts w:ascii="Arial" w:eastAsia="Arial Unicode MS" w:hAnsi="Arial" w:cs="Arial"/>
            </w:rPr>
          </w:pPr>
          <w:r w:rsidRPr="00BC1229">
            <w:rPr>
              <w:rFonts w:ascii="Arial" w:eastAsia="Arial Unicode MS" w:hAnsi="Arial" w:cs="Arial"/>
            </w:rPr>
            <w:t xml:space="preserve">Learn in a healthy and safe environment where the risks to personal health and safety are minimised. </w:t>
          </w:r>
        </w:p>
        <w:p w14:paraId="060886E6" w14:textId="77777777" w:rsidR="00525783" w:rsidRPr="00BC1229" w:rsidRDefault="00525783" w:rsidP="007F0A78">
          <w:pPr>
            <w:rPr>
              <w:rFonts w:ascii="Arial" w:eastAsia="Arial Unicode MS" w:hAnsi="Arial" w:cs="Arial"/>
            </w:rPr>
          </w:pPr>
          <w:r w:rsidRPr="00BC1229">
            <w:rPr>
              <w:rFonts w:ascii="Arial" w:eastAsia="Arial Unicode MS" w:hAnsi="Arial" w:cs="Arial"/>
            </w:rPr>
            <w:t>Have their personal details and records kept private and secure according to our Privacy Policy.</w:t>
          </w:r>
        </w:p>
        <w:p w14:paraId="102BE3F9" w14:textId="31361CBC" w:rsidR="00525783" w:rsidRPr="00BC1229" w:rsidRDefault="00525783" w:rsidP="007F0A78">
          <w:pPr>
            <w:rPr>
              <w:rFonts w:ascii="Arial" w:eastAsia="Arial Unicode MS" w:hAnsi="Arial" w:cs="Arial"/>
            </w:rPr>
          </w:pPr>
          <w:r w:rsidRPr="00BC1229">
            <w:rPr>
              <w:rFonts w:ascii="Arial" w:eastAsia="Arial Unicode MS" w:hAnsi="Arial" w:cs="Arial"/>
            </w:rPr>
            <w:lastRenderedPageBreak/>
            <w:t xml:space="preserve">Access the information </w:t>
          </w:r>
          <w:r w:rsidR="00875977" w:rsidRPr="00BC1229">
            <w:rPr>
              <w:rFonts w:ascii="Arial" w:hAnsi="Arial" w:cs="Arial"/>
            </w:rPr>
            <w:t>Australian Business Studies</w:t>
          </w:r>
          <w:r w:rsidRPr="00BC1229">
            <w:rPr>
              <w:rFonts w:ascii="Arial" w:eastAsia="Arial Unicode MS" w:hAnsi="Arial" w:cs="Arial"/>
            </w:rPr>
            <w:t xml:space="preserve"> holds about them.</w:t>
          </w:r>
        </w:p>
        <w:p w14:paraId="7ED586B1" w14:textId="77777777" w:rsidR="00525783" w:rsidRPr="00BC1229" w:rsidRDefault="00525783" w:rsidP="007F0A78">
          <w:pPr>
            <w:rPr>
              <w:rFonts w:ascii="Arial" w:eastAsia="Arial Unicode MS" w:hAnsi="Arial" w:cs="Arial"/>
            </w:rPr>
          </w:pPr>
          <w:r w:rsidRPr="00BC1229">
            <w:rPr>
              <w:rFonts w:ascii="Arial" w:eastAsia="Arial Unicode MS" w:hAnsi="Arial" w:cs="Arial"/>
            </w:rPr>
            <w:t>Have their complaints and appeals dealt with fairly, promptly, confidentially and without retribution.</w:t>
          </w:r>
        </w:p>
        <w:p w14:paraId="609D4031" w14:textId="77777777" w:rsidR="00525783" w:rsidRPr="00BC1229" w:rsidRDefault="00525783" w:rsidP="007F0A78">
          <w:pPr>
            <w:rPr>
              <w:rFonts w:ascii="Arial" w:eastAsia="Arial Unicode MS" w:hAnsi="Arial" w:cs="Arial"/>
            </w:rPr>
          </w:pPr>
          <w:r w:rsidRPr="00BC1229">
            <w:rPr>
              <w:rFonts w:ascii="Arial" w:eastAsia="Arial Unicode MS" w:hAnsi="Arial" w:cs="Arial"/>
            </w:rPr>
            <w:t>Make appeals about procedural and assessment decisions.</w:t>
          </w:r>
        </w:p>
        <w:p w14:paraId="0BB47670" w14:textId="77777777" w:rsidR="00525783" w:rsidRPr="00BC1229" w:rsidRDefault="00525783" w:rsidP="007F0A78">
          <w:pPr>
            <w:rPr>
              <w:rFonts w:ascii="Arial" w:eastAsia="Arial Unicode MS" w:hAnsi="Arial" w:cs="Arial"/>
            </w:rPr>
          </w:pPr>
          <w:r w:rsidRPr="00BC1229">
            <w:rPr>
              <w:rFonts w:ascii="Arial" w:eastAsia="Arial Unicode MS" w:hAnsi="Arial" w:cs="Arial"/>
            </w:rPr>
            <w:t>Receive training, assessment and support services that meet their individual needs.</w:t>
          </w:r>
        </w:p>
        <w:p w14:paraId="253069FA" w14:textId="77777777" w:rsidR="00525783" w:rsidRPr="00BC1229" w:rsidRDefault="00525783" w:rsidP="007F0A78">
          <w:pPr>
            <w:rPr>
              <w:rFonts w:ascii="Arial" w:eastAsia="Arial Unicode MS" w:hAnsi="Arial" w:cs="Arial"/>
            </w:rPr>
          </w:pPr>
          <w:r w:rsidRPr="00BC1229">
            <w:rPr>
              <w:rFonts w:ascii="Arial" w:eastAsia="Arial Unicode MS" w:hAnsi="Arial" w:cs="Arial"/>
            </w:rPr>
            <w:t>Be given clear and accurate information about their course, training and assessment arrangements and their progress.</w:t>
          </w:r>
        </w:p>
        <w:p w14:paraId="4D5E53A4" w14:textId="77777777" w:rsidR="00525783" w:rsidRPr="00BC1229" w:rsidRDefault="00525783" w:rsidP="007F0A78">
          <w:pPr>
            <w:rPr>
              <w:rFonts w:ascii="Arial" w:eastAsia="Arial Unicode MS" w:hAnsi="Arial" w:cs="Arial"/>
            </w:rPr>
          </w:pPr>
          <w:r w:rsidRPr="00BC1229">
            <w:rPr>
              <w:rFonts w:ascii="Arial" w:eastAsia="Arial Unicode MS" w:hAnsi="Arial" w:cs="Arial"/>
            </w:rPr>
            <w:t>Access the support they need to effectively participate in their training program.</w:t>
          </w:r>
        </w:p>
        <w:p w14:paraId="36BBA0C8" w14:textId="022B4E57" w:rsidR="00525783" w:rsidRPr="00BC1229" w:rsidRDefault="00525783" w:rsidP="007F0A78">
          <w:pPr>
            <w:rPr>
              <w:rFonts w:ascii="Arial" w:eastAsia="Arial Unicode MS" w:hAnsi="Arial" w:cs="Arial"/>
            </w:rPr>
          </w:pPr>
          <w:r w:rsidRPr="00BC1229">
            <w:rPr>
              <w:rFonts w:ascii="Arial" w:eastAsia="Arial Unicode MS" w:hAnsi="Arial" w:cs="Arial"/>
            </w:rPr>
            <w:t xml:space="preserve">Provide feedback to </w:t>
          </w:r>
          <w:r w:rsidR="00875977" w:rsidRPr="00BC1229">
            <w:rPr>
              <w:rFonts w:ascii="Arial" w:hAnsi="Arial" w:cs="Arial"/>
            </w:rPr>
            <w:t>Australian Business Studies</w:t>
          </w:r>
          <w:r w:rsidRPr="00BC1229">
            <w:rPr>
              <w:rFonts w:ascii="Arial" w:eastAsia="Arial Unicode MS" w:hAnsi="Arial" w:cs="Arial"/>
              <w:lang w:eastAsia="zh-CN"/>
            </w:rPr>
            <w:t xml:space="preserve"> </w:t>
          </w:r>
          <w:r w:rsidRPr="00BC1229">
            <w:rPr>
              <w:rFonts w:ascii="Arial" w:eastAsia="Arial Unicode MS" w:hAnsi="Arial" w:cs="Arial"/>
            </w:rPr>
            <w:t>on the client services, training, assessment and support services they receive.</w:t>
          </w:r>
        </w:p>
        <w:p w14:paraId="5713E934" w14:textId="77777777" w:rsidR="00525783" w:rsidRPr="00BC1229" w:rsidRDefault="00525783" w:rsidP="007F0A78">
          <w:pPr>
            <w:rPr>
              <w:rFonts w:ascii="Arial" w:eastAsia="Arial Unicode MS" w:hAnsi="Arial" w:cs="Arial"/>
            </w:rPr>
          </w:pPr>
          <w:r w:rsidRPr="00BC1229">
            <w:rPr>
              <w:rFonts w:ascii="Arial" w:eastAsia="Arial Unicode MS" w:hAnsi="Arial" w:cs="Arial"/>
            </w:rPr>
            <w:t>Be informed of any changes to agreed services, and how it affects them as soon as practicable.</w:t>
          </w:r>
        </w:p>
        <w:p w14:paraId="31E653D9" w14:textId="77777777" w:rsidR="00525783" w:rsidRPr="00BC1229" w:rsidRDefault="00525783" w:rsidP="007F0A78">
          <w:pPr>
            <w:rPr>
              <w:rFonts w:ascii="Arial" w:hAnsi="Arial" w:cs="Arial"/>
              <w:b/>
            </w:rPr>
          </w:pPr>
          <w:bookmarkStart w:id="259" w:name="_Toc429656064"/>
          <w:bookmarkStart w:id="260" w:name="_Toc490828650"/>
          <w:bookmarkStart w:id="261" w:name="_Toc517451748"/>
          <w:bookmarkStart w:id="262" w:name="_Toc517696995"/>
          <w:bookmarkStart w:id="263" w:name="_Toc518467771"/>
          <w:r w:rsidRPr="00BC1229">
            <w:rPr>
              <w:rFonts w:ascii="Arial" w:hAnsi="Arial" w:cs="Arial"/>
            </w:rPr>
            <w:t>Students’ responsibilities</w:t>
          </w:r>
          <w:bookmarkEnd w:id="259"/>
          <w:bookmarkEnd w:id="260"/>
          <w:bookmarkEnd w:id="261"/>
          <w:bookmarkEnd w:id="262"/>
          <w:bookmarkEnd w:id="263"/>
        </w:p>
        <w:p w14:paraId="6C2B6B25" w14:textId="321244BB" w:rsidR="00525783" w:rsidRPr="00BC1229" w:rsidRDefault="00525783" w:rsidP="007F0A78">
          <w:pPr>
            <w:rPr>
              <w:rFonts w:ascii="Arial" w:hAnsi="Arial" w:cs="Arial"/>
              <w:color w:val="auto"/>
            </w:rPr>
          </w:pPr>
          <w:r w:rsidRPr="00BC1229">
            <w:rPr>
              <w:rFonts w:ascii="Arial" w:hAnsi="Arial" w:cs="Arial"/>
              <w:color w:val="auto"/>
            </w:rPr>
            <w:t xml:space="preserve">All students, throughout their training and involvement with </w:t>
          </w:r>
          <w:r w:rsidR="00875977" w:rsidRPr="00BC1229">
            <w:rPr>
              <w:rFonts w:ascii="Arial" w:hAnsi="Arial" w:cs="Arial"/>
            </w:rPr>
            <w:t>Australian Business Studies</w:t>
          </w:r>
          <w:r w:rsidRPr="00BC1229">
            <w:rPr>
              <w:rFonts w:ascii="Arial" w:hAnsi="Arial" w:cs="Arial"/>
              <w:color w:val="auto"/>
            </w:rPr>
            <w:t>, are expected to:</w:t>
          </w:r>
        </w:p>
        <w:p w14:paraId="58BA56F0" w14:textId="77777777" w:rsidR="00525783" w:rsidRPr="00BC1229" w:rsidRDefault="00525783" w:rsidP="007F0A78">
          <w:pPr>
            <w:rPr>
              <w:rFonts w:ascii="Arial" w:eastAsia="Arial Unicode MS" w:hAnsi="Arial" w:cs="Arial"/>
            </w:rPr>
          </w:pPr>
          <w:r w:rsidRPr="00BC1229">
            <w:rPr>
              <w:rFonts w:ascii="Arial" w:eastAsia="Arial Unicode MS" w:hAnsi="Arial" w:cs="Arial"/>
            </w:rPr>
            <w:t>Treat all people with fairness and respect and not do anything that could offend, embarrass or threaten others.</w:t>
          </w:r>
        </w:p>
        <w:p w14:paraId="7FA60F9F" w14:textId="77777777" w:rsidR="00525783" w:rsidRPr="00BC1229" w:rsidRDefault="00525783" w:rsidP="007F0A78">
          <w:pPr>
            <w:rPr>
              <w:rFonts w:ascii="Arial" w:eastAsia="Arial Unicode MS" w:hAnsi="Arial" w:cs="Arial"/>
            </w:rPr>
          </w:pPr>
          <w:r w:rsidRPr="00BC1229">
            <w:rPr>
              <w:rFonts w:ascii="Arial" w:eastAsia="Arial Unicode MS" w:hAnsi="Arial" w:cs="Arial"/>
            </w:rPr>
            <w:t>Not harass, victimise, discriminate against or disrupt others.</w:t>
          </w:r>
        </w:p>
        <w:p w14:paraId="20B2502F" w14:textId="77777777" w:rsidR="00525783" w:rsidRPr="00BC1229" w:rsidRDefault="00525783" w:rsidP="007F0A78">
          <w:pPr>
            <w:rPr>
              <w:rFonts w:ascii="Arial" w:eastAsia="Arial Unicode MS" w:hAnsi="Arial" w:cs="Arial"/>
            </w:rPr>
          </w:pPr>
          <w:r w:rsidRPr="00BC1229">
            <w:rPr>
              <w:rFonts w:ascii="Arial" w:eastAsia="Arial Unicode MS" w:hAnsi="Arial" w:cs="Arial"/>
            </w:rPr>
            <w:t>Treat all others and their property with respect.</w:t>
          </w:r>
        </w:p>
        <w:p w14:paraId="73BAD3A4" w14:textId="77777777" w:rsidR="00525783" w:rsidRPr="00BC1229" w:rsidRDefault="00525783" w:rsidP="007F0A78">
          <w:pPr>
            <w:rPr>
              <w:rFonts w:ascii="Arial" w:eastAsia="Arial Unicode MS" w:hAnsi="Arial" w:cs="Arial"/>
            </w:rPr>
          </w:pPr>
          <w:r w:rsidRPr="00BC1229">
            <w:rPr>
              <w:rFonts w:ascii="Arial" w:eastAsia="Arial Unicode MS" w:hAnsi="Arial" w:cs="Arial"/>
            </w:rPr>
            <w:t xml:space="preserve">Respect the opinions and backgrounds of others. </w:t>
          </w:r>
        </w:p>
        <w:p w14:paraId="61564019" w14:textId="77777777" w:rsidR="00525783" w:rsidRPr="00BC1229" w:rsidRDefault="00525783" w:rsidP="007F0A78">
          <w:pPr>
            <w:rPr>
              <w:rFonts w:ascii="Arial" w:eastAsia="Arial Unicode MS" w:hAnsi="Arial" w:cs="Arial"/>
            </w:rPr>
          </w:pPr>
          <w:r w:rsidRPr="00BC1229">
            <w:rPr>
              <w:rFonts w:ascii="Arial" w:eastAsia="Arial Unicode MS" w:hAnsi="Arial" w:cs="Arial"/>
            </w:rPr>
            <w:t>Follow all safety policies and procedures as directed by staff.</w:t>
          </w:r>
        </w:p>
        <w:p w14:paraId="44E5F34C" w14:textId="77777777" w:rsidR="00525783" w:rsidRPr="00BC1229" w:rsidRDefault="00525783" w:rsidP="007F0A78">
          <w:pPr>
            <w:rPr>
              <w:rFonts w:ascii="Arial" w:eastAsia="Arial Unicode MS" w:hAnsi="Arial" w:cs="Arial"/>
            </w:rPr>
          </w:pPr>
          <w:r w:rsidRPr="00BC1229">
            <w:rPr>
              <w:rFonts w:ascii="Arial" w:eastAsia="Arial Unicode MS" w:hAnsi="Arial" w:cs="Arial"/>
            </w:rPr>
            <w:t>Report any perceived safety risks as they become known.</w:t>
          </w:r>
        </w:p>
        <w:p w14:paraId="44B379E2" w14:textId="77777777" w:rsidR="00525783" w:rsidRPr="00BC1229" w:rsidRDefault="00525783" w:rsidP="007F0A78">
          <w:pPr>
            <w:rPr>
              <w:rFonts w:ascii="Arial" w:eastAsia="Arial Unicode MS" w:hAnsi="Arial" w:cs="Arial"/>
            </w:rPr>
          </w:pPr>
          <w:r w:rsidRPr="00BC1229">
            <w:rPr>
              <w:rFonts w:ascii="Arial" w:eastAsia="Arial Unicode MS" w:hAnsi="Arial" w:cs="Arial"/>
            </w:rPr>
            <w:t>Not bring into any premises being used for training purposes, any articles or items that may threaten the safety of self or others.</w:t>
          </w:r>
        </w:p>
        <w:p w14:paraId="3457B3AF" w14:textId="77777777" w:rsidR="00525783" w:rsidRPr="00BC1229" w:rsidRDefault="00525783" w:rsidP="007F0A78">
          <w:pPr>
            <w:rPr>
              <w:rFonts w:ascii="Arial" w:eastAsia="Arial Unicode MS" w:hAnsi="Arial" w:cs="Arial"/>
            </w:rPr>
          </w:pPr>
          <w:r w:rsidRPr="00BC1229">
            <w:rPr>
              <w:rFonts w:ascii="Arial" w:eastAsia="Arial Unicode MS" w:hAnsi="Arial" w:cs="Arial"/>
            </w:rPr>
            <w:t>Notify us if any of their personal or contact details change.</w:t>
          </w:r>
        </w:p>
        <w:p w14:paraId="23951F96" w14:textId="36EB4BD6" w:rsidR="00525783" w:rsidRPr="00BC1229" w:rsidRDefault="00525783" w:rsidP="007F0A78">
          <w:pPr>
            <w:rPr>
              <w:rFonts w:ascii="Arial" w:eastAsia="Arial Unicode MS" w:hAnsi="Arial" w:cs="Arial"/>
            </w:rPr>
          </w:pPr>
          <w:r w:rsidRPr="00BC1229">
            <w:rPr>
              <w:rFonts w:ascii="Arial" w:eastAsia="Arial Unicode MS" w:hAnsi="Arial" w:cs="Arial"/>
            </w:rPr>
            <w:t xml:space="preserve">Provide relevant and accurate information to </w:t>
          </w:r>
          <w:r w:rsidR="00875977" w:rsidRPr="00BC1229">
            <w:rPr>
              <w:rFonts w:ascii="Arial" w:hAnsi="Arial" w:cs="Arial"/>
            </w:rPr>
            <w:t>Australian Business Studies</w:t>
          </w:r>
          <w:r w:rsidRPr="00BC1229">
            <w:rPr>
              <w:rFonts w:ascii="Arial" w:eastAsia="Arial Unicode MS" w:hAnsi="Arial" w:cs="Arial"/>
            </w:rPr>
            <w:t xml:space="preserve"> in a timely manner.</w:t>
          </w:r>
        </w:p>
        <w:p w14:paraId="2AE97D42" w14:textId="77777777" w:rsidR="00525783" w:rsidRPr="00BC1229" w:rsidRDefault="00525783" w:rsidP="007F0A78">
          <w:pPr>
            <w:rPr>
              <w:rFonts w:ascii="Arial" w:eastAsia="Arial Unicode MS" w:hAnsi="Arial" w:cs="Arial"/>
            </w:rPr>
          </w:pPr>
          <w:r w:rsidRPr="00BC1229">
            <w:rPr>
              <w:rFonts w:ascii="Arial" w:eastAsia="Arial Unicode MS" w:hAnsi="Arial" w:cs="Arial"/>
            </w:rPr>
            <w:t>Approach their course with due personal commitment and integrity.</w:t>
          </w:r>
        </w:p>
        <w:p w14:paraId="5A77168E" w14:textId="77777777" w:rsidR="00525783" w:rsidRPr="00BC1229" w:rsidRDefault="00525783" w:rsidP="007F0A78">
          <w:pPr>
            <w:rPr>
              <w:rFonts w:ascii="Arial" w:eastAsia="Arial Unicode MS" w:hAnsi="Arial" w:cs="Arial"/>
            </w:rPr>
          </w:pPr>
          <w:r w:rsidRPr="00BC1229">
            <w:rPr>
              <w:rFonts w:ascii="Arial" w:eastAsia="Arial Unicode MS" w:hAnsi="Arial" w:cs="Arial"/>
            </w:rPr>
            <w:t>Complete all assessment tasks, learning activities and assignments honestly and without plagiarism or infringing on copyright laws.</w:t>
          </w:r>
        </w:p>
        <w:p w14:paraId="25A92DAA" w14:textId="77777777" w:rsidR="00525783" w:rsidRPr="00BC1229" w:rsidRDefault="00525783" w:rsidP="007F0A78">
          <w:pPr>
            <w:rPr>
              <w:rFonts w:ascii="Arial" w:eastAsia="Arial Unicode MS" w:hAnsi="Arial" w:cs="Arial"/>
            </w:rPr>
          </w:pPr>
          <w:r w:rsidRPr="00BC1229">
            <w:rPr>
              <w:rFonts w:ascii="Arial" w:eastAsia="Arial Unicode MS" w:hAnsi="Arial" w:cs="Arial"/>
            </w:rPr>
            <w:t>Hand in all assessment tasks, assignments and other evidence of their work with a completed and signed cover sheet.</w:t>
          </w:r>
        </w:p>
        <w:p w14:paraId="664991B2" w14:textId="77777777" w:rsidR="00525783" w:rsidRPr="00BC1229" w:rsidRDefault="00525783" w:rsidP="007F0A78">
          <w:pPr>
            <w:rPr>
              <w:rFonts w:ascii="Arial" w:eastAsia="Arial Unicode MS" w:hAnsi="Arial" w:cs="Arial"/>
            </w:rPr>
          </w:pPr>
          <w:r w:rsidRPr="00BC1229">
            <w:rPr>
              <w:rFonts w:ascii="Arial" w:eastAsia="Arial Unicode MS" w:hAnsi="Arial" w:cs="Arial"/>
            </w:rPr>
            <w:t>Make regular contact with their Trainer/Assessor.</w:t>
          </w:r>
        </w:p>
        <w:p w14:paraId="2F6749AF" w14:textId="77777777" w:rsidR="00525783" w:rsidRPr="00BC1229" w:rsidRDefault="00525783" w:rsidP="007F0A78">
          <w:pPr>
            <w:rPr>
              <w:rFonts w:ascii="Arial" w:eastAsia="Arial Unicode MS" w:hAnsi="Arial" w:cs="Arial"/>
            </w:rPr>
          </w:pPr>
          <w:r w:rsidRPr="00BC1229">
            <w:rPr>
              <w:rFonts w:ascii="Arial" w:eastAsia="Arial Unicode MS" w:hAnsi="Arial" w:cs="Arial"/>
            </w:rPr>
            <w:t>Prepare appropriately for all assessment tasks, visits and training sessions.</w:t>
          </w:r>
        </w:p>
        <w:p w14:paraId="28828742" w14:textId="10FCADE1" w:rsidR="00525783" w:rsidRPr="00BC1229" w:rsidRDefault="00525783" w:rsidP="007F0A78">
          <w:pPr>
            <w:rPr>
              <w:rFonts w:ascii="Arial" w:eastAsia="Arial Unicode MS" w:hAnsi="Arial" w:cs="Arial"/>
            </w:rPr>
          </w:pPr>
          <w:r w:rsidRPr="00BC1229">
            <w:rPr>
              <w:rFonts w:ascii="Arial" w:eastAsia="Arial Unicode MS" w:hAnsi="Arial" w:cs="Arial"/>
            </w:rPr>
            <w:t xml:space="preserve">Notify </w:t>
          </w:r>
          <w:r w:rsidR="00AA72AA" w:rsidRPr="00BC1229">
            <w:rPr>
              <w:rFonts w:ascii="Arial" w:hAnsi="Arial" w:cs="Arial"/>
            </w:rPr>
            <w:t>Australian Business Studies</w:t>
          </w:r>
          <w:r w:rsidRPr="00BC1229">
            <w:rPr>
              <w:rFonts w:ascii="Arial" w:eastAsia="Arial Unicode MS" w:hAnsi="Arial" w:cs="Arial"/>
              <w:lang w:eastAsia="zh-CN"/>
            </w:rPr>
            <w:t xml:space="preserve"> </w:t>
          </w:r>
          <w:r w:rsidRPr="00BC1229">
            <w:rPr>
              <w:rFonts w:ascii="Arial" w:eastAsia="Arial Unicode MS" w:hAnsi="Arial" w:cs="Arial"/>
            </w:rPr>
            <w:t>if any difficulties arise as part of their involvement in the program.</w:t>
          </w:r>
        </w:p>
        <w:p w14:paraId="328BA9CC" w14:textId="1A37EC93" w:rsidR="00525783" w:rsidRPr="00BC1229" w:rsidRDefault="00525783" w:rsidP="007F0A78">
          <w:pPr>
            <w:rPr>
              <w:rFonts w:ascii="Arial" w:eastAsia="Arial Unicode MS" w:hAnsi="Arial" w:cs="Arial"/>
            </w:rPr>
          </w:pPr>
          <w:r w:rsidRPr="00BC1229">
            <w:rPr>
              <w:rFonts w:ascii="Arial" w:eastAsia="Arial Unicode MS" w:hAnsi="Arial" w:cs="Arial"/>
            </w:rPr>
            <w:lastRenderedPageBreak/>
            <w:t xml:space="preserve">Notify </w:t>
          </w:r>
          <w:r w:rsidR="00AA72AA" w:rsidRPr="00BC1229">
            <w:rPr>
              <w:rFonts w:ascii="Arial" w:hAnsi="Arial" w:cs="Arial"/>
            </w:rPr>
            <w:t>Australian Business Studies</w:t>
          </w:r>
          <w:r w:rsidRPr="00BC1229">
            <w:rPr>
              <w:rFonts w:ascii="Arial" w:eastAsia="Arial Unicode MS" w:hAnsi="Arial" w:cs="Arial"/>
              <w:lang w:eastAsia="zh-CN"/>
            </w:rPr>
            <w:t xml:space="preserve"> </w:t>
          </w:r>
          <w:r w:rsidRPr="00BC1229">
            <w:rPr>
              <w:rFonts w:ascii="Arial" w:eastAsia="Arial Unicode MS" w:hAnsi="Arial" w:cs="Arial"/>
            </w:rPr>
            <w:t>if they are unable to attend a training session for any reason at least 12 hours prior to the commencement of the activity.</w:t>
          </w:r>
        </w:p>
        <w:p w14:paraId="32FDC124" w14:textId="77777777" w:rsidR="00525783" w:rsidRPr="00BC1229" w:rsidRDefault="00525783" w:rsidP="007F0A78">
          <w:pPr>
            <w:rPr>
              <w:rFonts w:ascii="Arial" w:eastAsia="Arial Unicode MS" w:hAnsi="Arial" w:cs="Arial"/>
            </w:rPr>
          </w:pPr>
          <w:r w:rsidRPr="00BC1229">
            <w:rPr>
              <w:rFonts w:ascii="Arial" w:eastAsia="Arial Unicode MS" w:hAnsi="Arial" w:cs="Arial"/>
            </w:rPr>
            <w:t>Make payments for their training within agreed timeframes, where relevant.</w:t>
          </w:r>
        </w:p>
        <w:p w14:paraId="4BE7473D" w14:textId="2B619AE6" w:rsidR="00525783" w:rsidRPr="00BC1229" w:rsidRDefault="00525783" w:rsidP="00172CC4">
          <w:pPr>
            <w:pStyle w:val="QMSHeadA"/>
            <w:rPr>
              <w:rFonts w:ascii="Arial" w:hAnsi="Arial" w:cs="Arial"/>
            </w:rPr>
          </w:pPr>
          <w:bookmarkStart w:id="264" w:name="_Toc518467780"/>
          <w:bookmarkStart w:id="265" w:name="_Toc94134382"/>
          <w:r w:rsidRPr="00BC1229">
            <w:rPr>
              <w:rFonts w:ascii="Arial" w:hAnsi="Arial" w:cs="Arial"/>
            </w:rPr>
            <w:t>Complaints and Appeals Policy</w:t>
          </w:r>
          <w:bookmarkEnd w:id="264"/>
          <w:bookmarkEnd w:id="265"/>
        </w:p>
        <w:p w14:paraId="02A4BBBE" w14:textId="77777777" w:rsidR="00525783" w:rsidRPr="00BC1229" w:rsidRDefault="00525783" w:rsidP="007F0A78">
          <w:pPr>
            <w:rPr>
              <w:rFonts w:ascii="Arial" w:hAnsi="Arial" w:cs="Arial"/>
              <w:lang w:eastAsia="en-AU"/>
            </w:rPr>
          </w:pPr>
          <w:bookmarkStart w:id="266" w:name="_Toc441189779"/>
          <w:bookmarkStart w:id="267" w:name="_Toc485300362"/>
          <w:bookmarkStart w:id="268" w:name="_Toc419121146"/>
          <w:r w:rsidRPr="00BC1229">
            <w:rPr>
              <w:rFonts w:ascii="Arial" w:hAnsi="Arial" w:cs="Arial"/>
              <w:lang w:eastAsia="en-AU"/>
            </w:rPr>
            <w:t>Nature of complaints and appeals</w:t>
          </w:r>
          <w:bookmarkEnd w:id="266"/>
          <w:bookmarkEnd w:id="267"/>
        </w:p>
        <w:p w14:paraId="04C30D91" w14:textId="5601ABDB" w:rsidR="00525783" w:rsidRPr="00BC1229" w:rsidRDefault="00AA72AA" w:rsidP="007F0A78">
          <w:pPr>
            <w:rPr>
              <w:rFonts w:ascii="Arial" w:hAnsi="Arial" w:cs="Arial"/>
              <w:lang w:eastAsia="en-AU"/>
            </w:rPr>
          </w:pPr>
          <w:r w:rsidRPr="00BC1229">
            <w:rPr>
              <w:rFonts w:ascii="Arial" w:hAnsi="Arial" w:cs="Arial"/>
            </w:rPr>
            <w:t>Australian Business Studies</w:t>
          </w:r>
          <w:r w:rsidR="00525783" w:rsidRPr="00BC1229">
            <w:rPr>
              <w:rFonts w:ascii="Arial" w:hAnsi="Arial" w:cs="Arial"/>
              <w:lang w:eastAsia="en-AU"/>
            </w:rPr>
            <w:t xml:space="preserve"> responds to all allegations involving the conduct of:</w:t>
          </w:r>
        </w:p>
        <w:p w14:paraId="49EC273A" w14:textId="77777777" w:rsidR="00525783" w:rsidRPr="00BC1229" w:rsidRDefault="00525783" w:rsidP="007F0A78">
          <w:pPr>
            <w:rPr>
              <w:rFonts w:ascii="Arial" w:hAnsi="Arial" w:cs="Arial"/>
              <w:lang w:eastAsia="en-AU"/>
            </w:rPr>
          </w:pPr>
          <w:r w:rsidRPr="00BC1229">
            <w:rPr>
              <w:rFonts w:ascii="Arial" w:hAnsi="Arial" w:cs="Arial"/>
              <w:lang w:eastAsia="en-AU"/>
            </w:rPr>
            <w:t>The RTO, its trainers and assessors and other staff.</w:t>
          </w:r>
        </w:p>
        <w:p w14:paraId="03A9CBB5" w14:textId="5A1463D6" w:rsidR="00525783" w:rsidRPr="00BC1229" w:rsidRDefault="00525783" w:rsidP="007F0A78">
          <w:pPr>
            <w:rPr>
              <w:rFonts w:ascii="Arial" w:hAnsi="Arial" w:cs="Arial"/>
              <w:lang w:eastAsia="en-AU"/>
            </w:rPr>
          </w:pPr>
          <w:r w:rsidRPr="00BC1229">
            <w:rPr>
              <w:rFonts w:ascii="Arial" w:hAnsi="Arial" w:cs="Arial"/>
              <w:lang w:eastAsia="en-AU"/>
            </w:rPr>
            <w:t>Any third</w:t>
          </w:r>
          <w:r w:rsidR="002C3727" w:rsidRPr="00BC1229">
            <w:rPr>
              <w:rFonts w:ascii="Arial" w:hAnsi="Arial" w:cs="Arial"/>
              <w:lang w:eastAsia="en-AU"/>
            </w:rPr>
            <w:t>-</w:t>
          </w:r>
          <w:r w:rsidRPr="00BC1229">
            <w:rPr>
              <w:rFonts w:ascii="Arial" w:hAnsi="Arial" w:cs="Arial"/>
              <w:lang w:eastAsia="en-AU"/>
            </w:rPr>
            <w:t>party providing Services on behalf of</w:t>
          </w:r>
          <w:r w:rsidR="00AA72AA" w:rsidRPr="00BC1229">
            <w:rPr>
              <w:rFonts w:ascii="Arial" w:hAnsi="Arial" w:cs="Arial"/>
            </w:rPr>
            <w:t xml:space="preserve"> Australian Business Studies</w:t>
          </w:r>
          <w:r w:rsidRPr="00BC1229">
            <w:rPr>
              <w:rFonts w:ascii="Arial" w:hAnsi="Arial" w:cs="Arial"/>
              <w:lang w:eastAsia="en-AU"/>
            </w:rPr>
            <w:t>.</w:t>
          </w:r>
        </w:p>
        <w:p w14:paraId="23F89BAC" w14:textId="12F902EA" w:rsidR="00525783" w:rsidRPr="00BC1229" w:rsidRDefault="00525783" w:rsidP="007F0A78">
          <w:pPr>
            <w:rPr>
              <w:rFonts w:ascii="Arial" w:hAnsi="Arial" w:cs="Arial"/>
              <w:lang w:eastAsia="en-AU"/>
            </w:rPr>
          </w:pPr>
          <w:r w:rsidRPr="00BC1229">
            <w:rPr>
              <w:rFonts w:ascii="Arial" w:hAnsi="Arial" w:cs="Arial"/>
              <w:lang w:eastAsia="en-AU"/>
            </w:rPr>
            <w:t xml:space="preserve">Any student or client of </w:t>
          </w:r>
          <w:r w:rsidR="00AA72AA" w:rsidRPr="00BC1229">
            <w:rPr>
              <w:rFonts w:ascii="Arial" w:hAnsi="Arial" w:cs="Arial"/>
            </w:rPr>
            <w:t>Australian Business Studies</w:t>
          </w:r>
          <w:r w:rsidRPr="00BC1229">
            <w:rPr>
              <w:rFonts w:ascii="Arial" w:hAnsi="Arial" w:cs="Arial"/>
              <w:lang w:eastAsia="en-AU"/>
            </w:rPr>
            <w:t>.</w:t>
          </w:r>
        </w:p>
        <w:p w14:paraId="1378E2D0" w14:textId="377578DC" w:rsidR="00525783" w:rsidRPr="00BC1229" w:rsidRDefault="00525783" w:rsidP="007F0A78">
          <w:pPr>
            <w:rPr>
              <w:rFonts w:ascii="Arial" w:hAnsi="Arial" w:cs="Arial"/>
              <w:lang w:eastAsia="en-AU"/>
            </w:rPr>
          </w:pPr>
          <w:r w:rsidRPr="00BC1229">
            <w:rPr>
              <w:rFonts w:ascii="Arial" w:hAnsi="Arial" w:cs="Arial"/>
              <w:lang w:eastAsia="en-AU"/>
            </w:rPr>
            <w:t xml:space="preserve">Complaints may be made in relation to any of </w:t>
          </w:r>
          <w:r w:rsidR="00AA72AA" w:rsidRPr="00BC1229">
            <w:rPr>
              <w:rFonts w:ascii="Arial" w:hAnsi="Arial" w:cs="Arial"/>
            </w:rPr>
            <w:t>Australian Business Studies</w:t>
          </w:r>
          <w:r w:rsidRPr="00BC1229">
            <w:rPr>
              <w:rFonts w:ascii="Arial" w:hAnsi="Arial" w:cs="Arial"/>
              <w:lang w:eastAsia="en-AU"/>
            </w:rPr>
            <w:t>’s services and activities such as:</w:t>
          </w:r>
        </w:p>
        <w:p w14:paraId="1FA20A6D" w14:textId="77777777" w:rsidR="00525783" w:rsidRPr="00BC1229" w:rsidRDefault="00525783" w:rsidP="00D73E78">
          <w:pPr>
            <w:pStyle w:val="ListParagraph"/>
            <w:numPr>
              <w:ilvl w:val="0"/>
              <w:numId w:val="123"/>
            </w:numPr>
            <w:rPr>
              <w:rFonts w:ascii="Arial" w:hAnsi="Arial" w:cs="Arial"/>
              <w:lang w:eastAsia="en-AU"/>
            </w:rPr>
          </w:pPr>
          <w:r w:rsidRPr="00BC1229">
            <w:rPr>
              <w:rFonts w:ascii="Arial" w:hAnsi="Arial" w:cs="Arial"/>
              <w:lang w:eastAsia="en-AU"/>
            </w:rPr>
            <w:t>the application and enrolment process</w:t>
          </w:r>
        </w:p>
        <w:p w14:paraId="2676A84E" w14:textId="77777777" w:rsidR="00525783" w:rsidRPr="00BC1229" w:rsidRDefault="00525783" w:rsidP="00D73E78">
          <w:pPr>
            <w:pStyle w:val="ListParagraph"/>
            <w:numPr>
              <w:ilvl w:val="0"/>
              <w:numId w:val="123"/>
            </w:numPr>
            <w:rPr>
              <w:rFonts w:ascii="Arial" w:hAnsi="Arial" w:cs="Arial"/>
              <w:lang w:eastAsia="en-AU"/>
            </w:rPr>
          </w:pPr>
          <w:r w:rsidRPr="00BC1229">
            <w:rPr>
              <w:rFonts w:ascii="Arial" w:hAnsi="Arial" w:cs="Arial"/>
              <w:lang w:eastAsia="en-AU"/>
            </w:rPr>
            <w:t>marketing information</w:t>
          </w:r>
        </w:p>
        <w:p w14:paraId="31236E5C" w14:textId="77777777" w:rsidR="00525783" w:rsidRPr="00BC1229" w:rsidRDefault="00525783" w:rsidP="00D73E78">
          <w:pPr>
            <w:pStyle w:val="ListParagraph"/>
            <w:numPr>
              <w:ilvl w:val="0"/>
              <w:numId w:val="123"/>
            </w:numPr>
            <w:rPr>
              <w:rFonts w:ascii="Arial" w:hAnsi="Arial" w:cs="Arial"/>
              <w:lang w:eastAsia="en-AU"/>
            </w:rPr>
          </w:pPr>
          <w:r w:rsidRPr="00BC1229">
            <w:rPr>
              <w:rFonts w:ascii="Arial" w:hAnsi="Arial" w:cs="Arial"/>
              <w:lang w:eastAsia="en-AU"/>
            </w:rPr>
            <w:t>the quality of training and assessment provided</w:t>
          </w:r>
        </w:p>
        <w:p w14:paraId="374D97D7" w14:textId="77777777" w:rsidR="00525783" w:rsidRPr="00BC1229" w:rsidRDefault="00525783" w:rsidP="00D73E78">
          <w:pPr>
            <w:pStyle w:val="ListParagraph"/>
            <w:numPr>
              <w:ilvl w:val="0"/>
              <w:numId w:val="123"/>
            </w:numPr>
            <w:rPr>
              <w:rFonts w:ascii="Arial" w:hAnsi="Arial" w:cs="Arial"/>
              <w:lang w:eastAsia="en-AU"/>
            </w:rPr>
          </w:pPr>
          <w:r w:rsidRPr="00BC1229">
            <w:rPr>
              <w:rFonts w:ascii="Arial" w:hAnsi="Arial" w:cs="Arial"/>
              <w:lang w:eastAsia="en-AU"/>
            </w:rPr>
            <w:t>training and assessment matters, including student progress, student support and assessment requirements</w:t>
          </w:r>
        </w:p>
        <w:p w14:paraId="36C6D378" w14:textId="77777777" w:rsidR="00525783" w:rsidRPr="00BC1229" w:rsidRDefault="00525783" w:rsidP="00D73E78">
          <w:pPr>
            <w:pStyle w:val="ListParagraph"/>
            <w:numPr>
              <w:ilvl w:val="0"/>
              <w:numId w:val="123"/>
            </w:numPr>
            <w:rPr>
              <w:rFonts w:ascii="Arial" w:hAnsi="Arial" w:cs="Arial"/>
              <w:lang w:eastAsia="en-AU"/>
            </w:rPr>
          </w:pPr>
          <w:r w:rsidRPr="00BC1229">
            <w:rPr>
              <w:rFonts w:ascii="Arial" w:hAnsi="Arial" w:cs="Arial"/>
              <w:lang w:eastAsia="en-AU"/>
            </w:rPr>
            <w:t>the way someone has been treated</w:t>
          </w:r>
        </w:p>
        <w:p w14:paraId="04AB7D90" w14:textId="77777777" w:rsidR="00525783" w:rsidRPr="00BC1229" w:rsidRDefault="00525783" w:rsidP="00D73E78">
          <w:pPr>
            <w:pStyle w:val="ListParagraph"/>
            <w:numPr>
              <w:ilvl w:val="0"/>
              <w:numId w:val="123"/>
            </w:numPr>
            <w:rPr>
              <w:rFonts w:ascii="Arial" w:hAnsi="Arial" w:cs="Arial"/>
              <w:lang w:eastAsia="en-AU"/>
            </w:rPr>
          </w:pPr>
          <w:r w:rsidRPr="00BC1229">
            <w:rPr>
              <w:rFonts w:ascii="Arial" w:hAnsi="Arial" w:cs="Arial"/>
              <w:lang w:eastAsia="en-AU"/>
            </w:rPr>
            <w:t>the actions of another student</w:t>
          </w:r>
        </w:p>
        <w:p w14:paraId="4B802801" w14:textId="77777777" w:rsidR="002C3727" w:rsidRPr="00BC1229" w:rsidRDefault="00525783" w:rsidP="00D73E78">
          <w:pPr>
            <w:pStyle w:val="ListParagraph"/>
            <w:numPr>
              <w:ilvl w:val="0"/>
              <w:numId w:val="123"/>
            </w:numPr>
            <w:rPr>
              <w:rFonts w:ascii="Arial" w:hAnsi="Arial" w:cs="Arial"/>
              <w:lang w:eastAsia="en-AU"/>
            </w:rPr>
          </w:pPr>
          <w:r w:rsidRPr="00BC1229">
            <w:rPr>
              <w:rFonts w:ascii="Arial" w:hAnsi="Arial" w:cs="Arial"/>
              <w:lang w:eastAsia="en-AU"/>
            </w:rPr>
            <w:t xml:space="preserve">An appeal is a request for a decision made </w:t>
          </w:r>
          <w:r w:rsidR="00AA72AA" w:rsidRPr="00BC1229">
            <w:rPr>
              <w:rFonts w:ascii="Arial" w:hAnsi="Arial" w:cs="Arial"/>
              <w:lang w:eastAsia="en-AU"/>
            </w:rPr>
            <w:t xml:space="preserve">by </w:t>
          </w:r>
          <w:r w:rsidR="00AA72AA" w:rsidRPr="00BC1229">
            <w:rPr>
              <w:rFonts w:ascii="Arial" w:hAnsi="Arial" w:cs="Arial"/>
            </w:rPr>
            <w:t xml:space="preserve">Australian Business Studies </w:t>
          </w:r>
          <w:r w:rsidRPr="00BC1229">
            <w:rPr>
              <w:rFonts w:ascii="Arial" w:hAnsi="Arial" w:cs="Arial"/>
              <w:lang w:eastAsia="en-AU"/>
            </w:rPr>
            <w:t xml:space="preserve">to be reviewed. </w:t>
          </w:r>
        </w:p>
        <w:p w14:paraId="41FC9E0E" w14:textId="786938C6" w:rsidR="00525783" w:rsidRPr="00BC1229" w:rsidRDefault="00525783" w:rsidP="00E548CD">
          <w:pPr>
            <w:spacing w:before="240"/>
            <w:rPr>
              <w:rFonts w:ascii="Arial" w:hAnsi="Arial" w:cs="Arial"/>
              <w:lang w:eastAsia="en-AU"/>
            </w:rPr>
          </w:pPr>
          <w:r w:rsidRPr="00BC1229">
            <w:rPr>
              <w:rFonts w:ascii="Arial" w:hAnsi="Arial" w:cs="Arial"/>
              <w:lang w:eastAsia="en-AU"/>
            </w:rPr>
            <w:t>Decisions may have been about:</w:t>
          </w:r>
        </w:p>
        <w:p w14:paraId="13486764" w14:textId="77777777" w:rsidR="00525783" w:rsidRPr="00BC1229" w:rsidRDefault="00525783" w:rsidP="00D73E78">
          <w:pPr>
            <w:pStyle w:val="ListParagraph"/>
            <w:numPr>
              <w:ilvl w:val="0"/>
              <w:numId w:val="123"/>
            </w:numPr>
            <w:rPr>
              <w:rFonts w:ascii="Arial" w:hAnsi="Arial" w:cs="Arial"/>
              <w:lang w:eastAsia="en-AU"/>
            </w:rPr>
          </w:pPr>
          <w:r w:rsidRPr="00BC1229">
            <w:rPr>
              <w:rFonts w:ascii="Arial" w:hAnsi="Arial" w:cs="Arial"/>
              <w:lang w:eastAsia="en-AU"/>
            </w:rPr>
            <w:t xml:space="preserve">course admissions </w:t>
          </w:r>
        </w:p>
        <w:p w14:paraId="5BB314CF" w14:textId="77777777" w:rsidR="00525783" w:rsidRPr="00BC1229" w:rsidRDefault="00525783" w:rsidP="00D73E78">
          <w:pPr>
            <w:pStyle w:val="ListParagraph"/>
            <w:numPr>
              <w:ilvl w:val="0"/>
              <w:numId w:val="123"/>
            </w:numPr>
            <w:rPr>
              <w:rFonts w:ascii="Arial" w:hAnsi="Arial" w:cs="Arial"/>
              <w:lang w:eastAsia="en-AU"/>
            </w:rPr>
          </w:pPr>
          <w:r w:rsidRPr="00BC1229">
            <w:rPr>
              <w:rFonts w:ascii="Arial" w:hAnsi="Arial" w:cs="Arial"/>
              <w:lang w:eastAsia="en-AU"/>
            </w:rPr>
            <w:t>refund assessments</w:t>
          </w:r>
        </w:p>
        <w:p w14:paraId="00322CDC" w14:textId="77777777" w:rsidR="00525783" w:rsidRPr="00BC1229" w:rsidRDefault="00525783" w:rsidP="00D73E78">
          <w:pPr>
            <w:pStyle w:val="ListParagraph"/>
            <w:numPr>
              <w:ilvl w:val="0"/>
              <w:numId w:val="123"/>
            </w:numPr>
            <w:rPr>
              <w:rFonts w:ascii="Arial" w:hAnsi="Arial" w:cs="Arial"/>
              <w:lang w:eastAsia="en-AU"/>
            </w:rPr>
          </w:pPr>
          <w:r w:rsidRPr="00BC1229">
            <w:rPr>
              <w:rFonts w:ascii="Arial" w:hAnsi="Arial" w:cs="Arial"/>
              <w:lang w:eastAsia="en-AU"/>
            </w:rPr>
            <w:t>response to a complaint</w:t>
          </w:r>
        </w:p>
        <w:p w14:paraId="1FEF975E" w14:textId="77777777" w:rsidR="00525783" w:rsidRPr="00BC1229" w:rsidRDefault="00525783" w:rsidP="00D73E78">
          <w:pPr>
            <w:pStyle w:val="ListParagraph"/>
            <w:numPr>
              <w:ilvl w:val="0"/>
              <w:numId w:val="123"/>
            </w:numPr>
            <w:rPr>
              <w:rFonts w:ascii="Arial" w:hAnsi="Arial" w:cs="Arial"/>
              <w:lang w:eastAsia="en-AU"/>
            </w:rPr>
          </w:pPr>
          <w:r w:rsidRPr="00BC1229">
            <w:rPr>
              <w:rFonts w:ascii="Arial" w:hAnsi="Arial" w:cs="Arial"/>
              <w:lang w:eastAsia="en-AU"/>
            </w:rPr>
            <w:t>assessment outcomes / results</w:t>
          </w:r>
        </w:p>
        <w:p w14:paraId="458EA167" w14:textId="601666EA" w:rsidR="00525783" w:rsidRPr="00BC1229" w:rsidRDefault="00525783" w:rsidP="000B6B8D">
          <w:pPr>
            <w:pStyle w:val="ListParagraph"/>
            <w:numPr>
              <w:ilvl w:val="0"/>
              <w:numId w:val="123"/>
            </w:numPr>
            <w:rPr>
              <w:rFonts w:ascii="Arial" w:hAnsi="Arial" w:cs="Arial"/>
              <w:lang w:eastAsia="en-AU"/>
            </w:rPr>
          </w:pPr>
          <w:r w:rsidRPr="00BC1229">
            <w:rPr>
              <w:rFonts w:ascii="Arial" w:hAnsi="Arial" w:cs="Arial"/>
              <w:lang w:eastAsia="en-AU"/>
            </w:rPr>
            <w:t xml:space="preserve">other general decisions made by </w:t>
          </w:r>
          <w:r w:rsidR="000B6B8D" w:rsidRPr="00BC1229">
            <w:rPr>
              <w:rFonts w:ascii="Arial" w:hAnsi="Arial" w:cs="Arial"/>
            </w:rPr>
            <w:t>Australian Business Studies</w:t>
          </w:r>
        </w:p>
        <w:p w14:paraId="32120C5F" w14:textId="77777777" w:rsidR="00525783" w:rsidRPr="00BC1229" w:rsidRDefault="00525783" w:rsidP="00E548CD">
          <w:pPr>
            <w:spacing w:before="240"/>
            <w:rPr>
              <w:rFonts w:ascii="Arial" w:hAnsi="Arial" w:cs="Arial"/>
              <w:lang w:eastAsia="en-AU"/>
            </w:rPr>
          </w:pPr>
          <w:bookmarkStart w:id="269" w:name="_Toc441189780"/>
          <w:bookmarkStart w:id="270" w:name="_Toc485300363"/>
          <w:r w:rsidRPr="00BC1229">
            <w:rPr>
              <w:rFonts w:ascii="Arial" w:hAnsi="Arial" w:cs="Arial"/>
              <w:lang w:eastAsia="en-AU"/>
            </w:rPr>
            <w:t>Principles of resolution</w:t>
          </w:r>
          <w:bookmarkEnd w:id="269"/>
          <w:bookmarkEnd w:id="270"/>
        </w:p>
        <w:p w14:paraId="79716503" w14:textId="529583F8" w:rsidR="00525783" w:rsidRPr="00BC1229" w:rsidRDefault="000B6B8D" w:rsidP="007F0A78">
          <w:pPr>
            <w:rPr>
              <w:rFonts w:ascii="Arial" w:hAnsi="Arial" w:cs="Arial"/>
            </w:rPr>
          </w:pPr>
          <w:r w:rsidRPr="00BC1229">
            <w:rPr>
              <w:rFonts w:ascii="Arial" w:hAnsi="Arial" w:cs="Arial"/>
            </w:rPr>
            <w:t>Australian Business Studies</w:t>
          </w:r>
          <w:r w:rsidR="00525783" w:rsidRPr="00BC1229">
            <w:rPr>
              <w:rFonts w:ascii="Arial" w:hAnsi="Arial" w:cs="Arial"/>
            </w:rPr>
            <w:t xml:space="preserve"> is committed to developing a procedurally fair complaints and appeals process that is carried out free from bias, following the principles of natural justice. Through this policy and procedure, </w:t>
          </w:r>
          <w:r w:rsidRPr="00BC1229">
            <w:rPr>
              <w:rFonts w:ascii="Arial" w:hAnsi="Arial" w:cs="Arial"/>
            </w:rPr>
            <w:t>Australian Business Studies</w:t>
          </w:r>
          <w:r w:rsidR="00525783" w:rsidRPr="00BC1229">
            <w:rPr>
              <w:rFonts w:ascii="Arial" w:hAnsi="Arial" w:cs="Arial"/>
            </w:rPr>
            <w:t xml:space="preserve"> ensures that complaints and appeals:</w:t>
          </w:r>
        </w:p>
        <w:p w14:paraId="0E3D0F64" w14:textId="77777777" w:rsidR="00525783" w:rsidRPr="00BC1229" w:rsidRDefault="00525783" w:rsidP="007F0A78">
          <w:pPr>
            <w:rPr>
              <w:rFonts w:ascii="Arial" w:hAnsi="Arial" w:cs="Arial"/>
            </w:rPr>
          </w:pPr>
          <w:r w:rsidRPr="00BC1229">
            <w:rPr>
              <w:rFonts w:ascii="Arial" w:hAnsi="Arial" w:cs="Arial"/>
            </w:rPr>
            <w:t xml:space="preserve">Are responded to in a consistent and transparent manner. </w:t>
          </w:r>
        </w:p>
        <w:p w14:paraId="57842700" w14:textId="77777777" w:rsidR="00525783" w:rsidRPr="00BC1229" w:rsidRDefault="00525783" w:rsidP="007F0A78">
          <w:pPr>
            <w:rPr>
              <w:rFonts w:ascii="Arial" w:hAnsi="Arial" w:cs="Arial"/>
            </w:rPr>
          </w:pPr>
          <w:r w:rsidRPr="00BC1229">
            <w:rPr>
              <w:rFonts w:ascii="Arial" w:hAnsi="Arial" w:cs="Arial"/>
            </w:rPr>
            <w:t>Are responded to promptly, objectively, with sensitivity and confidentiality.</w:t>
          </w:r>
        </w:p>
        <w:p w14:paraId="03D90345" w14:textId="77777777" w:rsidR="00525783" w:rsidRPr="00BC1229" w:rsidRDefault="00525783" w:rsidP="007F0A78">
          <w:pPr>
            <w:rPr>
              <w:rFonts w:ascii="Arial" w:hAnsi="Arial" w:cs="Arial"/>
            </w:rPr>
          </w:pPr>
          <w:r w:rsidRPr="00BC1229">
            <w:rPr>
              <w:rFonts w:ascii="Arial" w:hAnsi="Arial" w:cs="Arial"/>
            </w:rPr>
            <w:t xml:space="preserve">Are able to be made at no cost to the individual. </w:t>
          </w:r>
        </w:p>
        <w:p w14:paraId="375F207E" w14:textId="77777777" w:rsidR="00525783" w:rsidRPr="00BC1229" w:rsidRDefault="00525783" w:rsidP="007F0A78">
          <w:pPr>
            <w:rPr>
              <w:rFonts w:ascii="Arial" w:hAnsi="Arial" w:cs="Arial"/>
            </w:rPr>
          </w:pPr>
          <w:r w:rsidRPr="00BC1229">
            <w:rPr>
              <w:rFonts w:ascii="Arial" w:hAnsi="Arial" w:cs="Arial"/>
            </w:rPr>
            <w:t>Are used as an opportunity to identify potential causes of the complaint or appeal and take actions to prevent the issues from recurring as well as identifying any areas for improvement.</w:t>
          </w:r>
        </w:p>
        <w:p w14:paraId="576E64FA" w14:textId="750E0E83" w:rsidR="00525783" w:rsidRPr="00BC1229" w:rsidRDefault="00F869E3" w:rsidP="007F0A78">
          <w:pPr>
            <w:rPr>
              <w:rFonts w:ascii="Arial" w:hAnsi="Arial" w:cs="Arial"/>
              <w:lang w:eastAsia="en-AU"/>
            </w:rPr>
          </w:pPr>
          <w:r w:rsidRPr="00BC1229">
            <w:rPr>
              <w:rFonts w:ascii="Arial" w:hAnsi="Arial" w:cs="Arial"/>
            </w:rPr>
            <w:lastRenderedPageBreak/>
            <w:t>Australian Business Studies</w:t>
          </w:r>
          <w:r w:rsidR="00525783" w:rsidRPr="00BC1229">
            <w:rPr>
              <w:rFonts w:ascii="Arial" w:hAnsi="Arial" w:cs="Arial"/>
              <w:lang w:eastAsia="en-AU"/>
            </w:rPr>
            <w:t xml:space="preserve"> will inform all persons or parties involved in any allegations made as well as providing them with an opportunity to present their side of the matter.</w:t>
          </w:r>
        </w:p>
        <w:p w14:paraId="4124B78B" w14:textId="77777777" w:rsidR="00525783" w:rsidRPr="00BC1229" w:rsidRDefault="00525783" w:rsidP="007F0A78">
          <w:pPr>
            <w:rPr>
              <w:rFonts w:ascii="Arial" w:hAnsi="Arial" w:cs="Arial"/>
            </w:rPr>
          </w:pPr>
          <w:r w:rsidRPr="00BC1229">
            <w:rPr>
              <w:rFonts w:ascii="Arial" w:hAnsi="Arial" w:cs="Arial"/>
            </w:rPr>
            <w:t>Nothing in this policy and procedure limits the rights of an individual to take action under Australia’s Consumer Protection laws and it does not circumscribe an individual’s rights to pursue other legal remedies.</w:t>
          </w:r>
        </w:p>
        <w:p w14:paraId="38A2187A" w14:textId="77777777" w:rsidR="00525783" w:rsidRPr="00BC1229" w:rsidRDefault="00525783" w:rsidP="007F0A78">
          <w:pPr>
            <w:rPr>
              <w:rFonts w:ascii="Arial" w:hAnsi="Arial" w:cs="Arial"/>
              <w:lang w:eastAsia="en-AU"/>
            </w:rPr>
          </w:pPr>
          <w:bookmarkStart w:id="271" w:name="_Toc441189781"/>
          <w:bookmarkStart w:id="272" w:name="_Toc485300364"/>
          <w:r w:rsidRPr="00BC1229">
            <w:rPr>
              <w:rFonts w:ascii="Arial" w:hAnsi="Arial" w:cs="Arial"/>
              <w:lang w:eastAsia="en-AU"/>
            </w:rPr>
            <w:t>Timeframes for resolution</w:t>
          </w:r>
          <w:bookmarkEnd w:id="271"/>
          <w:bookmarkEnd w:id="272"/>
        </w:p>
        <w:p w14:paraId="3D91D703" w14:textId="373A4D55" w:rsidR="00525783" w:rsidRPr="00BC1229" w:rsidRDefault="00525783" w:rsidP="007F0A78">
          <w:pPr>
            <w:rPr>
              <w:rFonts w:ascii="Arial" w:hAnsi="Arial" w:cs="Arial"/>
              <w:lang w:eastAsia="en-AU"/>
            </w:rPr>
          </w:pPr>
          <w:r w:rsidRPr="00BC1229">
            <w:rPr>
              <w:rFonts w:ascii="Arial" w:hAnsi="Arial" w:cs="Arial"/>
              <w:lang w:eastAsia="en-AU"/>
            </w:rPr>
            <w:t>Complaints and appeals will be finalised as soon as practicable or at least within 30 calendar days unless there is a significant reason for the matter to take longer.</w:t>
          </w:r>
          <w:r w:rsidR="00923F1B" w:rsidRPr="00BC1229">
            <w:rPr>
              <w:rFonts w:ascii="Arial" w:hAnsi="Arial" w:cs="Arial"/>
              <w:lang w:eastAsia="en-AU"/>
            </w:rPr>
            <w:t xml:space="preserve"> </w:t>
          </w:r>
          <w:r w:rsidRPr="00BC1229">
            <w:rPr>
              <w:rFonts w:ascii="Arial" w:hAnsi="Arial" w:cs="Arial"/>
              <w:lang w:eastAsia="en-AU"/>
            </w:rPr>
            <w:t>In matters where additional time is needed, the complainant or appellant will be advised in writing of the reasons and will be updated weekly on the progress of the matter until such a time that the matter is resolved.</w:t>
          </w:r>
        </w:p>
        <w:p w14:paraId="1EF26E00" w14:textId="77777777" w:rsidR="00525783" w:rsidRPr="00BC1229" w:rsidRDefault="00525783" w:rsidP="007F0A78">
          <w:pPr>
            <w:rPr>
              <w:rFonts w:ascii="Arial" w:hAnsi="Arial" w:cs="Arial"/>
              <w:lang w:eastAsia="en-AU"/>
            </w:rPr>
          </w:pPr>
          <w:bookmarkStart w:id="273" w:name="_Toc441189782"/>
          <w:bookmarkStart w:id="274" w:name="_Toc485300365"/>
          <w:r w:rsidRPr="00BC1229">
            <w:rPr>
              <w:rFonts w:ascii="Arial" w:hAnsi="Arial" w:cs="Arial"/>
              <w:lang w:eastAsia="en-AU"/>
            </w:rPr>
            <w:t>Records of complaints and appeals</w:t>
          </w:r>
          <w:bookmarkEnd w:id="273"/>
          <w:bookmarkEnd w:id="274"/>
        </w:p>
        <w:p w14:paraId="5572BCA8" w14:textId="1853EA16" w:rsidR="00525783" w:rsidRPr="00BC1229" w:rsidRDefault="00F869E3" w:rsidP="007F0A78">
          <w:pPr>
            <w:rPr>
              <w:rFonts w:ascii="Arial" w:hAnsi="Arial" w:cs="Arial"/>
              <w:lang w:eastAsia="en-AU"/>
            </w:rPr>
          </w:pPr>
          <w:r w:rsidRPr="00BC1229">
            <w:rPr>
              <w:rFonts w:ascii="Arial" w:hAnsi="Arial" w:cs="Arial"/>
            </w:rPr>
            <w:t>Australian Business Studies</w:t>
          </w:r>
          <w:r w:rsidR="00525783" w:rsidRPr="00BC1229">
            <w:rPr>
              <w:rFonts w:ascii="Arial" w:hAnsi="Arial" w:cs="Arial"/>
              <w:lang w:eastAsia="en-AU"/>
            </w:rPr>
            <w:t xml:space="preserve"> will maintain a record of all complaints and appeals and their outcomes on the </w:t>
          </w:r>
          <w:r w:rsidR="00525783" w:rsidRPr="00BC1229">
            <w:rPr>
              <w:rFonts w:ascii="Arial" w:hAnsi="Arial" w:cs="Arial"/>
              <w:i/>
              <w:lang w:eastAsia="en-AU"/>
            </w:rPr>
            <w:t>Complaints and Appeals Register</w:t>
          </w:r>
          <w:r w:rsidR="00525783" w:rsidRPr="00BC1229">
            <w:rPr>
              <w:rFonts w:ascii="Arial" w:hAnsi="Arial" w:cs="Arial"/>
              <w:lang w:eastAsia="en-AU"/>
            </w:rPr>
            <w:t>, which will be securely stored according to the Privacy Policy and Procedures.</w:t>
          </w:r>
        </w:p>
        <w:p w14:paraId="73F915DD" w14:textId="77777777" w:rsidR="00EA23D2" w:rsidRPr="00BC1229" w:rsidRDefault="00EA23D2" w:rsidP="007F0A78">
          <w:pPr>
            <w:rPr>
              <w:rFonts w:ascii="Arial" w:hAnsi="Arial" w:cs="Arial"/>
              <w:bCs/>
              <w:lang w:bidi="en-US"/>
            </w:rPr>
          </w:pPr>
          <w:bookmarkStart w:id="275" w:name="_Toc441189784"/>
          <w:bookmarkStart w:id="276" w:name="_Toc485300366"/>
          <w:r w:rsidRPr="00BC1229">
            <w:rPr>
              <w:rFonts w:ascii="Arial" w:hAnsi="Arial" w:cs="Arial"/>
              <w:bCs/>
              <w:lang w:bidi="en-US"/>
            </w:rPr>
            <w:t>Making a complaint or appeal</w:t>
          </w:r>
        </w:p>
        <w:p w14:paraId="35C8B227" w14:textId="77777777" w:rsidR="00EA23D2" w:rsidRPr="00BC1229" w:rsidRDefault="00EA23D2" w:rsidP="007F0A78">
          <w:pPr>
            <w:rPr>
              <w:rFonts w:ascii="Arial" w:eastAsia="Arial Narrow" w:hAnsi="Arial" w:cs="Arial"/>
              <w:lang w:bidi="en-US"/>
            </w:rPr>
          </w:pPr>
          <w:r w:rsidRPr="00BC1229">
            <w:rPr>
              <w:rFonts w:ascii="Arial" w:eastAsia="Arial Narrow" w:hAnsi="Arial" w:cs="Arial"/>
              <w:lang w:bidi="en-US"/>
            </w:rPr>
            <w:t xml:space="preserve">Complaints about a particular incident should be made as soon as possible after the incident occurring and appeals must be made within thirty (30) calendar days of the original decision being made. </w:t>
          </w:r>
        </w:p>
        <w:p w14:paraId="6F67472D" w14:textId="18F2F305" w:rsidR="00EA23D2" w:rsidRPr="00BC1229" w:rsidRDefault="00EA23D2" w:rsidP="007F0A78">
          <w:pPr>
            <w:rPr>
              <w:rFonts w:ascii="Arial" w:eastAsia="Arial Narrow" w:hAnsi="Arial" w:cs="Arial"/>
              <w:lang w:bidi="en-US"/>
            </w:rPr>
          </w:pPr>
          <w:r w:rsidRPr="00BC1229">
            <w:rPr>
              <w:rFonts w:ascii="Arial" w:eastAsia="Arial Narrow" w:hAnsi="Arial" w:cs="Arial"/>
              <w:lang w:bidi="en-US"/>
            </w:rPr>
            <w:t>Formal complaints and appeals must be made in writing using the</w:t>
          </w:r>
          <w:r w:rsidR="0073674B" w:rsidRPr="00BC1229">
            <w:rPr>
              <w:rFonts w:ascii="Arial" w:eastAsia="Arial Narrow" w:hAnsi="Arial" w:cs="Arial"/>
              <w:lang w:bidi="en-US"/>
            </w:rPr>
            <w:t xml:space="preserve"> </w:t>
          </w:r>
          <w:r w:rsidR="00F869E3" w:rsidRPr="00BC1229">
            <w:rPr>
              <w:rFonts w:ascii="Arial" w:hAnsi="Arial" w:cs="Arial"/>
            </w:rPr>
            <w:t>Australian Business Studies</w:t>
          </w:r>
          <w:r w:rsidRPr="00BC1229">
            <w:rPr>
              <w:rFonts w:ascii="Arial" w:eastAsia="Arial Narrow" w:hAnsi="Arial" w:cs="Arial"/>
              <w:lang w:bidi="en-US"/>
            </w:rPr>
            <w:t xml:space="preserve"> Student Complaints and Student Appeals Form, as appropriate, or other written format and sent to </w:t>
          </w:r>
          <w:r w:rsidR="008F322A" w:rsidRPr="00BC1229">
            <w:rPr>
              <w:rFonts w:ascii="Arial" w:hAnsi="Arial" w:cs="Arial"/>
            </w:rPr>
            <w:t>Australian Business Studies</w:t>
          </w:r>
          <w:r w:rsidRPr="00BC1229">
            <w:rPr>
              <w:rFonts w:ascii="Arial" w:eastAsia="Arial Narrow" w:hAnsi="Arial" w:cs="Arial"/>
              <w:lang w:bidi="en-US"/>
            </w:rPr>
            <w:t>’s head office; attention to the Chief Executive Officer.</w:t>
          </w:r>
          <w:r w:rsidR="00923F1B" w:rsidRPr="00BC1229">
            <w:rPr>
              <w:rFonts w:ascii="Arial" w:eastAsia="Arial Narrow" w:hAnsi="Arial" w:cs="Arial"/>
              <w:lang w:bidi="en-US"/>
            </w:rPr>
            <w:t xml:space="preserve"> </w:t>
          </w:r>
        </w:p>
        <w:p w14:paraId="68226E59" w14:textId="059F2355" w:rsidR="00EA23D2" w:rsidRPr="00BC1229" w:rsidRDefault="00EA23D2" w:rsidP="007F0A78">
          <w:pPr>
            <w:rPr>
              <w:rFonts w:ascii="Arial" w:hAnsi="Arial" w:cs="Arial"/>
              <w:lang w:eastAsia="en-AU"/>
            </w:rPr>
          </w:pPr>
          <w:r w:rsidRPr="00BC1229">
            <w:rPr>
              <w:rFonts w:ascii="Arial" w:eastAsia="Arial Narrow" w:hAnsi="Arial" w:cs="Arial"/>
              <w:lang w:bidi="en-US"/>
            </w:rPr>
            <w:t xml:space="preserve">When making a complaint or appeal, provide as much information as possible to enable </w:t>
          </w:r>
          <w:r w:rsidR="008F322A" w:rsidRPr="00BC1229">
            <w:rPr>
              <w:rFonts w:ascii="Arial" w:hAnsi="Arial" w:cs="Arial"/>
            </w:rPr>
            <w:t>Australian B</w:t>
          </w:r>
          <w:r w:rsidR="008F322A" w:rsidRPr="00BC1229">
            <w:rPr>
              <w:rFonts w:ascii="Arial" w:hAnsi="Arial" w:cs="Arial"/>
              <w:lang w:eastAsia="en-AU"/>
            </w:rPr>
            <w:t>usiness Studies</w:t>
          </w:r>
          <w:r w:rsidRPr="00BC1229">
            <w:rPr>
              <w:rFonts w:ascii="Arial" w:hAnsi="Arial" w:cs="Arial"/>
              <w:lang w:eastAsia="en-AU"/>
            </w:rPr>
            <w:t xml:space="preserve"> to investigate and determine an appropriate solution. This should include:</w:t>
          </w:r>
        </w:p>
        <w:p w14:paraId="0BF046D8" w14:textId="77777777" w:rsidR="00EA23D2" w:rsidRPr="00BC1229" w:rsidRDefault="00EA23D2" w:rsidP="0071609B">
          <w:pPr>
            <w:pStyle w:val="ListParagraph"/>
            <w:numPr>
              <w:ilvl w:val="0"/>
              <w:numId w:val="128"/>
            </w:numPr>
            <w:rPr>
              <w:rFonts w:ascii="Arial" w:hAnsi="Arial" w:cs="Arial"/>
              <w:lang w:eastAsia="en-AU"/>
            </w:rPr>
          </w:pPr>
          <w:r w:rsidRPr="00BC1229">
            <w:rPr>
              <w:rFonts w:ascii="Arial" w:hAnsi="Arial" w:cs="Arial"/>
              <w:lang w:eastAsia="en-AU"/>
            </w:rPr>
            <w:t>The issue you are complaining about or the decision you are appealing – describe what happened and how it affected you;</w:t>
          </w:r>
        </w:p>
        <w:p w14:paraId="1BDA7F46" w14:textId="77777777" w:rsidR="00EA23D2" w:rsidRPr="00BC1229" w:rsidRDefault="00EA23D2" w:rsidP="0071609B">
          <w:pPr>
            <w:pStyle w:val="ListParagraph"/>
            <w:numPr>
              <w:ilvl w:val="0"/>
              <w:numId w:val="128"/>
            </w:numPr>
            <w:rPr>
              <w:rFonts w:ascii="Arial" w:hAnsi="Arial" w:cs="Arial"/>
              <w:lang w:eastAsia="en-AU"/>
            </w:rPr>
          </w:pPr>
          <w:r w:rsidRPr="00BC1229">
            <w:rPr>
              <w:rFonts w:ascii="Arial" w:hAnsi="Arial" w:cs="Arial"/>
              <w:lang w:eastAsia="en-AU"/>
            </w:rPr>
            <w:t>Any evidence you have to support your complaint or appeal;</w:t>
          </w:r>
        </w:p>
        <w:p w14:paraId="285159C0" w14:textId="77777777" w:rsidR="00EA23D2" w:rsidRPr="00BC1229" w:rsidRDefault="00EA23D2" w:rsidP="0071609B">
          <w:pPr>
            <w:pStyle w:val="ListParagraph"/>
            <w:numPr>
              <w:ilvl w:val="0"/>
              <w:numId w:val="128"/>
            </w:numPr>
            <w:rPr>
              <w:rFonts w:ascii="Arial" w:hAnsi="Arial" w:cs="Arial"/>
              <w:lang w:eastAsia="en-AU"/>
            </w:rPr>
          </w:pPr>
          <w:r w:rsidRPr="00BC1229">
            <w:rPr>
              <w:rFonts w:ascii="Arial" w:hAnsi="Arial" w:cs="Arial"/>
              <w:lang w:eastAsia="en-AU"/>
            </w:rPr>
            <w:t>Details about the steps you have already taken to resolve the issue;</w:t>
          </w:r>
        </w:p>
        <w:p w14:paraId="53ECF2DD" w14:textId="77777777" w:rsidR="00EA23D2" w:rsidRPr="00BC1229" w:rsidRDefault="00EA23D2" w:rsidP="0071609B">
          <w:pPr>
            <w:pStyle w:val="ListParagraph"/>
            <w:numPr>
              <w:ilvl w:val="0"/>
              <w:numId w:val="128"/>
            </w:numPr>
            <w:rPr>
              <w:rFonts w:ascii="Arial" w:hAnsi="Arial" w:cs="Arial"/>
              <w:lang w:eastAsia="en-AU"/>
            </w:rPr>
          </w:pPr>
          <w:r w:rsidRPr="00BC1229">
            <w:rPr>
              <w:rFonts w:ascii="Arial" w:hAnsi="Arial" w:cs="Arial"/>
              <w:lang w:eastAsia="en-AU"/>
            </w:rPr>
            <w:t>Suggestions about how the matter might be resolved.</w:t>
          </w:r>
        </w:p>
        <w:p w14:paraId="442DF980" w14:textId="77777777" w:rsidR="00EA23D2" w:rsidRPr="00BC1229" w:rsidRDefault="00EA23D2" w:rsidP="0071609B">
          <w:pPr>
            <w:pStyle w:val="ListParagraph"/>
            <w:numPr>
              <w:ilvl w:val="0"/>
              <w:numId w:val="128"/>
            </w:numPr>
            <w:rPr>
              <w:rFonts w:ascii="Arial" w:hAnsi="Arial" w:cs="Arial"/>
              <w:lang w:eastAsia="en-AU"/>
            </w:rPr>
          </w:pPr>
          <w:r w:rsidRPr="00BC1229">
            <w:rPr>
              <w:rFonts w:ascii="Arial" w:hAnsi="Arial" w:cs="Arial"/>
              <w:lang w:eastAsia="en-AU"/>
            </w:rPr>
            <w:t xml:space="preserve">Your complaint or appeal will be acknowledged in writing via email or post within 10 days. </w:t>
          </w:r>
        </w:p>
        <w:p w14:paraId="3DD6CBC6" w14:textId="77777777" w:rsidR="00525783" w:rsidRPr="00BC1229" w:rsidRDefault="00525783" w:rsidP="0071609B">
          <w:pPr>
            <w:pStyle w:val="ListParagraph"/>
            <w:numPr>
              <w:ilvl w:val="0"/>
              <w:numId w:val="128"/>
            </w:numPr>
            <w:rPr>
              <w:rFonts w:ascii="Arial" w:hAnsi="Arial" w:cs="Arial"/>
              <w:lang w:eastAsia="en-AU"/>
            </w:rPr>
          </w:pPr>
          <w:r w:rsidRPr="00BC1229">
            <w:rPr>
              <w:rFonts w:ascii="Arial" w:hAnsi="Arial" w:cs="Arial"/>
              <w:lang w:eastAsia="en-AU"/>
            </w:rPr>
            <w:t>Resolution of complaints and appeals</w:t>
          </w:r>
          <w:bookmarkEnd w:id="275"/>
          <w:bookmarkEnd w:id="276"/>
        </w:p>
        <w:p w14:paraId="7454375B" w14:textId="2FC73A53" w:rsidR="00525783" w:rsidRPr="00BC1229" w:rsidRDefault="00525783" w:rsidP="007F0A78">
          <w:pPr>
            <w:rPr>
              <w:rFonts w:ascii="Arial" w:hAnsi="Arial" w:cs="Arial"/>
              <w:lang w:eastAsia="en-AU"/>
            </w:rPr>
          </w:pPr>
          <w:r w:rsidRPr="00BC1229">
            <w:rPr>
              <w:rFonts w:ascii="Arial" w:hAnsi="Arial" w:cs="Arial"/>
              <w:lang w:eastAsia="en-AU"/>
            </w:rPr>
            <w:t xml:space="preserve">Some or all members of the management team of </w:t>
          </w:r>
          <w:r w:rsidR="008F322A" w:rsidRPr="00BC1229">
            <w:rPr>
              <w:rFonts w:ascii="Arial" w:hAnsi="Arial" w:cs="Arial"/>
              <w:lang w:eastAsia="en-AU"/>
            </w:rPr>
            <w:t>Australian Business Studies</w:t>
          </w:r>
          <w:r w:rsidRPr="00BC1229">
            <w:rPr>
              <w:rFonts w:ascii="Arial" w:hAnsi="Arial" w:cs="Arial"/>
              <w:lang w:eastAsia="en-AU"/>
            </w:rPr>
            <w:t xml:space="preserve"> will be involved in resolving complaints and appeals as outlined in the procedures.</w:t>
          </w:r>
          <w:r w:rsidR="00923F1B" w:rsidRPr="00BC1229">
            <w:rPr>
              <w:rFonts w:ascii="Arial" w:hAnsi="Arial" w:cs="Arial"/>
              <w:lang w:eastAsia="en-AU"/>
            </w:rPr>
            <w:t xml:space="preserve"> </w:t>
          </w:r>
        </w:p>
        <w:p w14:paraId="5DDC8263" w14:textId="77777777" w:rsidR="00525783" w:rsidRPr="00BC1229" w:rsidRDefault="00525783" w:rsidP="007F0A78">
          <w:pPr>
            <w:rPr>
              <w:rFonts w:ascii="Arial" w:hAnsi="Arial" w:cs="Arial"/>
              <w:color w:val="000000"/>
            </w:rPr>
          </w:pPr>
          <w:r w:rsidRPr="00BC1229">
            <w:rPr>
              <w:rFonts w:ascii="Arial" w:hAnsi="Arial" w:cs="Arial"/>
              <w:color w:val="000000"/>
            </w:rPr>
            <w:t>Where a complaint or appeal involves another individual or organisation, they will be given the opportunity to respond to any allegations made.</w:t>
          </w:r>
        </w:p>
        <w:p w14:paraId="6F82F231" w14:textId="5F4D3794" w:rsidR="00525783" w:rsidRPr="00BC1229" w:rsidRDefault="00525783" w:rsidP="007F0A78">
          <w:pPr>
            <w:rPr>
              <w:rFonts w:ascii="Arial" w:hAnsi="Arial" w:cs="Arial"/>
              <w:color w:val="000000"/>
            </w:rPr>
          </w:pPr>
          <w:r w:rsidRPr="00BC1229">
            <w:rPr>
              <w:rFonts w:ascii="Arial" w:hAnsi="Arial" w:cs="Arial"/>
              <w:color w:val="000000"/>
            </w:rPr>
            <w:t>Where a third</w:t>
          </w:r>
          <w:r w:rsidR="0071609B" w:rsidRPr="00BC1229">
            <w:rPr>
              <w:rFonts w:ascii="Arial" w:hAnsi="Arial" w:cs="Arial"/>
              <w:color w:val="000000"/>
            </w:rPr>
            <w:t>-</w:t>
          </w:r>
          <w:r w:rsidRPr="00BC1229">
            <w:rPr>
              <w:rFonts w:ascii="Arial" w:hAnsi="Arial" w:cs="Arial"/>
              <w:color w:val="000000"/>
            </w:rPr>
            <w:t xml:space="preserve">party delivering services on behalf of the RTO is involved, they will also be included in the process of resolving the complaint or appeal. </w:t>
          </w:r>
        </w:p>
        <w:p w14:paraId="0D924707" w14:textId="77777777" w:rsidR="00525783" w:rsidRPr="00BC1229" w:rsidRDefault="00525783" w:rsidP="007F0A78">
          <w:pPr>
            <w:rPr>
              <w:rFonts w:ascii="Arial" w:hAnsi="Arial" w:cs="Arial"/>
              <w:lang w:eastAsia="en-AU"/>
            </w:rPr>
          </w:pPr>
          <w:r w:rsidRPr="00BC1229">
            <w:rPr>
              <w:rFonts w:ascii="Arial" w:hAnsi="Arial" w:cs="Arial"/>
              <w:lang w:eastAsia="en-AU"/>
            </w:rPr>
            <w:t>Each party involved in the complaint or appeal may have a support person of their choice present at meetings scheduled to resolve the issue.</w:t>
          </w:r>
        </w:p>
        <w:p w14:paraId="3FBB8985" w14:textId="305A1A6F" w:rsidR="00525783" w:rsidRPr="00BC1229" w:rsidRDefault="00525783" w:rsidP="007F0A78">
          <w:pPr>
            <w:rPr>
              <w:rFonts w:ascii="Arial" w:hAnsi="Arial" w:cs="Arial"/>
              <w:color w:val="000000"/>
            </w:rPr>
          </w:pPr>
          <w:r w:rsidRPr="00BC1229">
            <w:rPr>
              <w:rFonts w:ascii="Arial" w:hAnsi="Arial" w:cs="Arial"/>
              <w:color w:val="000000"/>
            </w:rPr>
            <w:lastRenderedPageBreak/>
            <w:t>In the case of an assessment appeal, an assessor who is independent from the original decision will assess the original task again. The outcome of this assessment will be the result granted for the assessment task.</w:t>
          </w:r>
        </w:p>
        <w:p w14:paraId="18979314" w14:textId="77777777" w:rsidR="00525783" w:rsidRPr="00BC1229" w:rsidRDefault="00525783" w:rsidP="007F0A78">
          <w:pPr>
            <w:rPr>
              <w:rFonts w:ascii="Arial" w:hAnsi="Arial" w:cs="Arial"/>
              <w:lang w:eastAsia="en-AU"/>
            </w:rPr>
          </w:pPr>
          <w:r w:rsidRPr="00BC1229">
            <w:rPr>
              <w:rFonts w:ascii="Arial" w:hAnsi="Arial" w:cs="Arial"/>
              <w:lang w:eastAsia="en-AU"/>
            </w:rPr>
            <w:t>Complaints and appeals will be finalised within thirty (30) calendar days unless there is a significant reason for the matter to take longer. In matters where additional time is needed, the complainant or appellant will be advised in writing of the reasons and will be updated weekly on the progress of the matter until such a time as the matter is resolved.</w:t>
          </w:r>
        </w:p>
        <w:p w14:paraId="09F21EFD" w14:textId="77777777" w:rsidR="00525783" w:rsidRPr="00BC1229" w:rsidRDefault="00525783" w:rsidP="007F0A78">
          <w:pPr>
            <w:rPr>
              <w:rFonts w:ascii="Arial" w:hAnsi="Arial" w:cs="Arial"/>
              <w:lang w:eastAsia="en-AU"/>
            </w:rPr>
          </w:pPr>
          <w:r w:rsidRPr="00BC1229">
            <w:rPr>
              <w:rFonts w:ascii="Arial" w:hAnsi="Arial" w:cs="Arial"/>
              <w:lang w:eastAsia="en-AU"/>
            </w:rPr>
            <w:t>The complainant or appellant will be advised in writing of the outcome of the process and the reasons for the findings made.</w:t>
          </w:r>
        </w:p>
        <w:p w14:paraId="289B96A5" w14:textId="77777777" w:rsidR="00525783" w:rsidRPr="00BC1229" w:rsidRDefault="00525783" w:rsidP="007F0A78">
          <w:pPr>
            <w:rPr>
              <w:rFonts w:ascii="Arial" w:hAnsi="Arial" w:cs="Arial"/>
            </w:rPr>
          </w:pPr>
          <w:r w:rsidRPr="00BC1229">
            <w:rPr>
              <w:rFonts w:ascii="Arial" w:hAnsi="Arial" w:cs="Arial"/>
            </w:rPr>
            <w:t xml:space="preserve">The enrolment status of student will be handled as follows: </w:t>
          </w:r>
        </w:p>
        <w:p w14:paraId="73EEFD66" w14:textId="70E1763F" w:rsidR="00525783" w:rsidRPr="00BC1229" w:rsidRDefault="00525783" w:rsidP="007F0A78">
          <w:pPr>
            <w:rPr>
              <w:rFonts w:ascii="Arial" w:hAnsi="Arial" w:cs="Arial"/>
            </w:rPr>
          </w:pPr>
          <w:r w:rsidRPr="00BC1229">
            <w:rPr>
              <w:rFonts w:ascii="Arial" w:hAnsi="Arial" w:cs="Arial"/>
              <w:u w:val="single"/>
            </w:rPr>
            <w:t xml:space="preserve">For domestic students </w:t>
          </w:r>
          <w:r w:rsidRPr="00BC1229">
            <w:rPr>
              <w:rFonts w:ascii="Arial" w:hAnsi="Arial" w:cs="Arial"/>
            </w:rPr>
            <w:t xml:space="preserve">that </w:t>
          </w:r>
          <w:r w:rsidRPr="00BC1229">
            <w:rPr>
              <w:rFonts w:ascii="Arial" w:hAnsi="Arial" w:cs="Arial"/>
              <w:color w:val="000000"/>
              <w:lang w:eastAsia="en-AU"/>
            </w:rPr>
            <w:t xml:space="preserve">choose to access this policy and procedure, </w:t>
          </w:r>
          <w:r w:rsidR="00657F1C" w:rsidRPr="00BC1229">
            <w:rPr>
              <w:rFonts w:ascii="Arial" w:hAnsi="Arial" w:cs="Arial"/>
            </w:rPr>
            <w:t>Australian Business Studies</w:t>
          </w:r>
          <w:r w:rsidRPr="00BC1229">
            <w:rPr>
              <w:rFonts w:ascii="Arial" w:hAnsi="Arial" w:cs="Arial"/>
              <w:color w:val="000000"/>
              <w:lang w:eastAsia="en-AU"/>
            </w:rPr>
            <w:t xml:space="preserve"> will maintain the student’s enrolment while the complaints and appeals process is ongoing. </w:t>
          </w:r>
        </w:p>
        <w:p w14:paraId="327C1A82" w14:textId="0E4701F6" w:rsidR="00525783" w:rsidRPr="00BC1229" w:rsidRDefault="00525783" w:rsidP="007F0A78">
          <w:pPr>
            <w:rPr>
              <w:rFonts w:ascii="Arial" w:hAnsi="Arial" w:cs="Arial"/>
            </w:rPr>
          </w:pPr>
          <w:r w:rsidRPr="00BC1229">
            <w:rPr>
              <w:rFonts w:ascii="Arial" w:hAnsi="Arial" w:cs="Arial"/>
              <w:color w:val="000000"/>
              <w:u w:val="single"/>
              <w:lang w:eastAsia="en-AU"/>
            </w:rPr>
            <w:t>For international students</w:t>
          </w:r>
          <w:r w:rsidRPr="00BC1229">
            <w:rPr>
              <w:rFonts w:ascii="Arial" w:hAnsi="Arial" w:cs="Arial"/>
              <w:color w:val="000000"/>
              <w:lang w:eastAsia="en-AU"/>
            </w:rPr>
            <w:t xml:space="preserve">, </w:t>
          </w:r>
          <w:r w:rsidR="00657F1C" w:rsidRPr="00BC1229">
            <w:rPr>
              <w:rFonts w:ascii="Arial" w:hAnsi="Arial" w:cs="Arial"/>
            </w:rPr>
            <w:t>Australian Business Studies</w:t>
          </w:r>
          <w:r w:rsidRPr="00BC1229">
            <w:rPr>
              <w:rFonts w:ascii="Arial" w:hAnsi="Arial" w:cs="Arial"/>
              <w:color w:val="000000"/>
              <w:lang w:eastAsia="en-AU"/>
            </w:rPr>
            <w:t xml:space="preserve"> will maintain a student’s enrolment throughout the internal appeals processes without notifying DET via PRISMS of a change in enrolment status. In the case of an external appeals process it will depend on the type of appeal as to whether </w:t>
          </w:r>
          <w:r w:rsidR="00657F1C" w:rsidRPr="00BC1229">
            <w:rPr>
              <w:rFonts w:ascii="Arial" w:hAnsi="Arial" w:cs="Arial"/>
            </w:rPr>
            <w:t>Australian Business Studies</w:t>
          </w:r>
          <w:r w:rsidRPr="00BC1229">
            <w:rPr>
              <w:rFonts w:ascii="Arial" w:hAnsi="Arial" w:cs="Arial"/>
              <w:color w:val="000000"/>
              <w:lang w:eastAsia="en-AU"/>
            </w:rPr>
            <w:t xml:space="preserve"> maintains the student’s enrolment as follows:</w:t>
          </w:r>
        </w:p>
        <w:p w14:paraId="5E11A8CB" w14:textId="10A57169" w:rsidR="00525783" w:rsidRPr="00BC1229" w:rsidRDefault="00525783" w:rsidP="007F0A78">
          <w:pPr>
            <w:rPr>
              <w:rFonts w:ascii="Arial" w:hAnsi="Arial" w:cs="Arial"/>
              <w:lang w:eastAsia="en-AU"/>
            </w:rPr>
          </w:pPr>
          <w:r w:rsidRPr="00BC1229">
            <w:rPr>
              <w:rFonts w:ascii="Arial" w:hAnsi="Arial" w:cs="Arial"/>
              <w:lang w:eastAsia="en-AU"/>
            </w:rPr>
            <w:t xml:space="preserve">If the appeal is against </w:t>
          </w:r>
          <w:r w:rsidR="0014562E" w:rsidRPr="00BC1229">
            <w:rPr>
              <w:rFonts w:ascii="Arial" w:hAnsi="Arial" w:cs="Arial"/>
            </w:rPr>
            <w:t>Australian Business Studies</w:t>
          </w:r>
          <w:r w:rsidRPr="00BC1229">
            <w:rPr>
              <w:rFonts w:ascii="Arial" w:hAnsi="Arial" w:cs="Arial"/>
              <w:lang w:eastAsia="en-AU"/>
            </w:rPr>
            <w:t xml:space="preserve">’s decision to report the student for unsatisfactory course progress or attendance, the student’s enrolment will be maintained until the external process is completed and has supported or not supported </w:t>
          </w:r>
          <w:r w:rsidR="0052759D" w:rsidRPr="00BC1229">
            <w:rPr>
              <w:rFonts w:ascii="Arial" w:hAnsi="Arial" w:cs="Arial"/>
            </w:rPr>
            <w:t>Australian Business Studies</w:t>
          </w:r>
          <w:r w:rsidR="0052759D" w:rsidRPr="00BC1229">
            <w:rPr>
              <w:rFonts w:ascii="Arial" w:hAnsi="Arial" w:cs="Arial"/>
              <w:lang w:eastAsia="en-AU"/>
            </w:rPr>
            <w:t>’s</w:t>
          </w:r>
          <w:r w:rsidRPr="00BC1229">
            <w:rPr>
              <w:rFonts w:ascii="Arial" w:hAnsi="Arial" w:cs="Arial"/>
              <w:lang w:eastAsia="en-AU"/>
            </w:rPr>
            <w:t xml:space="preserve"> decision to report.</w:t>
          </w:r>
          <w:r w:rsidR="00923F1B" w:rsidRPr="00BC1229">
            <w:rPr>
              <w:rFonts w:ascii="Arial" w:hAnsi="Arial" w:cs="Arial"/>
              <w:lang w:eastAsia="en-AU"/>
            </w:rPr>
            <w:t xml:space="preserve"> </w:t>
          </w:r>
        </w:p>
        <w:p w14:paraId="66855D18" w14:textId="5D7CB8AB" w:rsidR="00525783" w:rsidRPr="00BC1229" w:rsidRDefault="00525783" w:rsidP="007F0A78">
          <w:pPr>
            <w:rPr>
              <w:rFonts w:ascii="Arial" w:hAnsi="Arial" w:cs="Arial"/>
              <w:lang w:eastAsia="en-AU"/>
            </w:rPr>
          </w:pPr>
          <w:r w:rsidRPr="00BC1229">
            <w:rPr>
              <w:rFonts w:ascii="Arial" w:hAnsi="Arial" w:cs="Arial"/>
              <w:lang w:eastAsia="en-AU"/>
            </w:rPr>
            <w:t xml:space="preserve">If the appeal is against </w:t>
          </w:r>
          <w:r w:rsidR="0014562E" w:rsidRPr="00BC1229">
            <w:rPr>
              <w:rFonts w:ascii="Arial" w:hAnsi="Arial" w:cs="Arial"/>
            </w:rPr>
            <w:t>Australian Business Studies</w:t>
          </w:r>
          <w:r w:rsidRPr="00BC1229">
            <w:rPr>
              <w:rFonts w:ascii="Arial" w:hAnsi="Arial" w:cs="Arial"/>
              <w:lang w:eastAsia="en-AU"/>
            </w:rPr>
            <w:t xml:space="preserve">’s decision to defer, suspend or cancel a student’s enrolment due to misbehaviour, </w:t>
          </w:r>
          <w:r w:rsidR="0014562E" w:rsidRPr="00BC1229">
            <w:rPr>
              <w:rFonts w:ascii="Arial" w:hAnsi="Arial" w:cs="Arial"/>
            </w:rPr>
            <w:t>Australian Business Studies</w:t>
          </w:r>
          <w:r w:rsidRPr="00BC1229">
            <w:rPr>
              <w:rFonts w:ascii="Arial" w:hAnsi="Arial" w:cs="Arial"/>
              <w:lang w:eastAsia="en-AU"/>
            </w:rPr>
            <w:t xml:space="preserve"> will notify DET via PRISMS of a change to the student’s enrolment after the outcome of the internal appeals process</w:t>
          </w:r>
        </w:p>
        <w:p w14:paraId="25514A65" w14:textId="77777777" w:rsidR="00525783" w:rsidRPr="00BC1229" w:rsidRDefault="00525783" w:rsidP="007F0A78">
          <w:pPr>
            <w:rPr>
              <w:rFonts w:ascii="Arial" w:hAnsi="Arial" w:cs="Arial"/>
              <w:lang w:eastAsia="en-AU"/>
            </w:rPr>
          </w:pPr>
          <w:r w:rsidRPr="00BC1229">
            <w:rPr>
              <w:rFonts w:ascii="Arial" w:hAnsi="Arial" w:cs="Arial"/>
              <w:lang w:eastAsia="en-AU"/>
            </w:rPr>
            <w:t>Independent Parties</w:t>
          </w:r>
        </w:p>
        <w:p w14:paraId="3A9FD504" w14:textId="61828158" w:rsidR="00525783" w:rsidRPr="00BC1229" w:rsidRDefault="0014562E" w:rsidP="007F0A78">
          <w:pPr>
            <w:rPr>
              <w:rFonts w:ascii="Arial" w:hAnsi="Arial" w:cs="Arial"/>
              <w:lang w:eastAsia="en-AU"/>
            </w:rPr>
          </w:pPr>
          <w:r w:rsidRPr="00BC1229">
            <w:rPr>
              <w:rFonts w:ascii="Arial" w:hAnsi="Arial" w:cs="Arial"/>
            </w:rPr>
            <w:t>Australian Business Studies</w:t>
          </w:r>
          <w:r w:rsidR="00525783" w:rsidRPr="00BC1229">
            <w:rPr>
              <w:rFonts w:ascii="Arial" w:hAnsi="Arial" w:cs="Arial"/>
              <w:lang w:eastAsia="en-AU"/>
            </w:rPr>
            <w:t xml:space="preserve"> acknowledges the need for an appropriate independent party to be appointed to review a matter where this is requested by the complainant or appellant and the internal processes have failed to resolve the matter. Costs associated with independent parties to review a matter must be covered by the complainant/appellant unless the decision to include an independent party was made by </w:t>
          </w:r>
          <w:r w:rsidRPr="00BC1229">
            <w:rPr>
              <w:rFonts w:ascii="Arial" w:hAnsi="Arial" w:cs="Arial"/>
            </w:rPr>
            <w:t>Australian Business Studies</w:t>
          </w:r>
          <w:r w:rsidR="00525783" w:rsidRPr="00BC1229">
            <w:rPr>
              <w:rFonts w:ascii="Arial" w:hAnsi="Arial" w:cs="Arial"/>
              <w:lang w:eastAsia="en-AU"/>
            </w:rPr>
            <w:t xml:space="preserve">. </w:t>
          </w:r>
        </w:p>
        <w:p w14:paraId="20BBC981" w14:textId="31FDD4AB" w:rsidR="00525783" w:rsidRPr="00BC1229" w:rsidRDefault="00525783" w:rsidP="007F0A78">
          <w:pPr>
            <w:rPr>
              <w:rFonts w:ascii="Arial" w:hAnsi="Arial" w:cs="Arial"/>
            </w:rPr>
          </w:pPr>
          <w:r w:rsidRPr="00BC1229">
            <w:rPr>
              <w:rFonts w:ascii="Arial" w:hAnsi="Arial" w:cs="Arial"/>
            </w:rPr>
            <w:t>For international students, the independent party is the Overseas Students Ombudsman. This service is free of charge. Where an international student is not satisfied with the outcome or conduct of the internal process, they are referred to the Overseas Students Ombudsman (OSO).</w:t>
          </w:r>
          <w:r w:rsidR="00923F1B" w:rsidRPr="00BC1229">
            <w:rPr>
              <w:rFonts w:ascii="Arial" w:hAnsi="Arial" w:cs="Arial"/>
            </w:rPr>
            <w:t xml:space="preserve"> </w:t>
          </w:r>
          <w:r w:rsidRPr="00BC1229">
            <w:rPr>
              <w:rFonts w:ascii="Arial" w:hAnsi="Arial" w:cs="Arial"/>
            </w:rPr>
            <w:t xml:space="preserve">Information is available here: </w:t>
          </w:r>
          <w:hyperlink r:id="rId127" w:history="1">
            <w:r w:rsidRPr="00BC1229">
              <w:rPr>
                <w:rFonts w:ascii="Arial" w:hAnsi="Arial" w:cs="Arial"/>
                <w:color w:val="0000FF"/>
                <w:u w:val="single"/>
              </w:rPr>
              <w:t>http://www.ombudsman.gov.au/about/overseas-student-ombudsman-landing-page</w:t>
            </w:r>
          </w:hyperlink>
        </w:p>
        <w:p w14:paraId="5F2E258A" w14:textId="77777777" w:rsidR="00525783" w:rsidRPr="00BC1229" w:rsidRDefault="00525783" w:rsidP="007F0A78">
          <w:pPr>
            <w:rPr>
              <w:rFonts w:ascii="Arial" w:hAnsi="Arial" w:cs="Arial"/>
            </w:rPr>
          </w:pPr>
          <w:r w:rsidRPr="00BC1229">
            <w:rPr>
              <w:rFonts w:ascii="Arial" w:hAnsi="Arial" w:cs="Arial"/>
            </w:rPr>
            <w:t xml:space="preserve">All other complainants or appellants can find an appropriate independent party by calling the Resolution Institute on 02 9251 3366 or by searching the following directory, according to locality and area/s of concern: </w:t>
          </w:r>
          <w:hyperlink r:id="rId128" w:history="1">
            <w:r w:rsidRPr="00BC1229">
              <w:rPr>
                <w:rFonts w:ascii="Arial" w:hAnsi="Arial" w:cs="Arial"/>
                <w:color w:val="0000FF"/>
                <w:u w:val="single"/>
              </w:rPr>
              <w:t>https://www.resolution.institute/disputeresolverdirectory</w:t>
            </w:r>
          </w:hyperlink>
        </w:p>
        <w:p w14:paraId="08630A82" w14:textId="7E110DA2" w:rsidR="00525783" w:rsidRPr="00BC1229" w:rsidRDefault="0014562E" w:rsidP="007F0A78">
          <w:pPr>
            <w:rPr>
              <w:rFonts w:ascii="Arial" w:hAnsi="Arial" w:cs="Arial"/>
            </w:rPr>
          </w:pPr>
          <w:r w:rsidRPr="00BC1229">
            <w:rPr>
              <w:rFonts w:ascii="Arial" w:hAnsi="Arial" w:cs="Arial"/>
            </w:rPr>
            <w:t>Australian Business Studies</w:t>
          </w:r>
          <w:r w:rsidR="00525783" w:rsidRPr="00BC1229">
            <w:rPr>
              <w:rFonts w:ascii="Arial" w:hAnsi="Arial" w:cs="Arial"/>
            </w:rPr>
            <w:t xml:space="preserve"> will provide complete cooperation with the external mediator investigating the complaint/appeal and will be bound by the recommendations arising out of this process.</w:t>
          </w:r>
          <w:r w:rsidR="00923F1B" w:rsidRPr="00BC1229">
            <w:rPr>
              <w:rFonts w:ascii="Arial" w:hAnsi="Arial" w:cs="Arial"/>
            </w:rPr>
            <w:t xml:space="preserve"> </w:t>
          </w:r>
        </w:p>
        <w:p w14:paraId="5A96DBDE" w14:textId="791EEF30" w:rsidR="00525783" w:rsidRPr="00BC1229" w:rsidRDefault="00525783" w:rsidP="007F0A78">
          <w:pPr>
            <w:rPr>
              <w:rFonts w:ascii="Arial" w:hAnsi="Arial" w:cs="Arial"/>
            </w:rPr>
          </w:pPr>
          <w:r w:rsidRPr="00BC1229">
            <w:rPr>
              <w:rFonts w:ascii="Arial" w:hAnsi="Arial" w:cs="Arial"/>
            </w:rPr>
            <w:t xml:space="preserve">The CEO will ensure that any recommendations made are implemented within twenty (20) days of being notified of the recommendations. The complainant or appellant will also be formally notified in writing of the outcome of the mediation. </w:t>
          </w:r>
        </w:p>
        <w:p w14:paraId="687DA7CA" w14:textId="77777777" w:rsidR="00525783" w:rsidRPr="00BC1229" w:rsidRDefault="00525783" w:rsidP="007F0A78">
          <w:pPr>
            <w:rPr>
              <w:rFonts w:ascii="Arial" w:hAnsi="Arial" w:cs="Arial"/>
            </w:rPr>
          </w:pPr>
        </w:p>
        <w:p w14:paraId="379AEFE9" w14:textId="77777777" w:rsidR="00525783" w:rsidRPr="00BC1229" w:rsidRDefault="00525783" w:rsidP="007F0A78">
          <w:pPr>
            <w:rPr>
              <w:rFonts w:ascii="Arial" w:hAnsi="Arial" w:cs="Arial"/>
              <w:lang w:eastAsia="en-AU"/>
            </w:rPr>
          </w:pPr>
          <w:r w:rsidRPr="00BC1229">
            <w:rPr>
              <w:rFonts w:ascii="Arial" w:hAnsi="Arial" w:cs="Arial"/>
              <w:lang w:eastAsia="en-AU"/>
            </w:rPr>
            <w:t xml:space="preserve">External complaint avenues </w:t>
          </w:r>
        </w:p>
        <w:p w14:paraId="4DF29D54" w14:textId="77777777" w:rsidR="00525783" w:rsidRPr="00BC1229" w:rsidRDefault="00525783" w:rsidP="007F0A78">
          <w:pPr>
            <w:rPr>
              <w:rFonts w:ascii="Arial" w:hAnsi="Arial" w:cs="Arial"/>
              <w:i/>
              <w:lang w:eastAsia="en-AU"/>
            </w:rPr>
          </w:pPr>
          <w:r w:rsidRPr="00BC1229">
            <w:rPr>
              <w:rFonts w:ascii="Arial" w:hAnsi="Arial" w:cs="Arial"/>
              <w:lang w:eastAsia="en-AU"/>
            </w:rPr>
            <w:t xml:space="preserve">Complaints can also be made via the following avenues: </w:t>
          </w:r>
        </w:p>
        <w:p w14:paraId="6F8A77A1" w14:textId="77777777" w:rsidR="00525783" w:rsidRPr="00BC1229" w:rsidRDefault="00525783" w:rsidP="007F0A78">
          <w:pPr>
            <w:rPr>
              <w:rFonts w:ascii="Arial" w:hAnsi="Arial" w:cs="Arial"/>
              <w:i/>
            </w:rPr>
          </w:pPr>
          <w:r w:rsidRPr="00BC1229">
            <w:rPr>
              <w:rFonts w:ascii="Arial" w:hAnsi="Arial" w:cs="Arial"/>
              <w:u w:val="single"/>
            </w:rPr>
            <w:t>National Training Complaints Hotline:</w:t>
          </w:r>
        </w:p>
        <w:p w14:paraId="2E1C4CB5" w14:textId="7F5CC8A5" w:rsidR="00525783" w:rsidRPr="00BC1229" w:rsidRDefault="00525783" w:rsidP="007F0A78">
          <w:pPr>
            <w:rPr>
              <w:rFonts w:ascii="Arial" w:hAnsi="Arial" w:cs="Arial"/>
              <w:i/>
            </w:rPr>
          </w:pPr>
          <w:r w:rsidRPr="00BC1229">
            <w:rPr>
              <w:rFonts w:ascii="Arial" w:hAnsi="Arial" w:cs="Arial"/>
            </w:rPr>
            <w:t>The National Training Complaints Hotline is a national service for consumers to register complaints concerning vocational education and training.</w:t>
          </w:r>
          <w:r w:rsidR="00923F1B" w:rsidRPr="00BC1229">
            <w:rPr>
              <w:rFonts w:ascii="Arial" w:hAnsi="Arial" w:cs="Arial"/>
            </w:rPr>
            <w:t xml:space="preserve"> </w:t>
          </w:r>
          <w:r w:rsidRPr="00BC1229">
            <w:rPr>
              <w:rFonts w:ascii="Arial" w:hAnsi="Arial" w:cs="Arial"/>
            </w:rPr>
            <w:t xml:space="preserve"> The service refers consumers to the appropriate agency/authority/jurisdiction to assist with their complaint.</w:t>
          </w:r>
          <w:r w:rsidR="00923F1B" w:rsidRPr="00BC1229">
            <w:rPr>
              <w:rFonts w:ascii="Arial" w:hAnsi="Arial" w:cs="Arial"/>
            </w:rPr>
            <w:t xml:space="preserve"> </w:t>
          </w:r>
          <w:r w:rsidRPr="00BC1229">
            <w:rPr>
              <w:rFonts w:ascii="Arial" w:hAnsi="Arial" w:cs="Arial"/>
            </w:rPr>
            <w:t>Consumers can register a complaint with the National Training Complaints Hotline by:</w:t>
          </w:r>
          <w:r w:rsidR="00923F1B" w:rsidRPr="00BC1229">
            <w:rPr>
              <w:rFonts w:ascii="Arial" w:hAnsi="Arial" w:cs="Arial"/>
            </w:rPr>
            <w:t xml:space="preserve"> </w:t>
          </w:r>
        </w:p>
        <w:p w14:paraId="0EB780EB" w14:textId="467CD2DD" w:rsidR="00525783" w:rsidRPr="00BC1229" w:rsidRDefault="00525783" w:rsidP="007F0A78">
          <w:pPr>
            <w:rPr>
              <w:rFonts w:ascii="Arial" w:hAnsi="Arial" w:cs="Arial"/>
              <w:i/>
            </w:rPr>
          </w:pPr>
          <w:r w:rsidRPr="00BC1229">
            <w:rPr>
              <w:rFonts w:ascii="Arial" w:hAnsi="Arial" w:cs="Arial"/>
            </w:rPr>
            <w:t>Phone: 13 38 73, Monday–Friday, 8am to 6pm nationally.</w:t>
          </w:r>
          <w:r w:rsidR="00923F1B" w:rsidRPr="00BC1229">
            <w:rPr>
              <w:rFonts w:ascii="Arial" w:hAnsi="Arial" w:cs="Arial"/>
            </w:rPr>
            <w:t xml:space="preserve"> </w:t>
          </w:r>
        </w:p>
        <w:p w14:paraId="30D95D96" w14:textId="77777777" w:rsidR="00525783" w:rsidRPr="00BC1229" w:rsidRDefault="00525783" w:rsidP="007F0A78">
          <w:pPr>
            <w:rPr>
              <w:rFonts w:ascii="Arial" w:hAnsi="Arial" w:cs="Arial"/>
              <w:i/>
            </w:rPr>
          </w:pPr>
          <w:r w:rsidRPr="00BC1229">
            <w:rPr>
              <w:rFonts w:ascii="Arial" w:hAnsi="Arial" w:cs="Arial"/>
            </w:rPr>
            <w:t>Email:</w:t>
          </w:r>
          <w:r w:rsidRPr="00BC1229">
            <w:rPr>
              <w:rFonts w:ascii="Arial" w:hAnsi="Arial" w:cs="Arial"/>
              <w:lang w:eastAsia="zh-CN"/>
            </w:rPr>
            <w:t xml:space="preserve"> </w:t>
          </w:r>
          <w:hyperlink r:id="rId129" w:history="1">
            <w:r w:rsidRPr="00BC1229">
              <w:rPr>
                <w:rFonts w:ascii="Arial" w:hAnsi="Arial" w:cs="Arial"/>
                <w:color w:val="0000FF"/>
                <w:u w:val="single"/>
              </w:rPr>
              <w:t>ntch@education.gov.au</w:t>
            </w:r>
          </w:hyperlink>
        </w:p>
        <w:p w14:paraId="1DE80F66" w14:textId="77777777" w:rsidR="00525783" w:rsidRPr="00BC1229" w:rsidRDefault="00525783" w:rsidP="007F0A78">
          <w:pPr>
            <w:rPr>
              <w:rFonts w:ascii="Arial" w:hAnsi="Arial" w:cs="Arial"/>
              <w:u w:val="single"/>
            </w:rPr>
          </w:pPr>
          <w:r w:rsidRPr="00BC1229">
            <w:rPr>
              <w:rFonts w:ascii="Arial" w:hAnsi="Arial" w:cs="Arial"/>
              <w:u w:val="single"/>
            </w:rPr>
            <w:t xml:space="preserve">Australian Skills Quality Authority (ASQA): </w:t>
          </w:r>
        </w:p>
        <w:p w14:paraId="6AA36F9A" w14:textId="34F79DAE" w:rsidR="00525783" w:rsidRPr="00BC1229" w:rsidRDefault="00525783" w:rsidP="007F0A78">
          <w:pPr>
            <w:rPr>
              <w:rFonts w:ascii="Arial" w:hAnsi="Arial" w:cs="Arial"/>
            </w:rPr>
          </w:pPr>
          <w:r w:rsidRPr="00BC1229">
            <w:rPr>
              <w:rFonts w:ascii="Arial" w:hAnsi="Arial" w:cs="Arial"/>
            </w:rPr>
            <w:t xml:space="preserve">Complainants may also complain to </w:t>
          </w:r>
          <w:r w:rsidR="0052759D" w:rsidRPr="00BC1229">
            <w:rPr>
              <w:rFonts w:ascii="Arial" w:hAnsi="Arial" w:cs="Arial"/>
            </w:rPr>
            <w:t>Australian Business Studies</w:t>
          </w:r>
          <w:r w:rsidR="0052759D" w:rsidRPr="00BC1229">
            <w:rPr>
              <w:rFonts w:ascii="Arial" w:hAnsi="Arial" w:cs="Arial"/>
              <w:lang w:eastAsia="en-AU"/>
            </w:rPr>
            <w:t>’s</w:t>
          </w:r>
          <w:r w:rsidRPr="00BC1229">
            <w:rPr>
              <w:rFonts w:ascii="Arial" w:hAnsi="Arial" w:cs="Arial"/>
            </w:rPr>
            <w:t xml:space="preserve"> registering body, Australian Skills Quality Authority (ASQA).</w:t>
          </w:r>
        </w:p>
        <w:p w14:paraId="1AFD65F4" w14:textId="18DD8764" w:rsidR="00525783" w:rsidRPr="00BC1229" w:rsidRDefault="00525783" w:rsidP="007F0A78">
          <w:pPr>
            <w:rPr>
              <w:rFonts w:ascii="Arial" w:hAnsi="Arial" w:cs="Arial"/>
            </w:rPr>
          </w:pPr>
          <w:r w:rsidRPr="00BC1229">
            <w:rPr>
              <w:rFonts w:ascii="Arial" w:hAnsi="Arial" w:cs="Arial"/>
            </w:rPr>
            <w:t xml:space="preserve">ASQA can investigate complaints about </w:t>
          </w:r>
          <w:r w:rsidR="008A3F7B" w:rsidRPr="00BC1229">
            <w:rPr>
              <w:rFonts w:ascii="Arial" w:hAnsi="Arial" w:cs="Arial"/>
            </w:rPr>
            <w:t>Australian Business Studies</w:t>
          </w:r>
          <w:r w:rsidR="008A3F7B" w:rsidRPr="00BC1229">
            <w:rPr>
              <w:rFonts w:ascii="Arial" w:hAnsi="Arial" w:cs="Arial"/>
              <w:lang w:eastAsia="en-AU"/>
            </w:rPr>
            <w:t>’s</w:t>
          </w:r>
          <w:r w:rsidRPr="00BC1229">
            <w:rPr>
              <w:rFonts w:ascii="Arial" w:hAnsi="Arial" w:cs="Arial"/>
            </w:rPr>
            <w:t xml:space="preserve"> in relation to: </w:t>
          </w:r>
        </w:p>
        <w:p w14:paraId="063CF08D" w14:textId="77777777" w:rsidR="00525783" w:rsidRPr="00BC1229" w:rsidRDefault="00525783" w:rsidP="007F0A78">
          <w:pPr>
            <w:rPr>
              <w:rFonts w:ascii="Arial" w:hAnsi="Arial" w:cs="Arial"/>
            </w:rPr>
          </w:pPr>
          <w:r w:rsidRPr="00BC1229">
            <w:rPr>
              <w:rFonts w:ascii="Arial" w:hAnsi="Arial" w:cs="Arial"/>
            </w:rPr>
            <w:t>the quality of our training and assessment</w:t>
          </w:r>
        </w:p>
        <w:p w14:paraId="6AE4F975" w14:textId="77777777" w:rsidR="00525783" w:rsidRPr="00BC1229" w:rsidRDefault="00525783" w:rsidP="007F0A78">
          <w:pPr>
            <w:rPr>
              <w:rFonts w:ascii="Arial" w:hAnsi="Arial" w:cs="Arial"/>
            </w:rPr>
          </w:pPr>
          <w:r w:rsidRPr="00BC1229">
            <w:rPr>
              <w:rFonts w:ascii="Arial" w:hAnsi="Arial" w:cs="Arial"/>
            </w:rPr>
            <w:t>our marketing and advertising practices</w:t>
          </w:r>
        </w:p>
        <w:p w14:paraId="6D42EC18" w14:textId="77777777" w:rsidR="00525783" w:rsidRPr="00BC1229" w:rsidRDefault="00525783" w:rsidP="007F0A78">
          <w:pPr>
            <w:rPr>
              <w:rFonts w:ascii="Arial" w:hAnsi="Arial" w:cs="Arial"/>
            </w:rPr>
          </w:pPr>
          <w:r w:rsidRPr="00BC1229">
            <w:rPr>
              <w:rFonts w:ascii="Arial" w:hAnsi="Arial" w:cs="Arial"/>
            </w:rPr>
            <w:t xml:space="preserve">For students: </w:t>
          </w:r>
        </w:p>
        <w:p w14:paraId="3B6858D1" w14:textId="77777777" w:rsidR="00525783" w:rsidRPr="00BC1229" w:rsidRDefault="00525783" w:rsidP="007F0A78">
          <w:pPr>
            <w:rPr>
              <w:rFonts w:ascii="Arial" w:hAnsi="Arial" w:cs="Arial"/>
            </w:rPr>
          </w:pPr>
          <w:r w:rsidRPr="00BC1229">
            <w:rPr>
              <w:rFonts w:ascii="Arial" w:hAnsi="Arial" w:cs="Arial"/>
            </w:rPr>
            <w:t>ASQA may not be able to investigate complaint if you do not include evidence that you have already exhausted our formal internal complaints process as above.</w:t>
          </w:r>
        </w:p>
        <w:p w14:paraId="2D242CC2" w14:textId="77777777" w:rsidR="00525783" w:rsidRPr="00BC1229" w:rsidRDefault="00525783" w:rsidP="007F0A78">
          <w:pPr>
            <w:rPr>
              <w:rFonts w:ascii="Arial" w:hAnsi="Arial" w:cs="Arial"/>
            </w:rPr>
          </w:pPr>
          <w:r w:rsidRPr="00BC1229">
            <w:rPr>
              <w:rFonts w:ascii="Arial" w:hAnsi="Arial" w:cs="Arial"/>
            </w:rPr>
            <w:t xml:space="preserve">If your complaint does not fall within ASQA's jurisdiction, it may be resolved more quickly if you directly contact the agency responsible as listed on the relevant webpage below. </w:t>
          </w:r>
        </w:p>
        <w:p w14:paraId="5FD5D85B" w14:textId="77777777" w:rsidR="00525783" w:rsidRPr="00BC1229" w:rsidRDefault="00525783" w:rsidP="007F0A78">
          <w:pPr>
            <w:rPr>
              <w:rFonts w:ascii="Arial" w:hAnsi="Arial" w:cs="Arial"/>
            </w:rPr>
          </w:pPr>
          <w:r w:rsidRPr="00BC1229">
            <w:rPr>
              <w:rFonts w:ascii="Arial" w:hAnsi="Arial" w:cs="Arial"/>
            </w:rPr>
            <w:t xml:space="preserve">Please refer to the relevant webpage below before making a complaint to ASQA: </w:t>
          </w:r>
        </w:p>
        <w:p w14:paraId="29D9F8A5" w14:textId="77777777" w:rsidR="00525783" w:rsidRPr="00BC1229" w:rsidRDefault="00E32412" w:rsidP="007F0A78">
          <w:pPr>
            <w:rPr>
              <w:rFonts w:ascii="Arial" w:hAnsi="Arial" w:cs="Arial"/>
            </w:rPr>
          </w:pPr>
          <w:hyperlink r:id="rId130" w:history="1">
            <w:r w:rsidR="00525783" w:rsidRPr="00BC1229">
              <w:rPr>
                <w:rStyle w:val="Hyperlink"/>
                <w:rFonts w:ascii="Arial" w:hAnsi="Arial" w:cs="Arial"/>
                <w:sz w:val="22"/>
              </w:rPr>
              <w:t>https://www.asqa.gov.au/complaints</w:t>
            </w:r>
          </w:hyperlink>
        </w:p>
        <w:p w14:paraId="2A24A6C3" w14:textId="77777777" w:rsidR="00525783" w:rsidRPr="00BC1229" w:rsidRDefault="00525783" w:rsidP="007F0A78">
          <w:pPr>
            <w:rPr>
              <w:rFonts w:ascii="Arial" w:hAnsi="Arial" w:cs="Arial"/>
              <w:u w:val="single"/>
            </w:rPr>
          </w:pPr>
          <w:r w:rsidRPr="00BC1229">
            <w:rPr>
              <w:rFonts w:ascii="Arial" w:hAnsi="Arial" w:cs="Arial"/>
              <w:u w:val="single"/>
            </w:rPr>
            <w:t>The Overseas Student Ombudsman (OSO)</w:t>
          </w:r>
        </w:p>
        <w:p w14:paraId="5B1E51FE" w14:textId="3177B734" w:rsidR="00525783" w:rsidRPr="00BC1229" w:rsidRDefault="00525783" w:rsidP="007F0A78">
          <w:pPr>
            <w:rPr>
              <w:rFonts w:ascii="Arial" w:hAnsi="Arial" w:cs="Arial"/>
              <w:color w:val="000000"/>
            </w:rPr>
          </w:pPr>
          <w:r w:rsidRPr="00BC1229">
            <w:rPr>
              <w:rFonts w:ascii="Arial" w:hAnsi="Arial" w:cs="Arial"/>
              <w:color w:val="000000"/>
            </w:rPr>
            <w:t xml:space="preserve">International students may also complain to the OSO if their complaint is in relation to </w:t>
          </w:r>
          <w:r w:rsidR="008A3F7B" w:rsidRPr="00BC1229">
            <w:rPr>
              <w:rFonts w:ascii="Arial" w:hAnsi="Arial" w:cs="Arial"/>
            </w:rPr>
            <w:t>Australian Business Studies</w:t>
          </w:r>
          <w:r w:rsidRPr="00BC1229">
            <w:rPr>
              <w:rFonts w:ascii="Arial" w:hAnsi="Arial" w:cs="Arial"/>
              <w:color w:val="000000"/>
            </w:rPr>
            <w:t xml:space="preserve">: </w:t>
          </w:r>
        </w:p>
        <w:p w14:paraId="353C5E3B" w14:textId="77777777" w:rsidR="00525783" w:rsidRPr="00BC1229" w:rsidRDefault="00525783" w:rsidP="00C32BEF">
          <w:pPr>
            <w:pStyle w:val="ListParagraph"/>
            <w:numPr>
              <w:ilvl w:val="0"/>
              <w:numId w:val="122"/>
            </w:numPr>
            <w:rPr>
              <w:rFonts w:ascii="Arial" w:hAnsi="Arial" w:cs="Arial"/>
            </w:rPr>
          </w:pPr>
          <w:r w:rsidRPr="00BC1229">
            <w:rPr>
              <w:rFonts w:ascii="Arial" w:hAnsi="Arial" w:cs="Arial"/>
            </w:rPr>
            <w:t>refusing admission to a course</w:t>
          </w:r>
        </w:p>
        <w:p w14:paraId="67F7D8EB" w14:textId="77777777" w:rsidR="00525783" w:rsidRPr="00BC1229" w:rsidRDefault="00525783" w:rsidP="00C32BEF">
          <w:pPr>
            <w:pStyle w:val="ListParagraph"/>
            <w:numPr>
              <w:ilvl w:val="0"/>
              <w:numId w:val="122"/>
            </w:numPr>
            <w:rPr>
              <w:rFonts w:ascii="Arial" w:hAnsi="Arial" w:cs="Arial"/>
            </w:rPr>
          </w:pPr>
          <w:r w:rsidRPr="00BC1229">
            <w:rPr>
              <w:rFonts w:ascii="Arial" w:hAnsi="Arial" w:cs="Arial"/>
            </w:rPr>
            <w:t>course fees and refunds</w:t>
          </w:r>
        </w:p>
        <w:p w14:paraId="2A49A742" w14:textId="77777777" w:rsidR="00525783" w:rsidRPr="00BC1229" w:rsidRDefault="00525783" w:rsidP="00C32BEF">
          <w:pPr>
            <w:pStyle w:val="ListParagraph"/>
            <w:numPr>
              <w:ilvl w:val="0"/>
              <w:numId w:val="122"/>
            </w:numPr>
            <w:rPr>
              <w:rFonts w:ascii="Arial" w:hAnsi="Arial" w:cs="Arial"/>
            </w:rPr>
          </w:pPr>
          <w:r w:rsidRPr="00BC1229">
            <w:rPr>
              <w:rFonts w:ascii="Arial" w:hAnsi="Arial" w:cs="Arial"/>
            </w:rPr>
            <w:t>course or provider transfers</w:t>
          </w:r>
        </w:p>
        <w:p w14:paraId="66A25A6D" w14:textId="77777777" w:rsidR="00525783" w:rsidRPr="00BC1229" w:rsidRDefault="00525783" w:rsidP="00C32BEF">
          <w:pPr>
            <w:pStyle w:val="ListParagraph"/>
            <w:numPr>
              <w:ilvl w:val="0"/>
              <w:numId w:val="122"/>
            </w:numPr>
            <w:rPr>
              <w:rFonts w:ascii="Arial" w:hAnsi="Arial" w:cs="Arial"/>
            </w:rPr>
          </w:pPr>
          <w:r w:rsidRPr="00BC1229">
            <w:rPr>
              <w:rFonts w:ascii="Arial" w:hAnsi="Arial" w:cs="Arial"/>
            </w:rPr>
            <w:t>course progress or attendance</w:t>
          </w:r>
        </w:p>
        <w:p w14:paraId="7D74046D" w14:textId="77777777" w:rsidR="00525783" w:rsidRPr="00BC1229" w:rsidRDefault="00525783" w:rsidP="00C32BEF">
          <w:pPr>
            <w:pStyle w:val="ListParagraph"/>
            <w:numPr>
              <w:ilvl w:val="0"/>
              <w:numId w:val="122"/>
            </w:numPr>
            <w:rPr>
              <w:rFonts w:ascii="Arial" w:hAnsi="Arial" w:cs="Arial"/>
            </w:rPr>
          </w:pPr>
          <w:r w:rsidRPr="00BC1229">
            <w:rPr>
              <w:rFonts w:ascii="Arial" w:hAnsi="Arial" w:cs="Arial"/>
            </w:rPr>
            <w:t>cancellation of enrolment</w:t>
          </w:r>
        </w:p>
        <w:p w14:paraId="66DABAF6" w14:textId="77777777" w:rsidR="00525783" w:rsidRPr="00BC1229" w:rsidRDefault="00525783" w:rsidP="00C32BEF">
          <w:pPr>
            <w:pStyle w:val="ListParagraph"/>
            <w:numPr>
              <w:ilvl w:val="0"/>
              <w:numId w:val="122"/>
            </w:numPr>
            <w:rPr>
              <w:rFonts w:ascii="Arial" w:hAnsi="Arial" w:cs="Arial"/>
            </w:rPr>
          </w:pPr>
          <w:r w:rsidRPr="00BC1229">
            <w:rPr>
              <w:rFonts w:ascii="Arial" w:hAnsi="Arial" w:cs="Arial"/>
            </w:rPr>
            <w:t>accommodation or work arranged by your provider</w:t>
          </w:r>
        </w:p>
        <w:p w14:paraId="704368D3" w14:textId="77777777" w:rsidR="00525783" w:rsidRPr="00BC1229" w:rsidRDefault="00525783" w:rsidP="00C32BEF">
          <w:pPr>
            <w:pStyle w:val="ListParagraph"/>
            <w:numPr>
              <w:ilvl w:val="0"/>
              <w:numId w:val="122"/>
            </w:numPr>
            <w:rPr>
              <w:rFonts w:ascii="Arial" w:hAnsi="Arial" w:cs="Arial"/>
            </w:rPr>
          </w:pPr>
          <w:r w:rsidRPr="00BC1229">
            <w:rPr>
              <w:rFonts w:ascii="Arial" w:hAnsi="Arial" w:cs="Arial"/>
            </w:rPr>
            <w:t>incorrect advice given by an education agent.</w:t>
          </w:r>
        </w:p>
        <w:p w14:paraId="65195159" w14:textId="127E34BC" w:rsidR="00525783" w:rsidRPr="00BC1229" w:rsidRDefault="00525783" w:rsidP="007F0A78">
          <w:pPr>
            <w:rPr>
              <w:rFonts w:ascii="Arial" w:hAnsi="Arial" w:cs="Arial"/>
            </w:rPr>
          </w:pPr>
          <w:r w:rsidRPr="00BC1229">
            <w:rPr>
              <w:rFonts w:ascii="Arial" w:hAnsi="Arial" w:cs="Arial"/>
            </w:rPr>
            <w:lastRenderedPageBreak/>
            <w:t xml:space="preserve">if you believe we have failed to take action or are taking too long to take some action. This might include (for example), failing to provide your results in the normal timeframe, or failing to provide services included your written agreement with </w:t>
          </w:r>
          <w:r w:rsidR="008D3372" w:rsidRPr="00BC1229">
            <w:rPr>
              <w:rFonts w:ascii="Arial" w:hAnsi="Arial" w:cs="Arial"/>
            </w:rPr>
            <w:t>Australian Business Studies</w:t>
          </w:r>
          <w:r w:rsidRPr="00BC1229">
            <w:rPr>
              <w:rFonts w:ascii="Arial" w:hAnsi="Arial" w:cs="Arial"/>
            </w:rPr>
            <w:t>.</w:t>
          </w:r>
        </w:p>
        <w:p w14:paraId="1752B65A" w14:textId="77777777" w:rsidR="00525783" w:rsidRPr="00BC1229" w:rsidRDefault="00525783" w:rsidP="007F0A78">
          <w:pPr>
            <w:rPr>
              <w:rFonts w:ascii="Arial" w:hAnsi="Arial" w:cs="Arial"/>
            </w:rPr>
          </w:pPr>
          <w:r w:rsidRPr="00BC1229">
            <w:rPr>
              <w:rFonts w:ascii="Arial" w:hAnsi="Arial" w:cs="Arial"/>
            </w:rPr>
            <w:t>The OSO may not be able to investigate your complaint if you have not already exhausted our formal internal complaints process as above.</w:t>
          </w:r>
        </w:p>
        <w:p w14:paraId="5B2A4734" w14:textId="77777777" w:rsidR="00525783" w:rsidRPr="00BC1229" w:rsidRDefault="00525783" w:rsidP="007F0A78">
          <w:pPr>
            <w:rPr>
              <w:rFonts w:ascii="Arial" w:hAnsi="Arial" w:cs="Arial"/>
            </w:rPr>
          </w:pPr>
          <w:r w:rsidRPr="00BC1229">
            <w:rPr>
              <w:rFonts w:ascii="Arial" w:hAnsi="Arial" w:cs="Arial"/>
            </w:rPr>
            <w:t xml:space="preserve">Please refer to the following website if you are considering making a complaint: </w:t>
          </w:r>
          <w:hyperlink r:id="rId131" w:anchor="quality-of-education-provider" w:history="1">
            <w:r w:rsidRPr="00BC1229">
              <w:rPr>
                <w:rFonts w:ascii="Arial" w:hAnsi="Arial" w:cs="Arial"/>
                <w:color w:val="0000FF"/>
                <w:u w:val="single"/>
              </w:rPr>
              <w:t>http://www.ombudsman.gov.au/making-a-complaint/overseas-students#quality-of-education-provider</w:t>
            </w:r>
          </w:hyperlink>
        </w:p>
        <w:p w14:paraId="7FFA6BAE" w14:textId="03C58339" w:rsidR="00525783" w:rsidRPr="00BC1229" w:rsidRDefault="00525783" w:rsidP="00D54E8C">
          <w:pPr>
            <w:pStyle w:val="MITEHeading1"/>
            <w:rPr>
              <w:rFonts w:ascii="Arial" w:hAnsi="Arial" w:cs="Arial"/>
            </w:rPr>
          </w:pPr>
          <w:bookmarkStart w:id="277" w:name="_Toc518467781"/>
          <w:r w:rsidRPr="00BC1229">
            <w:rPr>
              <w:rFonts w:ascii="Arial" w:hAnsi="Arial" w:cs="Arial"/>
            </w:rPr>
            <w:t>Issuing of certification documents</w:t>
          </w:r>
          <w:bookmarkEnd w:id="268"/>
          <w:bookmarkEnd w:id="277"/>
        </w:p>
        <w:p w14:paraId="4501F197" w14:textId="77777777" w:rsidR="00525783" w:rsidRPr="00BC1229" w:rsidRDefault="00525783" w:rsidP="007914C7">
          <w:pPr>
            <w:rPr>
              <w:rFonts w:ascii="Arial" w:hAnsi="Arial" w:cs="Arial"/>
              <w:sz w:val="22"/>
            </w:rPr>
          </w:pPr>
          <w:r w:rsidRPr="00BC1229">
            <w:rPr>
              <w:rFonts w:ascii="Arial" w:hAnsi="Arial" w:cs="Arial"/>
              <w:sz w:val="22"/>
            </w:rPr>
            <w:t xml:space="preserve">On completion (or withdrawal) of your course and payment of final fees, we will issue you with a qualification or statement of attainment within thirty (30) days. Qualifications will be accompanied by a record of results showing the units of competency achieved in the course. A record of results will only be provided with a statement of attainment if requested. </w:t>
          </w:r>
        </w:p>
        <w:p w14:paraId="769DFF99" w14:textId="77777777" w:rsidR="00525783" w:rsidRPr="00BC1229" w:rsidRDefault="00525783" w:rsidP="007914C7">
          <w:pPr>
            <w:rPr>
              <w:rFonts w:ascii="Arial" w:hAnsi="Arial" w:cs="Arial"/>
              <w:sz w:val="22"/>
            </w:rPr>
          </w:pPr>
          <w:r w:rsidRPr="00BC1229">
            <w:rPr>
              <w:rFonts w:ascii="Arial" w:hAnsi="Arial" w:cs="Arial"/>
              <w:sz w:val="22"/>
            </w:rPr>
            <w:t xml:space="preserve">A statement of attainment showing any units completed will be issued if you partially complete a qualification such as in the case of withdrawal. </w:t>
          </w:r>
        </w:p>
        <w:p w14:paraId="2663974E" w14:textId="26CD816F" w:rsidR="00525783" w:rsidRPr="00BC1229" w:rsidRDefault="008D3372" w:rsidP="007914C7">
          <w:pPr>
            <w:rPr>
              <w:rFonts w:ascii="Arial" w:hAnsi="Arial" w:cs="Arial"/>
              <w:sz w:val="22"/>
            </w:rPr>
          </w:pPr>
          <w:r w:rsidRPr="00BC1229">
            <w:rPr>
              <w:rFonts w:ascii="Arial" w:hAnsi="Arial" w:cs="Arial"/>
            </w:rPr>
            <w:t>Australian Business Studies</w:t>
          </w:r>
          <w:r w:rsidR="00525783" w:rsidRPr="00BC1229">
            <w:rPr>
              <w:rFonts w:ascii="Arial" w:hAnsi="Arial" w:cs="Arial"/>
              <w:sz w:val="22"/>
            </w:rPr>
            <w:t xml:space="preserve"> reserves the right to with-hold the issuance of qualifications until all fees related to the course the qualification relates to have been paid, except where </w:t>
          </w:r>
          <w:r w:rsidR="008A3F7B" w:rsidRPr="00BC1229">
            <w:rPr>
              <w:rFonts w:ascii="Arial" w:hAnsi="Arial" w:cs="Arial"/>
            </w:rPr>
            <w:t>Australian Business Studies</w:t>
          </w:r>
          <w:r w:rsidR="00525783" w:rsidRPr="00BC1229">
            <w:rPr>
              <w:rFonts w:ascii="Arial" w:hAnsi="Arial" w:cs="Arial"/>
              <w:sz w:val="22"/>
            </w:rPr>
            <w:t xml:space="preserve"> is not permitted to do so by law.</w:t>
          </w:r>
        </w:p>
        <w:p w14:paraId="55B05597" w14:textId="740BC4F1" w:rsidR="00525783" w:rsidRPr="00BC1229" w:rsidRDefault="008D3372" w:rsidP="007914C7">
          <w:pPr>
            <w:rPr>
              <w:rFonts w:ascii="Arial" w:hAnsi="Arial" w:cs="Arial"/>
              <w:sz w:val="22"/>
            </w:rPr>
          </w:pPr>
          <w:r w:rsidRPr="00BC1229">
            <w:rPr>
              <w:rFonts w:ascii="Arial" w:hAnsi="Arial" w:cs="Arial"/>
            </w:rPr>
            <w:t>Australian Business Studies</w:t>
          </w:r>
          <w:r w:rsidR="00525783" w:rsidRPr="00BC1229">
            <w:rPr>
              <w:rFonts w:ascii="Arial" w:hAnsi="Arial" w:cs="Arial"/>
              <w:sz w:val="22"/>
            </w:rPr>
            <w:t xml:space="preserve"> must have a valid USI on file for the student for a qualification or Statement to be issued.</w:t>
          </w:r>
        </w:p>
        <w:p w14:paraId="68D05BEB" w14:textId="77777777" w:rsidR="00525783" w:rsidRPr="00BC1229" w:rsidRDefault="00525783" w:rsidP="007914C7">
          <w:pPr>
            <w:pStyle w:val="Heading5"/>
            <w:rPr>
              <w:rFonts w:ascii="Arial" w:hAnsi="Arial" w:cs="Arial"/>
              <w:i/>
              <w:color w:val="auto"/>
              <w:sz w:val="22"/>
            </w:rPr>
          </w:pPr>
          <w:bookmarkStart w:id="278" w:name="_Toc254697466"/>
          <w:r w:rsidRPr="00BC1229">
            <w:rPr>
              <w:rFonts w:ascii="Arial" w:hAnsi="Arial" w:cs="Arial"/>
              <w:color w:val="auto"/>
              <w:sz w:val="22"/>
            </w:rPr>
            <w:t>Re-Issuing Statements and Qualifications</w:t>
          </w:r>
          <w:bookmarkEnd w:id="278"/>
        </w:p>
        <w:p w14:paraId="1C632CF3" w14:textId="464295FC" w:rsidR="00525783" w:rsidRPr="00BC1229" w:rsidRDefault="00525783" w:rsidP="007914C7">
          <w:pPr>
            <w:rPr>
              <w:rFonts w:ascii="Arial" w:hAnsi="Arial" w:cs="Arial"/>
              <w:sz w:val="22"/>
            </w:rPr>
          </w:pPr>
          <w:r w:rsidRPr="00BC1229">
            <w:rPr>
              <w:rFonts w:ascii="Arial" w:hAnsi="Arial" w:cs="Arial"/>
              <w:sz w:val="22"/>
            </w:rPr>
            <w:t>Records of qualifications and statements of unit achievement are kept on record for a period of at least thirty (30) years.</w:t>
          </w:r>
          <w:r w:rsidR="00923F1B" w:rsidRPr="00BC1229">
            <w:rPr>
              <w:rFonts w:ascii="Arial" w:hAnsi="Arial" w:cs="Arial"/>
              <w:sz w:val="22"/>
            </w:rPr>
            <w:t xml:space="preserve"> </w:t>
          </w:r>
          <w:r w:rsidRPr="00BC1229">
            <w:rPr>
              <w:rFonts w:ascii="Arial" w:hAnsi="Arial" w:cs="Arial"/>
              <w:sz w:val="22"/>
            </w:rPr>
            <w:t>Students can request copies of any of these statements or qualifications at any time for an additional charge.</w:t>
          </w:r>
          <w:r w:rsidR="00923F1B" w:rsidRPr="00BC1229">
            <w:rPr>
              <w:rFonts w:ascii="Arial" w:hAnsi="Arial" w:cs="Arial"/>
              <w:sz w:val="22"/>
            </w:rPr>
            <w:t xml:space="preserve"> </w:t>
          </w:r>
          <w:r w:rsidRPr="00BC1229">
            <w:rPr>
              <w:rFonts w:ascii="Arial" w:hAnsi="Arial" w:cs="Arial"/>
              <w:sz w:val="22"/>
            </w:rPr>
            <w:t>Refer to the current Fees, Charges and Refund Policy for the current fee.</w:t>
          </w:r>
        </w:p>
        <w:p w14:paraId="23C0334E" w14:textId="77777777" w:rsidR="00525783" w:rsidRPr="00BC1229" w:rsidRDefault="00525783" w:rsidP="007914C7">
          <w:pPr>
            <w:pStyle w:val="Heading2"/>
            <w:rPr>
              <w:rFonts w:ascii="Arial" w:hAnsi="Arial" w:cs="Arial"/>
              <w:sz w:val="22"/>
              <w:szCs w:val="22"/>
            </w:rPr>
          </w:pPr>
          <w:r w:rsidRPr="00BC1229">
            <w:rPr>
              <w:rFonts w:ascii="Arial" w:hAnsi="Arial" w:cs="Arial"/>
              <w:sz w:val="22"/>
              <w:szCs w:val="22"/>
            </w:rPr>
            <w:br w:type="page"/>
          </w:r>
          <w:bookmarkStart w:id="279" w:name="_Toc518467782"/>
          <w:bookmarkStart w:id="280" w:name="_Hlk517703533"/>
        </w:p>
        <w:bookmarkEnd w:id="279"/>
        <w:p w14:paraId="7E559638" w14:textId="6DB5533C" w:rsidR="00525783" w:rsidRPr="00BC1229" w:rsidRDefault="00525783" w:rsidP="007914C7">
          <w:pPr>
            <w:rPr>
              <w:rFonts w:ascii="Arial" w:hAnsi="Arial" w:cs="Arial"/>
              <w:sz w:val="22"/>
            </w:rPr>
          </w:pPr>
          <w:r w:rsidRPr="00BC1229">
            <w:rPr>
              <w:rFonts w:ascii="Arial" w:hAnsi="Arial" w:cs="Arial"/>
              <w:sz w:val="22"/>
            </w:rPr>
            <w:lastRenderedPageBreak/>
            <w:t>Please refer to our website:</w:t>
          </w:r>
          <w:r w:rsidR="00B44BC8" w:rsidRPr="00BC1229">
            <w:rPr>
              <w:rFonts w:ascii="Arial" w:hAnsi="Arial" w:cs="Arial"/>
              <w:sz w:val="22"/>
            </w:rPr>
            <w:t xml:space="preserve"> </w:t>
          </w:r>
          <w:hyperlink r:id="rId132" w:history="1">
            <w:r w:rsidR="00F60B46" w:rsidRPr="00BC1229">
              <w:rPr>
                <w:rStyle w:val="Hyperlink"/>
                <w:rFonts w:ascii="Arial" w:hAnsi="Arial" w:cs="Arial"/>
                <w:sz w:val="22"/>
              </w:rPr>
              <w:t>www.abstudies.com.au</w:t>
            </w:r>
          </w:hyperlink>
          <w:r w:rsidRPr="00BC1229">
            <w:rPr>
              <w:rFonts w:ascii="Arial" w:hAnsi="Arial" w:cs="Arial"/>
              <w:sz w:val="22"/>
            </w:rPr>
            <w:t xml:space="preserve"> to access </w:t>
          </w:r>
          <w:r w:rsidR="007D5FFC">
            <w:rPr>
              <w:rFonts w:ascii="Arial" w:hAnsi="Arial" w:cs="Arial"/>
              <w:sz w:val="22"/>
            </w:rPr>
            <w:t>student services</w:t>
          </w:r>
          <w:r w:rsidRPr="00BC1229">
            <w:rPr>
              <w:rFonts w:ascii="Arial" w:hAnsi="Arial" w:cs="Arial"/>
              <w:sz w:val="22"/>
            </w:rPr>
            <w:t xml:space="preserve"> forms.</w:t>
          </w:r>
        </w:p>
        <w:bookmarkEnd w:id="280"/>
        <w:p w14:paraId="3470D882" w14:textId="77777777" w:rsidR="00525783" w:rsidRPr="00BC1229" w:rsidRDefault="00525783" w:rsidP="007914C7">
          <w:pPr>
            <w:rPr>
              <w:rFonts w:ascii="Arial" w:hAnsi="Arial" w:cs="Arial"/>
              <w:sz w:val="22"/>
            </w:rPr>
          </w:pPr>
        </w:p>
        <w:p w14:paraId="682EB7EF" w14:textId="77777777" w:rsidR="00525783" w:rsidRPr="00BC1229" w:rsidRDefault="00525783" w:rsidP="007914C7">
          <w:pPr>
            <w:rPr>
              <w:rFonts w:ascii="Arial" w:hAnsi="Arial" w:cs="Arial"/>
              <w:sz w:val="22"/>
            </w:rPr>
          </w:pPr>
        </w:p>
        <w:p w14:paraId="45157EB7" w14:textId="0F9CC413" w:rsidR="00525783" w:rsidRPr="00BC1229" w:rsidRDefault="00605830" w:rsidP="007914C7">
          <w:pPr>
            <w:rPr>
              <w:rFonts w:ascii="Arial" w:hAnsi="Arial" w:cs="Arial"/>
              <w:sz w:val="22"/>
            </w:rPr>
          </w:pPr>
          <w:r w:rsidRPr="00BC1229">
            <w:rPr>
              <w:rFonts w:ascii="Arial" w:hAnsi="Arial" w:cs="Arial"/>
              <w:sz w:val="22"/>
            </w:rPr>
            <w:br w:type="page"/>
          </w:r>
        </w:p>
        <w:p w14:paraId="09124C80" w14:textId="6D299760" w:rsidR="00525783" w:rsidRPr="00BC1229" w:rsidRDefault="00525783" w:rsidP="00172CC4">
          <w:pPr>
            <w:pStyle w:val="QMSHeadA"/>
            <w:rPr>
              <w:rFonts w:ascii="Arial" w:hAnsi="Arial" w:cs="Arial"/>
            </w:rPr>
          </w:pPr>
          <w:bookmarkStart w:id="281" w:name="_Toc16294168"/>
          <w:bookmarkStart w:id="282" w:name="_Toc94134384"/>
          <w:r w:rsidRPr="00BC1229">
            <w:rPr>
              <w:rFonts w:ascii="Arial" w:hAnsi="Arial" w:cs="Arial"/>
            </w:rPr>
            <w:lastRenderedPageBreak/>
            <w:t xml:space="preserve">Student </w:t>
          </w:r>
          <w:bookmarkEnd w:id="281"/>
          <w:r w:rsidRPr="00BC1229">
            <w:rPr>
              <w:rFonts w:ascii="Arial" w:hAnsi="Arial" w:cs="Arial"/>
            </w:rPr>
            <w:t>Acknowledgement</w:t>
          </w:r>
          <w:bookmarkEnd w:id="282"/>
          <w:r w:rsidRPr="00BC1229">
            <w:rPr>
              <w:rFonts w:ascii="Arial" w:hAnsi="Arial" w:cs="Arial"/>
            </w:rPr>
            <w:t xml:space="preserve"> </w:t>
          </w:r>
        </w:p>
        <w:p w14:paraId="1E0D77FC" w14:textId="0F473A93"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 xml:space="preserve">You are required to return signed copy of this page to the </w:t>
          </w:r>
          <w:r w:rsidR="00F60B46" w:rsidRPr="00BC1229">
            <w:rPr>
              <w:rFonts w:ascii="Arial" w:hAnsi="Arial" w:cs="Arial"/>
            </w:rPr>
            <w:t>Australian Business Studies</w:t>
          </w:r>
          <w:r w:rsidRPr="00BC1229">
            <w:rPr>
              <w:rFonts w:ascii="Arial" w:eastAsia="Arial Narrow" w:hAnsi="Arial" w:cs="Arial"/>
              <w:sz w:val="22"/>
              <w:lang w:val="en-US" w:bidi="en-US"/>
            </w:rPr>
            <w:t xml:space="preserve"> office.</w:t>
          </w:r>
        </w:p>
        <w:p w14:paraId="05C0BBD8"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4DF2F0E9" w14:textId="3EB00EAC"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I have read and underst</w:t>
          </w:r>
          <w:r w:rsidR="00EC5E20" w:rsidRPr="00BC1229">
            <w:rPr>
              <w:rFonts w:ascii="Arial" w:eastAsia="Arial Narrow" w:hAnsi="Arial" w:cs="Arial"/>
              <w:sz w:val="22"/>
              <w:lang w:val="en-US" w:bidi="en-US"/>
            </w:rPr>
            <w:t>oo</w:t>
          </w:r>
          <w:r w:rsidRPr="00BC1229">
            <w:rPr>
              <w:rFonts w:ascii="Arial" w:eastAsia="Arial Narrow" w:hAnsi="Arial" w:cs="Arial"/>
              <w:sz w:val="22"/>
              <w:lang w:val="en-US" w:bidi="en-US"/>
            </w:rPr>
            <w:t xml:space="preserve">d all the information contained in </w:t>
          </w:r>
          <w:r w:rsidR="00F60B46" w:rsidRPr="00BC1229">
            <w:rPr>
              <w:rFonts w:ascii="Arial" w:hAnsi="Arial" w:cs="Arial"/>
            </w:rPr>
            <w:t>Australian Business Studies</w:t>
          </w:r>
          <w:r w:rsidRPr="00BC1229">
            <w:rPr>
              <w:rFonts w:ascii="Arial" w:eastAsia="Arial Narrow" w:hAnsi="Arial" w:cs="Arial"/>
              <w:sz w:val="22"/>
              <w:lang w:val="en-US" w:bidi="en-US"/>
            </w:rPr>
            <w:t xml:space="preserve"> Student Handbook.</w:t>
          </w:r>
          <w:r w:rsidR="00923F1B" w:rsidRPr="00BC1229">
            <w:rPr>
              <w:rFonts w:ascii="Arial" w:eastAsia="Arial Narrow" w:hAnsi="Arial" w:cs="Arial"/>
              <w:sz w:val="22"/>
              <w:lang w:val="en-US" w:bidi="en-US"/>
            </w:rPr>
            <w:t xml:space="preserve"> </w:t>
          </w:r>
          <w:r w:rsidRPr="00BC1229">
            <w:rPr>
              <w:rFonts w:ascii="Arial" w:eastAsia="Arial Narrow" w:hAnsi="Arial" w:cs="Arial"/>
              <w:sz w:val="22"/>
              <w:lang w:val="en-US" w:bidi="en-US"/>
            </w:rPr>
            <w:t xml:space="preserve">I am aware that further detailed information relating to </w:t>
          </w:r>
          <w:r w:rsidR="00F60B46" w:rsidRPr="00BC1229">
            <w:rPr>
              <w:rFonts w:ascii="Arial" w:hAnsi="Arial" w:cs="Arial"/>
            </w:rPr>
            <w:t>Australian Business Studies</w:t>
          </w:r>
          <w:r w:rsidRPr="00BC1229">
            <w:rPr>
              <w:rFonts w:ascii="Arial" w:eastAsia="Arial Narrow" w:hAnsi="Arial" w:cs="Arial"/>
              <w:sz w:val="22"/>
              <w:lang w:val="en-US" w:bidi="en-US"/>
            </w:rPr>
            <w:t xml:space="preserve"> services policies, procedures and best practice guidelines is available on</w:t>
          </w:r>
          <w:r w:rsidRPr="00BC1229">
            <w:rPr>
              <w:rFonts w:ascii="Arial" w:eastAsia="Arial Narrow" w:hAnsi="Arial" w:cs="Arial"/>
              <w:spacing w:val="-39"/>
              <w:sz w:val="22"/>
              <w:lang w:val="en-US" w:bidi="en-US"/>
            </w:rPr>
            <w:t xml:space="preserve"> </w:t>
          </w:r>
          <w:r w:rsidRPr="00BC1229">
            <w:rPr>
              <w:rFonts w:ascii="Arial" w:eastAsia="Arial Narrow" w:hAnsi="Arial" w:cs="Arial"/>
              <w:sz w:val="22"/>
              <w:lang w:val="en-US" w:bidi="en-US"/>
            </w:rPr>
            <w:t>request.</w:t>
          </w:r>
        </w:p>
        <w:p w14:paraId="7C10F142"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31047048"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I understand the student responsibilities, code of behaviour/rules, conditions of enrolment, visa conditions and policies outlined in this handbook and the links provided.</w:t>
          </w:r>
        </w:p>
        <w:p w14:paraId="12544503"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45E8492C"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I am aware of the restrictions placed on my enrolment as if I am on an International Student Visa, including:</w:t>
          </w:r>
        </w:p>
        <w:p w14:paraId="7B4C08F4" w14:textId="77777777" w:rsidR="00525783" w:rsidRPr="00BC1229" w:rsidRDefault="00525783" w:rsidP="007914C7">
          <w:pPr>
            <w:widowControl w:val="0"/>
            <w:autoSpaceDE w:val="0"/>
            <w:autoSpaceDN w:val="0"/>
            <w:spacing w:after="0" w:line="276" w:lineRule="auto"/>
            <w:rPr>
              <w:rFonts w:ascii="Arial" w:eastAsia="Arial Narrow" w:hAnsi="Arial" w:cs="Arial"/>
              <w:sz w:val="22"/>
              <w:lang w:val="en-US" w:bidi="en-US"/>
            </w:rPr>
          </w:pPr>
        </w:p>
        <w:p w14:paraId="2F006F07" w14:textId="577AFAC8" w:rsidR="00525783" w:rsidRPr="00BC1229" w:rsidRDefault="00525783" w:rsidP="007914C7">
          <w:pPr>
            <w:widowControl w:val="0"/>
            <w:numPr>
              <w:ilvl w:val="0"/>
              <w:numId w:val="3"/>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Completing the course within the duration specifi</w:t>
          </w:r>
          <w:r w:rsidR="00EC5E20" w:rsidRPr="00BC1229">
            <w:rPr>
              <w:rFonts w:ascii="Arial" w:eastAsia="Arial Narrow" w:hAnsi="Arial" w:cs="Arial"/>
              <w:sz w:val="22"/>
              <w:lang w:val="en-US" w:bidi="en-US"/>
            </w:rPr>
            <w:t>ed</w:t>
          </w:r>
          <w:r w:rsidRPr="00BC1229">
            <w:rPr>
              <w:rFonts w:ascii="Arial" w:eastAsia="Arial Narrow" w:hAnsi="Arial" w:cs="Arial"/>
              <w:sz w:val="22"/>
              <w:lang w:val="en-US" w:bidi="en-US"/>
            </w:rPr>
            <w:t xml:space="preserve"> on the CoE</w:t>
          </w:r>
        </w:p>
        <w:p w14:paraId="3EB03915" w14:textId="77777777" w:rsidR="00525783" w:rsidRPr="00BC1229" w:rsidRDefault="00525783" w:rsidP="007914C7">
          <w:pPr>
            <w:widowControl w:val="0"/>
            <w:numPr>
              <w:ilvl w:val="0"/>
              <w:numId w:val="3"/>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Maintaining satisfactory attendance and academic progress</w:t>
          </w:r>
        </w:p>
        <w:p w14:paraId="098AB6CB" w14:textId="77777777" w:rsidR="00525783" w:rsidRPr="00BC1229" w:rsidRDefault="00525783" w:rsidP="007914C7">
          <w:pPr>
            <w:widowControl w:val="0"/>
            <w:numPr>
              <w:ilvl w:val="0"/>
              <w:numId w:val="3"/>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Maintaining approved Overseas Student Health Cover (OSHC) while in Australia</w:t>
          </w:r>
        </w:p>
        <w:p w14:paraId="29934D42" w14:textId="77777777" w:rsidR="00525783" w:rsidRPr="00BC1229" w:rsidRDefault="00525783" w:rsidP="007914C7">
          <w:pPr>
            <w:widowControl w:val="0"/>
            <w:numPr>
              <w:ilvl w:val="0"/>
              <w:numId w:val="3"/>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Remain with my principal education provider for 6 calendar months, unless issued a letter of release from a provider to attend another institution</w:t>
          </w:r>
        </w:p>
        <w:p w14:paraId="1307A9B5" w14:textId="77777777" w:rsidR="00525783" w:rsidRPr="00BC1229" w:rsidRDefault="00525783" w:rsidP="007914C7">
          <w:pPr>
            <w:widowControl w:val="0"/>
            <w:numPr>
              <w:ilvl w:val="0"/>
              <w:numId w:val="3"/>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Notify my training provider of my Australian address and any subsequent changes of address, phone, or email within 7 days.</w:t>
          </w:r>
        </w:p>
        <w:p w14:paraId="2806383B" w14:textId="77777777" w:rsidR="00525783" w:rsidRPr="00BC1229" w:rsidRDefault="00525783" w:rsidP="007914C7">
          <w:pPr>
            <w:widowControl w:val="0"/>
            <w:numPr>
              <w:ilvl w:val="0"/>
              <w:numId w:val="3"/>
            </w:numPr>
            <w:autoSpaceDE w:val="0"/>
            <w:autoSpaceDN w:val="0"/>
            <w:spacing w:after="0" w:line="276" w:lineRule="auto"/>
            <w:rPr>
              <w:rFonts w:ascii="Arial" w:eastAsia="Arial Narrow" w:hAnsi="Arial" w:cs="Arial"/>
              <w:sz w:val="22"/>
              <w:lang w:val="en-US" w:bidi="en-US"/>
            </w:rPr>
          </w:pPr>
          <w:r w:rsidRPr="00BC1229">
            <w:rPr>
              <w:rFonts w:ascii="Arial" w:eastAsia="Arial Narrow" w:hAnsi="Arial" w:cs="Arial"/>
              <w:sz w:val="22"/>
              <w:lang w:val="en-US" w:bidi="en-US"/>
            </w:rPr>
            <w:t>I am only allowed to work up to 40 hours per fortnight during school study periods.</w:t>
          </w:r>
        </w:p>
        <w:p w14:paraId="11A8011C" w14:textId="77777777" w:rsidR="00525783" w:rsidRPr="00BC1229" w:rsidRDefault="00525783" w:rsidP="007914C7">
          <w:pPr>
            <w:tabs>
              <w:tab w:val="left" w:pos="5936"/>
              <w:tab w:val="left" w:pos="7001"/>
              <w:tab w:val="left" w:pos="9486"/>
            </w:tabs>
            <w:spacing w:before="52"/>
            <w:ind w:right="-330"/>
            <w:rPr>
              <w:rFonts w:ascii="Arial" w:hAnsi="Arial" w:cs="Arial"/>
              <w:sz w:val="22"/>
            </w:rPr>
          </w:pPr>
        </w:p>
        <w:p w14:paraId="753F4232" w14:textId="77777777" w:rsidR="00525783" w:rsidRPr="00BC1229" w:rsidRDefault="00525783" w:rsidP="007914C7">
          <w:pPr>
            <w:tabs>
              <w:tab w:val="left" w:pos="5936"/>
              <w:tab w:val="left" w:pos="7001"/>
              <w:tab w:val="left" w:pos="9486"/>
            </w:tabs>
            <w:spacing w:before="52"/>
            <w:ind w:right="-330"/>
            <w:rPr>
              <w:rFonts w:ascii="Arial" w:hAnsi="Arial" w:cs="Arial"/>
              <w:sz w:val="22"/>
            </w:rPr>
          </w:pPr>
          <w:r w:rsidRPr="00BC1229">
            <w:rPr>
              <w:rFonts w:ascii="Arial" w:hAnsi="Arial" w:cs="Arial"/>
              <w:sz w:val="22"/>
            </w:rPr>
            <w:t>Signed:</w:t>
          </w:r>
          <w:r w:rsidRPr="00BC1229">
            <w:rPr>
              <w:rFonts w:ascii="Arial" w:hAnsi="Arial" w:cs="Arial"/>
              <w:sz w:val="22"/>
              <w:u w:val="single"/>
            </w:rPr>
            <w:t xml:space="preserve"> </w:t>
          </w:r>
          <w:r w:rsidRPr="00BC1229">
            <w:rPr>
              <w:rFonts w:ascii="Arial" w:hAnsi="Arial" w:cs="Arial"/>
              <w:sz w:val="22"/>
              <w:u w:val="single"/>
            </w:rPr>
            <w:tab/>
          </w:r>
          <w:r w:rsidRPr="00BC1229">
            <w:rPr>
              <w:rFonts w:ascii="Arial" w:hAnsi="Arial" w:cs="Arial"/>
              <w:sz w:val="22"/>
            </w:rPr>
            <w:tab/>
          </w:r>
        </w:p>
        <w:p w14:paraId="7AE7F3DD" w14:textId="58418206" w:rsidR="00525783" w:rsidRPr="00BC1229" w:rsidRDefault="00525783" w:rsidP="007914C7">
          <w:pPr>
            <w:tabs>
              <w:tab w:val="left" w:pos="5936"/>
              <w:tab w:val="left" w:pos="7001"/>
              <w:tab w:val="left" w:pos="9486"/>
            </w:tabs>
            <w:spacing w:before="52"/>
            <w:ind w:right="-330"/>
            <w:rPr>
              <w:rFonts w:ascii="Arial" w:hAnsi="Arial" w:cs="Arial"/>
              <w:sz w:val="22"/>
            </w:rPr>
          </w:pPr>
          <w:r w:rsidRPr="00BC1229">
            <w:rPr>
              <w:rFonts w:ascii="Arial" w:hAnsi="Arial" w:cs="Arial"/>
              <w:sz w:val="22"/>
            </w:rPr>
            <w:t>Dated:</w:t>
          </w:r>
          <w:r w:rsidR="00923F1B" w:rsidRPr="00BC1229">
            <w:rPr>
              <w:rFonts w:ascii="Arial" w:hAnsi="Arial" w:cs="Arial"/>
              <w:sz w:val="22"/>
            </w:rPr>
            <w:t xml:space="preserve"> </w:t>
          </w:r>
          <w:r w:rsidRPr="00BC1229">
            <w:rPr>
              <w:rFonts w:ascii="Arial" w:hAnsi="Arial" w:cs="Arial"/>
              <w:sz w:val="22"/>
              <w:u w:val="single"/>
            </w:rPr>
            <w:t xml:space="preserve"> </w:t>
          </w:r>
          <w:r w:rsidRPr="00BC1229">
            <w:rPr>
              <w:rFonts w:ascii="Arial" w:hAnsi="Arial" w:cs="Arial"/>
              <w:sz w:val="22"/>
              <w:u w:val="single"/>
            </w:rPr>
            <w:tab/>
          </w:r>
        </w:p>
        <w:p w14:paraId="52CCA768" w14:textId="1EE466C8" w:rsidR="00B44BC8" w:rsidRPr="00BC1229" w:rsidRDefault="00525783" w:rsidP="007914C7">
          <w:pPr>
            <w:tabs>
              <w:tab w:val="left" w:pos="8410"/>
            </w:tabs>
            <w:spacing w:before="51"/>
            <w:ind w:right="-330"/>
            <w:rPr>
              <w:rFonts w:ascii="Arial" w:hAnsi="Arial" w:cs="Arial"/>
              <w:sz w:val="22"/>
            </w:rPr>
          </w:pPr>
          <w:r w:rsidRPr="00BC1229">
            <w:rPr>
              <w:rFonts w:ascii="Arial" w:hAnsi="Arial" w:cs="Arial"/>
              <w:sz w:val="22"/>
            </w:rPr>
            <w:t>Name (please</w:t>
          </w:r>
          <w:r w:rsidRPr="00BC1229">
            <w:rPr>
              <w:rFonts w:ascii="Arial" w:hAnsi="Arial" w:cs="Arial"/>
              <w:spacing w:val="-16"/>
              <w:sz w:val="22"/>
            </w:rPr>
            <w:t xml:space="preserve"> </w:t>
          </w:r>
          <w:r w:rsidRPr="00BC1229">
            <w:rPr>
              <w:rFonts w:ascii="Arial" w:hAnsi="Arial" w:cs="Arial"/>
              <w:sz w:val="22"/>
            </w:rPr>
            <w:t>print):</w:t>
          </w:r>
          <w:r w:rsidR="00923F1B" w:rsidRPr="00BC1229">
            <w:rPr>
              <w:rFonts w:ascii="Arial" w:hAnsi="Arial" w:cs="Arial"/>
              <w:sz w:val="22"/>
            </w:rPr>
            <w:t xml:space="preserve"> </w:t>
          </w:r>
          <w:r w:rsidRPr="00BC1229">
            <w:rPr>
              <w:rFonts w:ascii="Arial" w:hAnsi="Arial" w:cs="Arial"/>
              <w:sz w:val="22"/>
              <w:u w:val="single"/>
            </w:rPr>
            <w:t xml:space="preserve"> </w:t>
          </w:r>
          <w:r w:rsidRPr="00BC1229">
            <w:rPr>
              <w:rFonts w:ascii="Arial" w:hAnsi="Arial" w:cs="Arial"/>
              <w:sz w:val="22"/>
              <w:u w:val="single"/>
            </w:rPr>
            <w:tab/>
          </w:r>
        </w:p>
        <w:p w14:paraId="4BDA0AC6" w14:textId="1C5A9190" w:rsidR="00525783" w:rsidRPr="00BC1229" w:rsidRDefault="00525783" w:rsidP="00874B56">
          <w:pPr>
            <w:rPr>
              <w:rFonts w:ascii="Arial" w:hAnsi="Arial" w:cs="Arial"/>
              <w:sz w:val="22"/>
            </w:rPr>
          </w:pPr>
          <w:r w:rsidRPr="00BC1229">
            <w:rPr>
              <w:rFonts w:ascii="Arial" w:hAnsi="Arial" w:cs="Arial"/>
              <w:sz w:val="22"/>
            </w:rPr>
            <w:t>IN PERSON</w:t>
          </w:r>
          <w:r w:rsidR="00874B56" w:rsidRPr="00BC1229">
            <w:rPr>
              <w:rFonts w:ascii="Arial" w:hAnsi="Arial" w:cs="Arial"/>
              <w:sz w:val="22"/>
            </w:rPr>
            <w:t xml:space="preserve">: </w:t>
          </w:r>
          <w:r w:rsidR="00084218" w:rsidRPr="00BC1229">
            <w:rPr>
              <w:rFonts w:ascii="Arial" w:hAnsi="Arial" w:cs="Arial"/>
              <w:sz w:val="22"/>
            </w:rPr>
            <w:t>Australian Business Studies</w:t>
          </w:r>
          <w:r w:rsidR="003E21DA" w:rsidRPr="00BC1229">
            <w:rPr>
              <w:rFonts w:ascii="Arial" w:hAnsi="Arial" w:cs="Arial"/>
              <w:sz w:val="22"/>
            </w:rPr>
            <w:t xml:space="preserve">, </w:t>
          </w:r>
          <w:r w:rsidR="002B5A3A" w:rsidRPr="00BC1229">
            <w:rPr>
              <w:rFonts w:ascii="Arial" w:hAnsi="Arial" w:cs="Arial"/>
              <w:sz w:val="22"/>
            </w:rPr>
            <w:t>Shop 3-5, Lot (1) 80 Canterbury Road</w:t>
          </w:r>
          <w:r w:rsidR="00560C71" w:rsidRPr="00BC1229">
            <w:rPr>
              <w:rFonts w:ascii="Arial" w:hAnsi="Arial" w:cs="Arial"/>
              <w:sz w:val="22"/>
            </w:rPr>
            <w:t>,</w:t>
          </w:r>
          <w:r w:rsidR="002B5A3A" w:rsidRPr="00BC1229">
            <w:rPr>
              <w:rFonts w:ascii="Arial" w:hAnsi="Arial" w:cs="Arial"/>
              <w:sz w:val="22"/>
            </w:rPr>
            <w:t xml:space="preserve"> </w:t>
          </w:r>
          <w:r w:rsidR="00560C71" w:rsidRPr="00BC1229">
            <w:rPr>
              <w:rFonts w:ascii="Arial" w:hAnsi="Arial" w:cs="Arial"/>
              <w:sz w:val="22"/>
            </w:rPr>
            <w:t>Canterbury</w:t>
          </w:r>
          <w:r w:rsidR="002B5A3A" w:rsidRPr="00BC1229">
            <w:rPr>
              <w:rFonts w:ascii="Arial" w:hAnsi="Arial" w:cs="Arial"/>
              <w:sz w:val="22"/>
            </w:rPr>
            <w:t xml:space="preserve"> VIC 3126</w:t>
          </w:r>
        </w:p>
        <w:p w14:paraId="13C1594A" w14:textId="6A7A7762" w:rsidR="00525783" w:rsidRPr="00BC1229" w:rsidRDefault="00525783" w:rsidP="00874B56">
          <w:pPr>
            <w:rPr>
              <w:rFonts w:ascii="Arial" w:hAnsi="Arial" w:cs="Arial"/>
              <w:sz w:val="22"/>
            </w:rPr>
          </w:pPr>
          <w:r w:rsidRPr="00BC1229">
            <w:rPr>
              <w:rFonts w:ascii="Arial" w:hAnsi="Arial" w:cs="Arial"/>
              <w:sz w:val="22"/>
            </w:rPr>
            <w:t>BY POST</w:t>
          </w:r>
          <w:r w:rsidR="00874B56" w:rsidRPr="00BC1229">
            <w:rPr>
              <w:rFonts w:ascii="Arial" w:hAnsi="Arial" w:cs="Arial"/>
              <w:sz w:val="22"/>
            </w:rPr>
            <w:t xml:space="preserve">: </w:t>
          </w:r>
          <w:r w:rsidR="00D0114B" w:rsidRPr="00BC1229">
            <w:rPr>
              <w:rFonts w:ascii="Arial" w:hAnsi="Arial" w:cs="Arial"/>
              <w:sz w:val="22"/>
            </w:rPr>
            <w:t>Australian Business Studies, Shop 3-5, Lot (1) 80 Canterbury Road CANTERBURY VIC 3126</w:t>
          </w:r>
        </w:p>
        <w:p w14:paraId="034FCB47" w14:textId="2D730892" w:rsidR="00356384" w:rsidRPr="00BC1229" w:rsidRDefault="00525783" w:rsidP="007914C7">
          <w:pPr>
            <w:rPr>
              <w:rFonts w:ascii="Arial" w:hAnsi="Arial" w:cs="Arial"/>
              <w:sz w:val="22"/>
            </w:rPr>
          </w:pPr>
          <w:r w:rsidRPr="00BC1229">
            <w:rPr>
              <w:rFonts w:ascii="Arial" w:hAnsi="Arial" w:cs="Arial"/>
              <w:sz w:val="22"/>
            </w:rPr>
            <w:t>BY EMAIL</w:t>
          </w:r>
          <w:r w:rsidR="00874B56" w:rsidRPr="00BC1229">
            <w:rPr>
              <w:rFonts w:ascii="Arial" w:hAnsi="Arial" w:cs="Arial"/>
              <w:sz w:val="22"/>
            </w:rPr>
            <w:t>:</w:t>
          </w:r>
          <w:r w:rsidR="00D0114B" w:rsidRPr="00BC1229">
            <w:rPr>
              <w:rFonts w:ascii="Arial" w:hAnsi="Arial" w:cs="Arial"/>
              <w:sz w:val="22"/>
            </w:rPr>
            <w:t xml:space="preserve"> </w:t>
          </w:r>
          <w:hyperlink r:id="rId133" w:history="1">
            <w:r w:rsidR="00D0114B" w:rsidRPr="00BC1229">
              <w:rPr>
                <w:rStyle w:val="Hyperlink"/>
                <w:rFonts w:ascii="Arial" w:hAnsi="Arial" w:cs="Arial"/>
                <w:sz w:val="22"/>
              </w:rPr>
              <w:t>info@abstudies.com.au</w:t>
            </w:r>
          </w:hyperlink>
          <w:r w:rsidR="00874B56" w:rsidRPr="00BC1229">
            <w:rPr>
              <w:rFonts w:ascii="Arial" w:hAnsi="Arial" w:cs="Arial"/>
              <w:sz w:val="22"/>
            </w:rPr>
            <w:t xml:space="preserve"> </w:t>
          </w:r>
        </w:p>
      </w:sdtContent>
    </w:sdt>
    <w:sectPr w:rsidR="00356384" w:rsidRPr="00BC1229" w:rsidSect="00B235B4">
      <w:footerReference w:type="first" r:id="rId134"/>
      <w:pgSz w:w="12240" w:h="15840"/>
      <w:pgMar w:top="1560" w:right="1440" w:bottom="1440" w:left="1440" w:header="720" w:footer="431"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7389" w14:textId="77777777" w:rsidR="00E32412" w:rsidRDefault="00E32412" w:rsidP="00096719">
      <w:pPr>
        <w:spacing w:after="0" w:line="240" w:lineRule="auto"/>
      </w:pPr>
      <w:r>
        <w:separator/>
      </w:r>
    </w:p>
  </w:endnote>
  <w:endnote w:type="continuationSeparator" w:id="0">
    <w:p w14:paraId="230FC29F" w14:textId="77777777" w:rsidR="00E32412" w:rsidRDefault="00E32412" w:rsidP="00096719">
      <w:pPr>
        <w:spacing w:after="0" w:line="240" w:lineRule="auto"/>
      </w:pPr>
      <w:r>
        <w:continuationSeparator/>
      </w:r>
    </w:p>
  </w:endnote>
  <w:endnote w:type="continuationNotice" w:id="1">
    <w:p w14:paraId="4FFA9969" w14:textId="77777777" w:rsidR="00E32412" w:rsidRDefault="00E32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3">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Wingdings 2">
    <w:charset w:val="02"/>
    <w:family w:val="decorative"/>
    <w:pitch w:val="variable"/>
    <w:sig w:usb0="00000000" w:usb1="10000000" w:usb2="00000000" w:usb3="00000000" w:csb0="80000000" w:csb1="00000000"/>
  </w:font>
  <w:font w:name="DengXian Light">
    <w:altName w:val="SimSun"/>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entury Gothic">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ILBHD B+ 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olor w:val="auto"/>
      </w:rPr>
      <w:id w:val="1057132405"/>
      <w:docPartObj>
        <w:docPartGallery w:val="Page Numbers (Bottom of Page)"/>
        <w:docPartUnique/>
      </w:docPartObj>
    </w:sdtPr>
    <w:sdtEndPr>
      <w:rPr>
        <w:color w:val="7F7F7F" w:themeColor="background1" w:themeShade="7F"/>
        <w:spacing w:val="60"/>
      </w:rPr>
    </w:sdtEndPr>
    <w:sdtContent>
      <w:p w14:paraId="726F1E62" w14:textId="77777777" w:rsidR="00DF552C" w:rsidRPr="00DF552C" w:rsidRDefault="00DF552C" w:rsidP="00DF552C">
        <w:pPr>
          <w:pBdr>
            <w:top w:val="single" w:sz="4" w:space="1" w:color="D9D9D9" w:themeColor="background1" w:themeShade="D9"/>
          </w:pBdr>
          <w:tabs>
            <w:tab w:val="center" w:pos="4419"/>
            <w:tab w:val="right" w:pos="8838"/>
          </w:tabs>
          <w:spacing w:before="120" w:after="0" w:line="240" w:lineRule="auto"/>
          <w:jc w:val="right"/>
          <w:rPr>
            <w:rFonts w:ascii="Arial" w:hAnsi="Arial"/>
            <w:color w:val="auto"/>
          </w:rPr>
        </w:pPr>
        <w:r w:rsidRPr="00DF552C">
          <w:rPr>
            <w:rFonts w:ascii="Arial" w:hAnsi="Arial"/>
            <w:color w:val="auto"/>
            <w:shd w:val="clear" w:color="auto" w:fill="E6E6E6"/>
          </w:rPr>
          <w:fldChar w:fldCharType="begin"/>
        </w:r>
        <w:r w:rsidRPr="00DF552C">
          <w:rPr>
            <w:rFonts w:ascii="Arial" w:hAnsi="Arial"/>
            <w:color w:val="auto"/>
          </w:rPr>
          <w:instrText xml:space="preserve"> PAGE   \* MERGEFORMAT </w:instrText>
        </w:r>
        <w:r w:rsidRPr="00DF552C">
          <w:rPr>
            <w:rFonts w:ascii="Arial" w:hAnsi="Arial"/>
            <w:color w:val="auto"/>
            <w:shd w:val="clear" w:color="auto" w:fill="E6E6E6"/>
          </w:rPr>
          <w:fldChar w:fldCharType="separate"/>
        </w:r>
        <w:r w:rsidRPr="00DF552C">
          <w:rPr>
            <w:rFonts w:ascii="Arial" w:hAnsi="Arial"/>
            <w:color w:val="auto"/>
          </w:rPr>
          <w:t>2</w:t>
        </w:r>
        <w:r w:rsidRPr="00DF552C">
          <w:rPr>
            <w:rFonts w:ascii="Arial" w:hAnsi="Arial"/>
            <w:color w:val="auto"/>
            <w:shd w:val="clear" w:color="auto" w:fill="E6E6E6"/>
          </w:rPr>
          <w:fldChar w:fldCharType="end"/>
        </w:r>
        <w:r w:rsidRPr="00DF552C">
          <w:rPr>
            <w:rFonts w:ascii="Arial" w:hAnsi="Arial"/>
            <w:color w:val="auto"/>
          </w:rPr>
          <w:t xml:space="preserve"> | </w:t>
        </w:r>
        <w:r w:rsidRPr="00DF552C">
          <w:rPr>
            <w:rFonts w:ascii="Arial" w:hAnsi="Arial"/>
            <w:color w:val="7F7F7F" w:themeColor="background1" w:themeShade="7F"/>
            <w:spacing w:val="60"/>
          </w:rPr>
          <w:t>Page</w:t>
        </w:r>
      </w:p>
    </w:sdtContent>
  </w:sdt>
  <w:p w14:paraId="2BED8A31" w14:textId="77777777" w:rsidR="00DF552C" w:rsidRPr="00DF552C" w:rsidRDefault="00DF552C" w:rsidP="00DF552C">
    <w:pPr>
      <w:spacing w:after="0" w:line="240" w:lineRule="auto"/>
      <w:rPr>
        <w:rFonts w:ascii="Arial" w:hAnsi="Arial" w:cs="Arial"/>
        <w:color w:val="201F1E"/>
        <w:sz w:val="18"/>
        <w:szCs w:val="18"/>
        <w:shd w:val="clear" w:color="auto" w:fill="FFFFFF"/>
      </w:rPr>
    </w:pPr>
    <w:r w:rsidRPr="00DF552C">
      <w:rPr>
        <w:rFonts w:ascii="Arial" w:hAnsi="Arial" w:cs="Arial"/>
        <w:color w:val="201F1E"/>
        <w:sz w:val="18"/>
        <w:szCs w:val="18"/>
        <w:shd w:val="clear" w:color="auto" w:fill="FFFFFF"/>
      </w:rPr>
      <w:t>Australian Business Studies | Version 1.0- April 2022</w:t>
    </w:r>
  </w:p>
  <w:p w14:paraId="52DB458D" w14:textId="77777777" w:rsidR="00DF552C" w:rsidRPr="00DF552C" w:rsidRDefault="00DF552C" w:rsidP="00DF552C">
    <w:pPr>
      <w:spacing w:after="0" w:line="240" w:lineRule="auto"/>
      <w:rPr>
        <w:rFonts w:ascii="Arial" w:hAnsi="Arial" w:cs="Arial"/>
        <w:color w:val="201F1E"/>
        <w:sz w:val="18"/>
        <w:szCs w:val="18"/>
        <w:shd w:val="clear" w:color="auto" w:fill="FFFFFF"/>
      </w:rPr>
    </w:pPr>
    <w:r w:rsidRPr="00DF552C">
      <w:rPr>
        <w:rFonts w:ascii="Arial" w:hAnsi="Arial" w:cs="Arial"/>
        <w:color w:val="201F1E"/>
        <w:sz w:val="18"/>
        <w:szCs w:val="18"/>
        <w:shd w:val="clear" w:color="auto" w:fill="FFFFFF"/>
      </w:rPr>
      <w:t>RTO Code: 41355 | CRICOS Code: TBA</w:t>
    </w:r>
  </w:p>
  <w:p w14:paraId="41082490" w14:textId="58D07CBE" w:rsidR="00DF552C" w:rsidRPr="00DF552C" w:rsidRDefault="00DF552C" w:rsidP="00DF552C">
    <w:pPr>
      <w:spacing w:after="0" w:line="240" w:lineRule="auto"/>
      <w:rPr>
        <w:rFonts w:ascii="Arial" w:hAnsi="Arial" w:cs="Arial"/>
        <w:color w:val="201F1E"/>
        <w:sz w:val="18"/>
        <w:szCs w:val="18"/>
        <w:shd w:val="clear" w:color="auto" w:fill="FFFFFF"/>
      </w:rPr>
    </w:pPr>
    <w:r w:rsidRPr="00DF552C">
      <w:rPr>
        <w:rFonts w:ascii="Arial" w:hAnsi="Arial" w:cs="Arial"/>
        <w:color w:val="201F1E"/>
        <w:sz w:val="18"/>
        <w:szCs w:val="18"/>
        <w:shd w:val="clear" w:color="auto" w:fill="FFFFFF"/>
      </w:rPr>
      <w:t>Email: </w:t>
    </w:r>
    <w:hyperlink r:id="rId1" w:history="1">
      <w:r w:rsidRPr="00DF552C">
        <w:rPr>
          <w:rFonts w:ascii="Arial" w:hAnsi="Arial" w:cs="Arial"/>
          <w:color w:val="0563C1" w:themeColor="hyperlink"/>
          <w:sz w:val="18"/>
          <w:szCs w:val="18"/>
          <w:u w:val="single"/>
        </w:rPr>
        <w:t>info@abstudies.com.au</w:t>
      </w:r>
    </w:hyperlink>
    <w:r w:rsidR="00923F1B">
      <w:rPr>
        <w:rFonts w:ascii="Arial" w:hAnsi="Arial" w:cs="Arial"/>
        <w:color w:val="auto"/>
        <w:sz w:val="18"/>
        <w:szCs w:val="18"/>
      </w:rPr>
      <w:t xml:space="preserve"> </w:t>
    </w:r>
    <w:r w:rsidRPr="00DF552C">
      <w:rPr>
        <w:rFonts w:ascii="Arial" w:hAnsi="Arial" w:cs="Arial"/>
        <w:color w:val="201F1E"/>
        <w:sz w:val="18"/>
        <w:szCs w:val="18"/>
        <w:shd w:val="clear" w:color="auto" w:fill="FFFFFF"/>
      </w:rPr>
      <w:t xml:space="preserve"> </w:t>
    </w:r>
  </w:p>
  <w:p w14:paraId="706F8931" w14:textId="77777777" w:rsidR="00DF552C" w:rsidRPr="00DF552C" w:rsidRDefault="00DF552C" w:rsidP="00DF552C">
    <w:pPr>
      <w:spacing w:after="0" w:line="240" w:lineRule="auto"/>
      <w:rPr>
        <w:rFonts w:ascii="Arial" w:hAnsi="Arial"/>
        <w:color w:val="auto"/>
        <w:sz w:val="18"/>
        <w:szCs w:val="18"/>
      </w:rPr>
    </w:pPr>
    <w:r w:rsidRPr="00DF552C">
      <w:rPr>
        <w:rFonts w:ascii="Arial" w:hAnsi="Arial" w:cs="Arial"/>
        <w:color w:val="201F1E"/>
        <w:sz w:val="18"/>
        <w:szCs w:val="18"/>
        <w:shd w:val="clear" w:color="auto" w:fill="FFFFFF"/>
      </w:rPr>
      <w:t xml:space="preserve">Website: </w:t>
    </w:r>
    <w:hyperlink r:id="rId2" w:history="1">
      <w:r w:rsidRPr="00DF552C">
        <w:rPr>
          <w:rFonts w:ascii="Arial" w:hAnsi="Arial" w:cs="Arial"/>
          <w:color w:val="0563C1" w:themeColor="hyperlink"/>
          <w:sz w:val="18"/>
          <w:szCs w:val="18"/>
          <w:u w:val="single"/>
        </w:rPr>
        <w:t>www.abstudies.com.au</w:t>
      </w:r>
    </w:hyperlink>
  </w:p>
  <w:p w14:paraId="56DE0F8D" w14:textId="3BF4E934" w:rsidR="00A117B3" w:rsidRPr="00DF552C" w:rsidRDefault="00A117B3" w:rsidP="00DF5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B914" w14:textId="77777777" w:rsidR="00C50386" w:rsidRPr="00C50386" w:rsidRDefault="00C50386" w:rsidP="00C50386">
    <w:pPr>
      <w:pBdr>
        <w:top w:val="single" w:sz="4" w:space="1" w:color="D9D9D9" w:themeColor="background1" w:themeShade="D9"/>
      </w:pBdr>
      <w:tabs>
        <w:tab w:val="center" w:pos="4419"/>
        <w:tab w:val="right" w:pos="8838"/>
      </w:tabs>
      <w:spacing w:before="120" w:after="0" w:line="240" w:lineRule="auto"/>
      <w:jc w:val="right"/>
      <w:rPr>
        <w:rFonts w:ascii="Arial" w:hAnsi="Arial"/>
        <w:color w:val="auto"/>
        <w:sz w:val="18"/>
        <w:szCs w:val="18"/>
      </w:rPr>
    </w:pPr>
    <w:r w:rsidRPr="00C50386">
      <w:rPr>
        <w:rFonts w:ascii="Arial" w:hAnsi="Arial"/>
        <w:b/>
        <w:color w:val="auto"/>
        <w:sz w:val="18"/>
        <w:szCs w:val="18"/>
        <w:shd w:val="clear" w:color="auto" w:fill="E6E6E6"/>
      </w:rPr>
      <w:fldChar w:fldCharType="begin"/>
    </w:r>
    <w:r w:rsidRPr="00C50386">
      <w:rPr>
        <w:rFonts w:ascii="Arial" w:hAnsi="Arial"/>
        <w:b/>
        <w:bCs/>
        <w:color w:val="auto"/>
        <w:sz w:val="18"/>
        <w:szCs w:val="18"/>
      </w:rPr>
      <w:instrText xml:space="preserve"> PAGE   \* MERGEFORMAT </w:instrText>
    </w:r>
    <w:r w:rsidRPr="00C50386">
      <w:rPr>
        <w:rFonts w:ascii="Arial" w:hAnsi="Arial"/>
        <w:b/>
        <w:color w:val="auto"/>
        <w:sz w:val="18"/>
        <w:szCs w:val="18"/>
        <w:shd w:val="clear" w:color="auto" w:fill="E6E6E6"/>
      </w:rPr>
      <w:fldChar w:fldCharType="separate"/>
    </w:r>
    <w:r w:rsidRPr="00C50386">
      <w:rPr>
        <w:rFonts w:ascii="Arial" w:hAnsi="Arial"/>
        <w:b/>
        <w:bCs/>
        <w:color w:val="auto"/>
        <w:sz w:val="18"/>
        <w:szCs w:val="18"/>
      </w:rPr>
      <w:t>1</w:t>
    </w:r>
    <w:r w:rsidRPr="00C50386">
      <w:rPr>
        <w:rFonts w:ascii="Arial" w:hAnsi="Arial"/>
        <w:b/>
        <w:color w:val="auto"/>
        <w:sz w:val="18"/>
        <w:szCs w:val="18"/>
        <w:shd w:val="clear" w:color="auto" w:fill="E6E6E6"/>
      </w:rPr>
      <w:fldChar w:fldCharType="end"/>
    </w:r>
    <w:r w:rsidRPr="00C50386">
      <w:rPr>
        <w:rFonts w:ascii="Arial" w:hAnsi="Arial"/>
        <w:color w:val="auto"/>
        <w:sz w:val="18"/>
        <w:szCs w:val="18"/>
      </w:rPr>
      <w:t xml:space="preserve"> | </w:t>
    </w:r>
    <w:r w:rsidRPr="00C50386">
      <w:rPr>
        <w:rFonts w:ascii="Arial" w:hAnsi="Arial"/>
        <w:color w:val="7F7F7F" w:themeColor="background1" w:themeShade="7F"/>
        <w:spacing w:val="60"/>
        <w:sz w:val="18"/>
        <w:szCs w:val="18"/>
      </w:rPr>
      <w:t>Page</w:t>
    </w:r>
  </w:p>
  <w:p w14:paraId="0B4EDF6E" w14:textId="77777777" w:rsidR="00C50386" w:rsidRPr="00C50386" w:rsidRDefault="00C50386" w:rsidP="00C50386">
    <w:pPr>
      <w:spacing w:after="0" w:line="240" w:lineRule="auto"/>
      <w:rPr>
        <w:rFonts w:ascii="Arial" w:hAnsi="Arial" w:cs="Arial"/>
        <w:color w:val="201F1E"/>
        <w:sz w:val="18"/>
        <w:szCs w:val="18"/>
        <w:shd w:val="clear" w:color="auto" w:fill="FFFFFF"/>
      </w:rPr>
    </w:pPr>
    <w:r w:rsidRPr="00C50386">
      <w:rPr>
        <w:rFonts w:ascii="Arial" w:hAnsi="Arial" w:cs="Arial"/>
        <w:color w:val="201F1E"/>
        <w:sz w:val="18"/>
        <w:szCs w:val="18"/>
        <w:shd w:val="clear" w:color="auto" w:fill="FFFFFF"/>
      </w:rPr>
      <w:t>Australian Business Studies | Version 1.0- April 2022</w:t>
    </w:r>
  </w:p>
  <w:p w14:paraId="6BDE240C" w14:textId="77777777" w:rsidR="00C50386" w:rsidRPr="00C50386" w:rsidRDefault="00C50386" w:rsidP="00C50386">
    <w:pPr>
      <w:spacing w:after="0" w:line="240" w:lineRule="auto"/>
      <w:rPr>
        <w:rFonts w:ascii="Arial" w:hAnsi="Arial" w:cs="Arial"/>
        <w:color w:val="201F1E"/>
        <w:sz w:val="18"/>
        <w:szCs w:val="18"/>
        <w:shd w:val="clear" w:color="auto" w:fill="FFFFFF"/>
      </w:rPr>
    </w:pPr>
    <w:r w:rsidRPr="00C50386">
      <w:rPr>
        <w:rFonts w:ascii="Arial" w:hAnsi="Arial" w:cs="Arial"/>
        <w:color w:val="201F1E"/>
        <w:sz w:val="18"/>
        <w:szCs w:val="18"/>
        <w:shd w:val="clear" w:color="auto" w:fill="FFFFFF"/>
      </w:rPr>
      <w:t>RTO Code: 41355 | CRICOS Code: TBA</w:t>
    </w:r>
  </w:p>
  <w:p w14:paraId="4419DD31" w14:textId="4893FF32" w:rsidR="00C50386" w:rsidRPr="00C50386" w:rsidRDefault="00C50386" w:rsidP="00C50386">
    <w:pPr>
      <w:spacing w:after="0" w:line="240" w:lineRule="auto"/>
      <w:rPr>
        <w:rFonts w:ascii="Arial" w:hAnsi="Arial" w:cs="Arial"/>
        <w:color w:val="201F1E"/>
        <w:sz w:val="18"/>
        <w:szCs w:val="18"/>
        <w:shd w:val="clear" w:color="auto" w:fill="FFFFFF"/>
      </w:rPr>
    </w:pPr>
    <w:r w:rsidRPr="00C50386">
      <w:rPr>
        <w:rFonts w:ascii="Arial" w:hAnsi="Arial" w:cs="Arial"/>
        <w:color w:val="201F1E"/>
        <w:sz w:val="18"/>
        <w:szCs w:val="18"/>
        <w:shd w:val="clear" w:color="auto" w:fill="FFFFFF"/>
      </w:rPr>
      <w:t>Email: </w:t>
    </w:r>
    <w:hyperlink r:id="rId1" w:history="1">
      <w:r w:rsidRPr="00C50386">
        <w:rPr>
          <w:rFonts w:ascii="Arial" w:hAnsi="Arial" w:cs="Arial"/>
          <w:color w:val="0563C1" w:themeColor="hyperlink"/>
          <w:sz w:val="18"/>
          <w:szCs w:val="18"/>
          <w:u w:val="single"/>
        </w:rPr>
        <w:t>info@abstudies.com.au</w:t>
      </w:r>
    </w:hyperlink>
    <w:r w:rsidR="00923F1B">
      <w:rPr>
        <w:rFonts w:ascii="Arial" w:hAnsi="Arial" w:cs="Arial"/>
        <w:color w:val="auto"/>
        <w:sz w:val="18"/>
        <w:szCs w:val="18"/>
      </w:rPr>
      <w:t xml:space="preserve"> </w:t>
    </w:r>
    <w:r w:rsidRPr="00C50386">
      <w:rPr>
        <w:rFonts w:ascii="Arial" w:hAnsi="Arial" w:cs="Arial"/>
        <w:color w:val="201F1E"/>
        <w:sz w:val="18"/>
        <w:szCs w:val="18"/>
        <w:shd w:val="clear" w:color="auto" w:fill="FFFFFF"/>
      </w:rPr>
      <w:t xml:space="preserve"> </w:t>
    </w:r>
  </w:p>
  <w:p w14:paraId="2F476BF5" w14:textId="77777777" w:rsidR="00C50386" w:rsidRPr="00C50386" w:rsidRDefault="00C50386" w:rsidP="00C50386">
    <w:pPr>
      <w:spacing w:after="0" w:line="240" w:lineRule="auto"/>
      <w:rPr>
        <w:rFonts w:ascii="Arial" w:hAnsi="Arial"/>
        <w:color w:val="auto"/>
        <w:sz w:val="18"/>
        <w:szCs w:val="18"/>
      </w:rPr>
    </w:pPr>
    <w:r w:rsidRPr="00C50386">
      <w:rPr>
        <w:rFonts w:ascii="Arial" w:hAnsi="Arial" w:cs="Arial"/>
        <w:color w:val="201F1E"/>
        <w:sz w:val="18"/>
        <w:szCs w:val="18"/>
        <w:shd w:val="clear" w:color="auto" w:fill="FFFFFF"/>
      </w:rPr>
      <w:t xml:space="preserve">Website: </w:t>
    </w:r>
    <w:hyperlink r:id="rId2" w:history="1">
      <w:r w:rsidRPr="00C50386">
        <w:rPr>
          <w:rFonts w:ascii="Arial" w:hAnsi="Arial" w:cs="Arial"/>
          <w:color w:val="0563C1" w:themeColor="hyperlink"/>
          <w:sz w:val="18"/>
          <w:szCs w:val="18"/>
          <w:u w:val="single"/>
        </w:rPr>
        <w:t>www.abstudies.com.au</w:t>
      </w:r>
    </w:hyperlink>
  </w:p>
  <w:p w14:paraId="2E46CEEB" w14:textId="568D9FF7" w:rsidR="00315044" w:rsidRPr="005D4CD2" w:rsidRDefault="00315044">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F2A0" w14:textId="77777777" w:rsidR="00E32412" w:rsidRDefault="00E32412" w:rsidP="00096719">
      <w:pPr>
        <w:spacing w:after="0" w:line="240" w:lineRule="auto"/>
      </w:pPr>
      <w:r>
        <w:separator/>
      </w:r>
    </w:p>
  </w:footnote>
  <w:footnote w:type="continuationSeparator" w:id="0">
    <w:p w14:paraId="619589FD" w14:textId="77777777" w:rsidR="00E32412" w:rsidRDefault="00E32412" w:rsidP="00096719">
      <w:pPr>
        <w:spacing w:after="0" w:line="240" w:lineRule="auto"/>
      </w:pPr>
      <w:r>
        <w:continuationSeparator/>
      </w:r>
    </w:p>
  </w:footnote>
  <w:footnote w:type="continuationNotice" w:id="1">
    <w:p w14:paraId="42A98D72" w14:textId="77777777" w:rsidR="00E32412" w:rsidRDefault="00E324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719" w14:textId="3DA3362D" w:rsidR="00EF78B2" w:rsidRPr="00035621" w:rsidRDefault="00EF78B2" w:rsidP="00EF78B2">
    <w:pPr>
      <w:pStyle w:val="Header"/>
    </w:pPr>
    <w:r>
      <w:rPr>
        <w:color w:val="2B579A"/>
        <w:shd w:val="clear" w:color="auto" w:fill="E6E6E6"/>
        <w:lang w:eastAsia="zh-CN"/>
      </w:rPr>
      <mc:AlternateContent>
        <mc:Choice Requires="wpg">
          <w:drawing>
            <wp:anchor distT="0" distB="0" distL="114300" distR="114300" simplePos="0" relativeHeight="251658240" behindDoc="1" locked="0" layoutInCell="1" allowOverlap="1" wp14:anchorId="0DD0314A" wp14:editId="02DD72DB">
              <wp:simplePos x="0" y="0"/>
              <wp:positionH relativeFrom="page">
                <wp:posOffset>1741805</wp:posOffset>
              </wp:positionH>
              <wp:positionV relativeFrom="paragraph">
                <wp:posOffset>-447947</wp:posOffset>
              </wp:positionV>
              <wp:extent cx="6057900" cy="99504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057900" cy="995045"/>
                        <a:chOff x="0" y="0"/>
                        <a:chExt cx="64335" cy="13873"/>
                      </a:xfrm>
                    </wpg:grpSpPr>
                    <wps:wsp>
                      <wps:cNvPr id="6" name="Freeform 5"/>
                      <wps:cNvSpPr>
                        <a:spLocks/>
                      </wps:cNvSpPr>
                      <wps:spPr bwMode="auto">
                        <a:xfrm>
                          <a:off x="0" y="0"/>
                          <a:ext cx="64335" cy="13873"/>
                        </a:xfrm>
                        <a:custGeom>
                          <a:avLst/>
                          <a:gdLst>
                            <a:gd name="T0" fmla="*/ 4949635 w 4382738"/>
                            <a:gd name="T1" fmla="*/ 705762 h 930020"/>
                            <a:gd name="T2" fmla="*/ 3413151 w 4382738"/>
                            <a:gd name="T3" fmla="*/ 0 h 930020"/>
                            <a:gd name="T4" fmla="*/ 0 w 4382738"/>
                            <a:gd name="T5" fmla="*/ 0 h 930020"/>
                            <a:gd name="T6" fmla="*/ 0 w 4382738"/>
                            <a:gd name="T7" fmla="*/ 1387367 h 930020"/>
                            <a:gd name="T8" fmla="*/ 6433547 w 4382738"/>
                            <a:gd name="T9" fmla="*/ 1387367 h 930020"/>
                            <a:gd name="T10" fmla="*/ 4949635 w 4382738"/>
                            <a:gd name="T11" fmla="*/ 705762 h 9300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382738" h="930020">
                              <a:moveTo>
                                <a:pt x="3371850" y="473107"/>
                              </a:moveTo>
                              <a:cubicBezTo>
                                <a:pt x="3094196" y="170212"/>
                                <a:pt x="2717673" y="0"/>
                                <a:pt x="2325148" y="0"/>
                              </a:cubicBezTo>
                              <a:lnTo>
                                <a:pt x="0" y="0"/>
                              </a:lnTo>
                              <a:lnTo>
                                <a:pt x="0" y="930021"/>
                              </a:lnTo>
                              <a:lnTo>
                                <a:pt x="4382739" y="930021"/>
                              </a:lnTo>
                              <a:cubicBezTo>
                                <a:pt x="4003643" y="930021"/>
                                <a:pt x="3639979" y="765620"/>
                                <a:pt x="3371850" y="473107"/>
                              </a:cubicBezTo>
                              <a:close/>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 name="Freeform 6"/>
                      <wps:cNvSpPr>
                        <a:spLocks/>
                      </wps:cNvSpPr>
                      <wps:spPr bwMode="auto">
                        <a:xfrm>
                          <a:off x="3720" y="2"/>
                          <a:ext cx="55971" cy="13869"/>
                        </a:xfrm>
                        <a:custGeom>
                          <a:avLst/>
                          <a:gdLst>
                            <a:gd name="T0" fmla="*/ 4306120 w 4382738"/>
                            <a:gd name="T1" fmla="*/ 705494 h 930020"/>
                            <a:gd name="T2" fmla="*/ 2969398 w 4382738"/>
                            <a:gd name="T3" fmla="*/ 0 h 930020"/>
                            <a:gd name="T4" fmla="*/ 0 w 4382738"/>
                            <a:gd name="T5" fmla="*/ 0 h 930020"/>
                            <a:gd name="T6" fmla="*/ 0 w 4382738"/>
                            <a:gd name="T7" fmla="*/ 1386840 h 930020"/>
                            <a:gd name="T8" fmla="*/ 5597105 w 4382738"/>
                            <a:gd name="T9" fmla="*/ 1386840 h 930020"/>
                            <a:gd name="T10" fmla="*/ 4306120 w 4382738"/>
                            <a:gd name="T11" fmla="*/ 705494 h 9300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382738" h="930020">
                              <a:moveTo>
                                <a:pt x="3371850" y="473107"/>
                              </a:moveTo>
                              <a:cubicBezTo>
                                <a:pt x="3094196" y="170212"/>
                                <a:pt x="2717673" y="0"/>
                                <a:pt x="2325148" y="0"/>
                              </a:cubicBezTo>
                              <a:lnTo>
                                <a:pt x="0" y="0"/>
                              </a:lnTo>
                              <a:lnTo>
                                <a:pt x="0" y="930021"/>
                              </a:lnTo>
                              <a:lnTo>
                                <a:pt x="4382739" y="930021"/>
                              </a:lnTo>
                              <a:cubicBezTo>
                                <a:pt x="4003643" y="930021"/>
                                <a:pt x="3639979" y="765620"/>
                                <a:pt x="3371850" y="473107"/>
                              </a:cubicBezTo>
                              <a:close/>
                            </a:path>
                          </a:pathLst>
                        </a:cu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582E775C">
            <v:group id="Group 5" style="position:absolute;margin-left:137.15pt;margin-top:-35.25pt;width:477pt;height:78.35pt;flip:x;z-index:-251658240;mso-position-horizontal-relative:page;mso-width-relative:margin;mso-height-relative:margin" coordsize="64335,13873" o:spid="_x0000_s1026" w14:anchorId="5429D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">
              <v:shape id="Freeform 5" style="position:absolute;width:64335;height:13873;visibility:visible;mso-wrap-style:square;v-text-anchor:middle" coordsize="4382738,930020" o:spid="_x0000_s1027" fillcolor="#c00000" stroked="f" path="m3371850,473107c3094196,170212,2717673,,2325148,l,,,930021r4382739,c4003643,930021,3639979,765620,3371850,473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">
                <v:stroke joinstyle="miter"/>
                <v:path arrowok="t" o:connecttype="custom" o:connectlocs="72657,10528;50102,0;0,0;0,20695;94439,20695;72657,10528" o:connectangles="0,0,0,0,0,0"/>
              </v:shape>
              <v:shape id="Freeform 6" style="position:absolute;left:3720;top:2;width:55971;height:13869;visibility:visible;mso-wrap-style:square;v-text-anchor:middle" coordsize="4382738,930020" o:spid="_x0000_s1028" fillcolor="#1f3763 [1604]" stroked="f" path="m3371850,473107c3094196,170212,2717673,,2325148,l,,,930021r4382739,c4003643,930021,3639979,765620,3371850,473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">
                <v:stroke joinstyle="miter"/>
                <v:path arrowok="t" o:connecttype="custom" o:connectlocs="54993,10521;37922,0;0,0;0,20681;71479,20681;54993,10521" o:connectangles="0,0,0,0,0,0"/>
              </v:shape>
              <w10:wrap anchorx="page"/>
            </v:group>
          </w:pict>
        </mc:Fallback>
      </mc:AlternateContent>
    </w:r>
    <w:r>
      <w:rPr>
        <w:color w:val="2B579A"/>
        <w:shd w:val="clear" w:color="auto" w:fill="E6E6E6"/>
        <w:lang w:eastAsia="zh-CN"/>
      </w:rPr>
      <w:drawing>
        <wp:anchor distT="0" distB="0" distL="114300" distR="114300" simplePos="0" relativeHeight="251658241" behindDoc="0" locked="0" layoutInCell="1" allowOverlap="1" wp14:anchorId="36A82D26" wp14:editId="4C2B4F45">
          <wp:simplePos x="0" y="0"/>
          <wp:positionH relativeFrom="column">
            <wp:posOffset>-708660</wp:posOffset>
          </wp:positionH>
          <wp:positionV relativeFrom="paragraph">
            <wp:posOffset>-285750</wp:posOffset>
          </wp:positionV>
          <wp:extent cx="1287590" cy="868680"/>
          <wp:effectExtent l="0" t="0" r="0" b="0"/>
          <wp:wrapNone/>
          <wp:docPr id="18"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823" cy="871536"/>
                  </a:xfrm>
                  <a:prstGeom prst="rect">
                    <a:avLst/>
                  </a:prstGeom>
                  <a:noFill/>
                </pic:spPr>
              </pic:pic>
            </a:graphicData>
          </a:graphic>
          <wp14:sizeRelH relativeFrom="margin">
            <wp14:pctWidth>0</wp14:pctWidth>
          </wp14:sizeRelH>
          <wp14:sizeRelV relativeFrom="margin">
            <wp14:pctHeight>0</wp14:pctHeight>
          </wp14:sizeRelV>
        </wp:anchor>
      </w:drawing>
    </w:r>
  </w:p>
  <w:p w14:paraId="0485D177" w14:textId="77777777" w:rsidR="00EF78B2" w:rsidRDefault="00EF7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1104" w14:textId="2B5FAD91" w:rsidR="000C30D4" w:rsidRPr="00035621" w:rsidRDefault="000C30D4" w:rsidP="000C30D4">
    <w:pPr>
      <w:pStyle w:val="Header"/>
    </w:pPr>
    <w:r>
      <w:rPr>
        <w:color w:val="2B579A"/>
        <w:shd w:val="clear" w:color="auto" w:fill="E6E6E6"/>
        <w:lang w:eastAsia="zh-CN"/>
      </w:rPr>
      <mc:AlternateContent>
        <mc:Choice Requires="wpg">
          <w:drawing>
            <wp:anchor distT="0" distB="0" distL="114300" distR="114300" simplePos="0" relativeHeight="251658242" behindDoc="1" locked="0" layoutInCell="1" allowOverlap="1" wp14:anchorId="392BD2D5" wp14:editId="49AEEFEF">
              <wp:simplePos x="0" y="0"/>
              <wp:positionH relativeFrom="page">
                <wp:posOffset>1696357</wp:posOffset>
              </wp:positionH>
              <wp:positionV relativeFrom="paragraph">
                <wp:posOffset>-389255</wp:posOffset>
              </wp:positionV>
              <wp:extent cx="6057900" cy="99504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057900" cy="995045"/>
                        <a:chOff x="0" y="0"/>
                        <a:chExt cx="64335" cy="13873"/>
                      </a:xfrm>
                    </wpg:grpSpPr>
                    <wps:wsp>
                      <wps:cNvPr id="10" name="Freeform 8"/>
                      <wps:cNvSpPr>
                        <a:spLocks/>
                      </wps:cNvSpPr>
                      <wps:spPr bwMode="auto">
                        <a:xfrm>
                          <a:off x="0" y="0"/>
                          <a:ext cx="64335" cy="13873"/>
                        </a:xfrm>
                        <a:custGeom>
                          <a:avLst/>
                          <a:gdLst>
                            <a:gd name="T0" fmla="*/ 4949635 w 4382738"/>
                            <a:gd name="T1" fmla="*/ 705762 h 930020"/>
                            <a:gd name="T2" fmla="*/ 3413151 w 4382738"/>
                            <a:gd name="T3" fmla="*/ 0 h 930020"/>
                            <a:gd name="T4" fmla="*/ 0 w 4382738"/>
                            <a:gd name="T5" fmla="*/ 0 h 930020"/>
                            <a:gd name="T6" fmla="*/ 0 w 4382738"/>
                            <a:gd name="T7" fmla="*/ 1387367 h 930020"/>
                            <a:gd name="T8" fmla="*/ 6433547 w 4382738"/>
                            <a:gd name="T9" fmla="*/ 1387367 h 930020"/>
                            <a:gd name="T10" fmla="*/ 4949635 w 4382738"/>
                            <a:gd name="T11" fmla="*/ 705762 h 9300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382738" h="930020">
                              <a:moveTo>
                                <a:pt x="3371850" y="473107"/>
                              </a:moveTo>
                              <a:cubicBezTo>
                                <a:pt x="3094196" y="170212"/>
                                <a:pt x="2717673" y="0"/>
                                <a:pt x="2325148" y="0"/>
                              </a:cubicBezTo>
                              <a:lnTo>
                                <a:pt x="0" y="0"/>
                              </a:lnTo>
                              <a:lnTo>
                                <a:pt x="0" y="930021"/>
                              </a:lnTo>
                              <a:lnTo>
                                <a:pt x="4382739" y="930021"/>
                              </a:lnTo>
                              <a:cubicBezTo>
                                <a:pt x="4003643" y="930021"/>
                                <a:pt x="3639979" y="765620"/>
                                <a:pt x="3371850" y="473107"/>
                              </a:cubicBezTo>
                              <a:close/>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 name="Freeform 9"/>
                      <wps:cNvSpPr>
                        <a:spLocks/>
                      </wps:cNvSpPr>
                      <wps:spPr bwMode="auto">
                        <a:xfrm>
                          <a:off x="3720" y="2"/>
                          <a:ext cx="55971" cy="13869"/>
                        </a:xfrm>
                        <a:custGeom>
                          <a:avLst/>
                          <a:gdLst>
                            <a:gd name="T0" fmla="*/ 4306120 w 4382738"/>
                            <a:gd name="T1" fmla="*/ 705494 h 930020"/>
                            <a:gd name="T2" fmla="*/ 2969398 w 4382738"/>
                            <a:gd name="T3" fmla="*/ 0 h 930020"/>
                            <a:gd name="T4" fmla="*/ 0 w 4382738"/>
                            <a:gd name="T5" fmla="*/ 0 h 930020"/>
                            <a:gd name="T6" fmla="*/ 0 w 4382738"/>
                            <a:gd name="T7" fmla="*/ 1386840 h 930020"/>
                            <a:gd name="T8" fmla="*/ 5597105 w 4382738"/>
                            <a:gd name="T9" fmla="*/ 1386840 h 930020"/>
                            <a:gd name="T10" fmla="*/ 4306120 w 4382738"/>
                            <a:gd name="T11" fmla="*/ 705494 h 9300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382738" h="930020">
                              <a:moveTo>
                                <a:pt x="3371850" y="473107"/>
                              </a:moveTo>
                              <a:cubicBezTo>
                                <a:pt x="3094196" y="170212"/>
                                <a:pt x="2717673" y="0"/>
                                <a:pt x="2325148" y="0"/>
                              </a:cubicBezTo>
                              <a:lnTo>
                                <a:pt x="0" y="0"/>
                              </a:lnTo>
                              <a:lnTo>
                                <a:pt x="0" y="930021"/>
                              </a:lnTo>
                              <a:lnTo>
                                <a:pt x="4382739" y="930021"/>
                              </a:lnTo>
                              <a:cubicBezTo>
                                <a:pt x="4003643" y="930021"/>
                                <a:pt x="3639979" y="765620"/>
                                <a:pt x="3371850" y="473107"/>
                              </a:cubicBezTo>
                              <a:close/>
                            </a:path>
                          </a:pathLst>
                        </a:cu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5FAE25BB">
            <v:group id="Group 9" style="position:absolute;margin-left:133.55pt;margin-top:-30.65pt;width:477pt;height:78.35pt;flip:x;z-index:-251658238;mso-position-horizontal-relative:page;mso-width-relative:margin;mso-height-relative:margin" coordsize="64335,13873" o:spid="_x0000_s1026" w14:anchorId="1A04D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">
              <v:shape id="Freeform 8" style="position:absolute;width:64335;height:13873;visibility:visible;mso-wrap-style:square;v-text-anchor:middle" coordsize="4382738,930020" o:spid="_x0000_s1027" fillcolor="#c00000" stroked="f" path="m3371850,473107c3094196,170212,2717673,,2325148,l,,,930021r4382739,c4003643,930021,3639979,765620,3371850,473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">
                <v:stroke joinstyle="miter"/>
                <v:path arrowok="t" o:connecttype="custom" o:connectlocs="72657,10528;50102,0;0,0;0,20695;94439,20695;72657,10528" o:connectangles="0,0,0,0,0,0"/>
              </v:shape>
              <v:shape id="Freeform 9" style="position:absolute;left:3720;top:2;width:55971;height:13869;visibility:visible;mso-wrap-style:square;v-text-anchor:middle" coordsize="4382738,930020" o:spid="_x0000_s1028" fillcolor="#1f3763 [1604]" stroked="f" path="m3371850,473107c3094196,170212,2717673,,2325148,l,,,930021r4382739,c4003643,930021,3639979,765620,3371850,473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">
                <v:stroke joinstyle="miter"/>
                <v:path arrowok="t" o:connecttype="custom" o:connectlocs="54993,10521;37922,0;0,0;0,20681;71479,20681;54993,10521" o:connectangles="0,0,0,0,0,0"/>
              </v:shape>
              <w10:wrap anchorx="page"/>
            </v:group>
          </w:pict>
        </mc:Fallback>
      </mc:AlternateContent>
    </w:r>
    <w:r>
      <w:rPr>
        <w:color w:val="2B579A"/>
        <w:shd w:val="clear" w:color="auto" w:fill="E6E6E6"/>
        <w:lang w:eastAsia="zh-CN"/>
      </w:rPr>
      <w:drawing>
        <wp:anchor distT="0" distB="0" distL="114300" distR="114300" simplePos="0" relativeHeight="251658243" behindDoc="0" locked="0" layoutInCell="1" allowOverlap="1" wp14:anchorId="3CE2C538" wp14:editId="29F0371F">
          <wp:simplePos x="0" y="0"/>
          <wp:positionH relativeFrom="column">
            <wp:posOffset>-708660</wp:posOffset>
          </wp:positionH>
          <wp:positionV relativeFrom="paragraph">
            <wp:posOffset>-285750</wp:posOffset>
          </wp:positionV>
          <wp:extent cx="1287590" cy="868680"/>
          <wp:effectExtent l="0" t="0" r="0" b="0"/>
          <wp:wrapNone/>
          <wp:docPr id="1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823" cy="871536"/>
                  </a:xfrm>
                  <a:prstGeom prst="rect">
                    <a:avLst/>
                  </a:prstGeom>
                  <a:noFill/>
                </pic:spPr>
              </pic:pic>
            </a:graphicData>
          </a:graphic>
          <wp14:sizeRelH relativeFrom="margin">
            <wp14:pctWidth>0</wp14:pctWidth>
          </wp14:sizeRelH>
          <wp14:sizeRelV relativeFrom="margin">
            <wp14:pctHeight>0</wp14:pctHeight>
          </wp14:sizeRelV>
        </wp:anchor>
      </w:drawing>
    </w:r>
  </w:p>
  <w:p w14:paraId="474467C9" w14:textId="77777777" w:rsidR="004065B0" w:rsidRDefault="00406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A78"/>
    <w:multiLevelType w:val="hybridMultilevel"/>
    <w:tmpl w:val="1E7852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1457034"/>
    <w:multiLevelType w:val="hybridMultilevel"/>
    <w:tmpl w:val="540EEDE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01F37E48"/>
    <w:multiLevelType w:val="hybridMultilevel"/>
    <w:tmpl w:val="C64CF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1FD7425"/>
    <w:multiLevelType w:val="hybridMultilevel"/>
    <w:tmpl w:val="F0DE20B6"/>
    <w:lvl w:ilvl="0" w:tplc="08090015">
      <w:start w:val="1"/>
      <w:numFmt w:val="upperLetter"/>
      <w:lvlText w:val="%1."/>
      <w:lvlJc w:val="left"/>
      <w:pPr>
        <w:ind w:left="1493" w:hanging="360"/>
      </w:pPr>
    </w:lvl>
    <w:lvl w:ilvl="1" w:tplc="08090019">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4" w15:restartNumberingAfterBreak="0">
    <w:nsid w:val="036A31B8"/>
    <w:multiLevelType w:val="hybridMultilevel"/>
    <w:tmpl w:val="200234B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E801CE"/>
    <w:multiLevelType w:val="hybridMultilevel"/>
    <w:tmpl w:val="C35A0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AF6DB6"/>
    <w:multiLevelType w:val="hybridMultilevel"/>
    <w:tmpl w:val="5CE4F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9509CC"/>
    <w:multiLevelType w:val="hybridMultilevel"/>
    <w:tmpl w:val="16DA27EE"/>
    <w:lvl w:ilvl="0" w:tplc="08090001">
      <w:start w:val="1"/>
      <w:numFmt w:val="bullet"/>
      <w:lvlText w:val=""/>
      <w:lvlJc w:val="left"/>
      <w:pPr>
        <w:ind w:left="720" w:hanging="360"/>
      </w:pPr>
      <w:rPr>
        <w:rFonts w:ascii="Symbol" w:hAnsi="Symbol" w:hint="default"/>
      </w:rPr>
    </w:lvl>
    <w:lvl w:ilvl="1" w:tplc="DA8E1058">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86E07D8"/>
    <w:multiLevelType w:val="hybridMultilevel"/>
    <w:tmpl w:val="42BC7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BE0841"/>
    <w:multiLevelType w:val="hybridMultilevel"/>
    <w:tmpl w:val="8A741A7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9121721"/>
    <w:multiLevelType w:val="hybridMultilevel"/>
    <w:tmpl w:val="E51C0EE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9232E4B"/>
    <w:multiLevelType w:val="hybridMultilevel"/>
    <w:tmpl w:val="5E262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A121776"/>
    <w:multiLevelType w:val="hybridMultilevel"/>
    <w:tmpl w:val="88360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B7F2FBF"/>
    <w:multiLevelType w:val="hybridMultilevel"/>
    <w:tmpl w:val="C0680F5A"/>
    <w:lvl w:ilvl="0" w:tplc="10D2A7BC">
      <w:start w:val="3"/>
      <w:numFmt w:val="bullet"/>
      <w:lvlText w:val="-"/>
      <w:lvlJc w:val="left"/>
      <w:pPr>
        <w:ind w:left="1860" w:hanging="360"/>
      </w:pPr>
      <w:rPr>
        <w:rFonts w:ascii="Arial" w:eastAsia="Arial Unicode MS"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0DB4700C"/>
    <w:multiLevelType w:val="multilevel"/>
    <w:tmpl w:val="A42CDF2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25587E"/>
    <w:multiLevelType w:val="hybridMultilevel"/>
    <w:tmpl w:val="5D98186A"/>
    <w:lvl w:ilvl="0" w:tplc="08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EBF71B9"/>
    <w:multiLevelType w:val="hybridMultilevel"/>
    <w:tmpl w:val="5014998A"/>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F487125"/>
    <w:multiLevelType w:val="hybridMultilevel"/>
    <w:tmpl w:val="CDA0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525CF8"/>
    <w:multiLevelType w:val="hybridMultilevel"/>
    <w:tmpl w:val="DC4609EC"/>
    <w:lvl w:ilvl="0" w:tplc="DA8E105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1EA7FAC"/>
    <w:multiLevelType w:val="hybridMultilevel"/>
    <w:tmpl w:val="81924F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056C08"/>
    <w:multiLevelType w:val="hybridMultilevel"/>
    <w:tmpl w:val="914C9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3125C09"/>
    <w:multiLevelType w:val="hybridMultilevel"/>
    <w:tmpl w:val="FC329A34"/>
    <w:lvl w:ilvl="0" w:tplc="DA8E1058">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14083D29"/>
    <w:multiLevelType w:val="hybridMultilevel"/>
    <w:tmpl w:val="EE82B044"/>
    <w:lvl w:ilvl="0" w:tplc="0DCC8B86">
      <w:start w:val="1"/>
      <w:numFmt w:val="lowerLetter"/>
      <w:pStyle w:val="QMSNumbereda"/>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14105BE8"/>
    <w:multiLevelType w:val="hybridMultilevel"/>
    <w:tmpl w:val="5B0C7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149257F0"/>
    <w:multiLevelType w:val="hybridMultilevel"/>
    <w:tmpl w:val="A5DC778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342634"/>
    <w:multiLevelType w:val="hybridMultilevel"/>
    <w:tmpl w:val="4C50EAF2"/>
    <w:lvl w:ilvl="0" w:tplc="068EC8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835DED"/>
    <w:multiLevelType w:val="hybridMultilevel"/>
    <w:tmpl w:val="5734EB6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6B42AB0"/>
    <w:multiLevelType w:val="hybridMultilevel"/>
    <w:tmpl w:val="DE502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8356773"/>
    <w:multiLevelType w:val="hybridMultilevel"/>
    <w:tmpl w:val="6E2631D8"/>
    <w:lvl w:ilvl="0" w:tplc="10D2A7BC">
      <w:start w:val="3"/>
      <w:numFmt w:val="bullet"/>
      <w:lvlText w:val="-"/>
      <w:lvlJc w:val="left"/>
      <w:pPr>
        <w:ind w:left="1140" w:hanging="360"/>
      </w:pPr>
      <w:rPr>
        <w:rFonts w:ascii="Arial" w:eastAsia="Arial Unicode MS" w:hAnsi="Arial" w:cs="Aria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29" w15:restartNumberingAfterBreak="0">
    <w:nsid w:val="19700176"/>
    <w:multiLevelType w:val="hybridMultilevel"/>
    <w:tmpl w:val="0EC4E30E"/>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A15016"/>
    <w:multiLevelType w:val="hybridMultilevel"/>
    <w:tmpl w:val="ECFC1A40"/>
    <w:lvl w:ilvl="0" w:tplc="3292701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D6A1CF1"/>
    <w:multiLevelType w:val="hybridMultilevel"/>
    <w:tmpl w:val="13365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F650D3F"/>
    <w:multiLevelType w:val="hybridMultilevel"/>
    <w:tmpl w:val="A3BCF8E8"/>
    <w:lvl w:ilvl="0" w:tplc="0C090001">
      <w:start w:val="1"/>
      <w:numFmt w:val="bullet"/>
      <w:lvlText w:val=""/>
      <w:lvlJc w:val="left"/>
      <w:pPr>
        <w:ind w:left="720" w:hanging="360"/>
      </w:pPr>
      <w:rPr>
        <w:rFonts w:ascii="Symbol" w:hAnsi="Symbol" w:hint="default"/>
      </w:rPr>
    </w:lvl>
    <w:lvl w:ilvl="1" w:tplc="04090003" w:tentative="1">
      <w:start w:val="1"/>
      <w:numFmt w:val="bullet"/>
      <w:pStyle w:val="41Numberedlis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597B7E"/>
    <w:multiLevelType w:val="multilevel"/>
    <w:tmpl w:val="B986E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B23F93"/>
    <w:multiLevelType w:val="hybridMultilevel"/>
    <w:tmpl w:val="127436EE"/>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5D5400"/>
    <w:multiLevelType w:val="hybridMultilevel"/>
    <w:tmpl w:val="886E4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4F6309E"/>
    <w:multiLevelType w:val="hybridMultilevel"/>
    <w:tmpl w:val="9E6AE196"/>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916C81"/>
    <w:multiLevelType w:val="hybridMultilevel"/>
    <w:tmpl w:val="CC627F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26C33543"/>
    <w:multiLevelType w:val="hybridMultilevel"/>
    <w:tmpl w:val="F6E41B5A"/>
    <w:lvl w:ilvl="0" w:tplc="8A6615F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7494876"/>
    <w:multiLevelType w:val="hybridMultilevel"/>
    <w:tmpl w:val="B89CB83E"/>
    <w:lvl w:ilvl="0" w:tplc="9A868D62">
      <w:start w:val="1"/>
      <w:numFmt w:val="decimal"/>
      <w:pStyle w:val="11Numberedlist"/>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97772ED"/>
    <w:multiLevelType w:val="hybridMultilevel"/>
    <w:tmpl w:val="94AE4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A577C35"/>
    <w:multiLevelType w:val="hybridMultilevel"/>
    <w:tmpl w:val="A5A8C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C8E763B"/>
    <w:multiLevelType w:val="hybridMultilevel"/>
    <w:tmpl w:val="0EA8A9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2EAE7F0F"/>
    <w:multiLevelType w:val="hybridMultilevel"/>
    <w:tmpl w:val="D960D3B4"/>
    <w:lvl w:ilvl="0" w:tplc="A2BC892E">
      <w:start w:val="1"/>
      <w:numFmt w:val="bullet"/>
      <w:pStyle w:val="LightList-Accent5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934F5A"/>
    <w:multiLevelType w:val="multilevel"/>
    <w:tmpl w:val="08A86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FF04767"/>
    <w:multiLevelType w:val="hybridMultilevel"/>
    <w:tmpl w:val="DE4A41D0"/>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03C33C8"/>
    <w:multiLevelType w:val="hybridMultilevel"/>
    <w:tmpl w:val="EDFC8AA0"/>
    <w:lvl w:ilvl="0" w:tplc="08090001">
      <w:start w:val="1"/>
      <w:numFmt w:val="bullet"/>
      <w:lvlText w:val=""/>
      <w:lvlJc w:val="left"/>
      <w:pPr>
        <w:ind w:left="360" w:hanging="360"/>
      </w:pPr>
      <w:rPr>
        <w:rFonts w:ascii="Symbol" w:hAnsi="Symbol" w:hint="default"/>
      </w:rPr>
    </w:lvl>
    <w:lvl w:ilvl="1" w:tplc="3794A4AE">
      <w:start w:val="1"/>
      <w:numFmt w:val="bullet"/>
      <w:lvlText w:val="-"/>
      <w:lvlJc w:val="left"/>
      <w:pPr>
        <w:ind w:left="1080" w:hanging="360"/>
      </w:pPr>
      <w:rPr>
        <w:rFonts w:ascii="Courier New" w:hAnsi="Courier New" w:hint="default"/>
      </w:rPr>
    </w:lvl>
    <w:lvl w:ilvl="2" w:tplc="A27CE446">
      <w:start w:val="1"/>
      <w:numFmt w:val="upp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30AF6E4A"/>
    <w:multiLevelType w:val="hybridMultilevel"/>
    <w:tmpl w:val="938E1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29838C6"/>
    <w:multiLevelType w:val="hybridMultilevel"/>
    <w:tmpl w:val="E4B45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2B2AEB"/>
    <w:multiLevelType w:val="hybridMultilevel"/>
    <w:tmpl w:val="8836F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3354189"/>
    <w:multiLevelType w:val="hybridMultilevel"/>
    <w:tmpl w:val="9F9A6C60"/>
    <w:lvl w:ilvl="0" w:tplc="0C090001">
      <w:start w:val="1"/>
      <w:numFmt w:val="bullet"/>
      <w:lvlText w:val=""/>
      <w:lvlJc w:val="left"/>
      <w:pPr>
        <w:ind w:left="1080" w:hanging="360"/>
      </w:pPr>
      <w:rPr>
        <w:rFonts w:ascii="Symbol" w:hAnsi="Symbol" w:hint="default"/>
      </w:rPr>
    </w:lvl>
    <w:lvl w:ilvl="1" w:tplc="DA8E1058">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334F2904"/>
    <w:multiLevelType w:val="hybridMultilevel"/>
    <w:tmpl w:val="61CC4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34654E3D"/>
    <w:multiLevelType w:val="hybridMultilevel"/>
    <w:tmpl w:val="6136DC9E"/>
    <w:lvl w:ilvl="0" w:tplc="04090001">
      <w:start w:val="1"/>
      <w:numFmt w:val="bullet"/>
      <w:lvlText w:val=""/>
      <w:lvlJc w:val="left"/>
      <w:pPr>
        <w:ind w:left="720" w:hanging="360"/>
      </w:pPr>
      <w:rPr>
        <w:rFonts w:ascii="Symbol" w:hAnsi="Symbol" w:hint="default"/>
      </w:rPr>
    </w:lvl>
    <w:lvl w:ilvl="1" w:tplc="DA8E105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E57277"/>
    <w:multiLevelType w:val="hybridMultilevel"/>
    <w:tmpl w:val="31F6F17E"/>
    <w:lvl w:ilvl="0" w:tplc="0C090001">
      <w:start w:val="1"/>
      <w:numFmt w:val="bullet"/>
      <w:pStyle w:val="51NumberedLis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354C71F1"/>
    <w:multiLevelType w:val="hybridMultilevel"/>
    <w:tmpl w:val="71D2F1D0"/>
    <w:lvl w:ilvl="0" w:tplc="8F24DEDE">
      <w:start w:val="1"/>
      <w:numFmt w:val="decimal"/>
      <w:pStyle w:val="QMSHeadB"/>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7BC60CC"/>
    <w:multiLevelType w:val="hybridMultilevel"/>
    <w:tmpl w:val="954E77A6"/>
    <w:lvl w:ilvl="0" w:tplc="10D2A7BC">
      <w:start w:val="3"/>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37FD1CF8"/>
    <w:multiLevelType w:val="hybridMultilevel"/>
    <w:tmpl w:val="013821B4"/>
    <w:lvl w:ilvl="0" w:tplc="0C090001">
      <w:start w:val="1"/>
      <w:numFmt w:val="bullet"/>
      <w:lvlText w:val=""/>
      <w:lvlJc w:val="left"/>
      <w:pPr>
        <w:ind w:left="786" w:hanging="360"/>
      </w:pPr>
      <w:rPr>
        <w:rFonts w:ascii="Symbol" w:hAnsi="Symbol" w:hint="default"/>
      </w:rPr>
    </w:lvl>
    <w:lvl w:ilvl="1" w:tplc="DA8E1058">
      <w:start w:val="1"/>
      <w:numFmt w:val="bullet"/>
      <w:lvlText w:val=""/>
      <w:lvlJc w:val="left"/>
      <w:pPr>
        <w:ind w:left="1506" w:hanging="360"/>
      </w:pPr>
      <w:rPr>
        <w:rFonts w:ascii="Symbol" w:hAnsi="Symbol" w:hint="default"/>
        <w:color w:val="215868"/>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7" w15:restartNumberingAfterBreak="0">
    <w:nsid w:val="38C64269"/>
    <w:multiLevelType w:val="hybridMultilevel"/>
    <w:tmpl w:val="8ECA7CFA"/>
    <w:lvl w:ilvl="0" w:tplc="A62A2A6C">
      <w:start w:val="1"/>
      <w:numFmt w:val="bullet"/>
      <w:pStyle w:val="QMSEndofDo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397B5A85"/>
    <w:multiLevelType w:val="hybridMultilevel"/>
    <w:tmpl w:val="CE007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AF16A41"/>
    <w:multiLevelType w:val="hybridMultilevel"/>
    <w:tmpl w:val="335A763C"/>
    <w:lvl w:ilvl="0" w:tplc="DA8E1058">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0" w15:restartNumberingAfterBreak="0">
    <w:nsid w:val="3C29351B"/>
    <w:multiLevelType w:val="hybridMultilevel"/>
    <w:tmpl w:val="279CD0F6"/>
    <w:lvl w:ilvl="0" w:tplc="14127B7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3D372BFA"/>
    <w:multiLevelType w:val="hybridMultilevel"/>
    <w:tmpl w:val="974C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2C075D9"/>
    <w:multiLevelType w:val="hybridMultilevel"/>
    <w:tmpl w:val="B8B0B2C6"/>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3" w15:restartNumberingAfterBreak="0">
    <w:nsid w:val="439E4B0E"/>
    <w:multiLevelType w:val="hybridMultilevel"/>
    <w:tmpl w:val="5FB05CA6"/>
    <w:lvl w:ilvl="0" w:tplc="DE527508">
      <w:start w:val="1"/>
      <w:numFmt w:val="bullet"/>
      <w:lvlText w:val=""/>
      <w:lvlJc w:val="left"/>
      <w:pPr>
        <w:ind w:left="1080" w:hanging="360"/>
      </w:pPr>
      <w:rPr>
        <w:rFonts w:ascii="Symbol" w:hAnsi="Symbol" w:hint="default"/>
        <w:sz w:val="20"/>
        <w:szCs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4" w15:restartNumberingAfterBreak="0">
    <w:nsid w:val="44897E6D"/>
    <w:multiLevelType w:val="hybridMultilevel"/>
    <w:tmpl w:val="EAF6667E"/>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5" w15:restartNumberingAfterBreak="0">
    <w:nsid w:val="45465D6C"/>
    <w:multiLevelType w:val="hybridMultilevel"/>
    <w:tmpl w:val="71460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454F3CC0"/>
    <w:multiLevelType w:val="hybridMultilevel"/>
    <w:tmpl w:val="A954A3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7" w15:restartNumberingAfterBreak="0">
    <w:nsid w:val="45FB7C83"/>
    <w:multiLevelType w:val="hybridMultilevel"/>
    <w:tmpl w:val="EEFCBB8C"/>
    <w:lvl w:ilvl="0" w:tplc="DA8E105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467E195B"/>
    <w:multiLevelType w:val="hybridMultilevel"/>
    <w:tmpl w:val="50B48030"/>
    <w:lvl w:ilvl="0" w:tplc="08090001">
      <w:start w:val="1"/>
      <w:numFmt w:val="bullet"/>
      <w:lvlText w:val=""/>
      <w:lvlJc w:val="left"/>
      <w:pPr>
        <w:tabs>
          <w:tab w:val="num" w:pos="720"/>
        </w:tabs>
        <w:ind w:left="720" w:hanging="360"/>
      </w:pPr>
      <w:rPr>
        <w:rFonts w:ascii="Symbol" w:hAnsi="Symbol" w:hint="default"/>
      </w:rPr>
    </w:lvl>
    <w:lvl w:ilvl="1" w:tplc="E83CDC42" w:tentative="1">
      <w:start w:val="1"/>
      <w:numFmt w:val="bullet"/>
      <w:lvlText w:val=""/>
      <w:lvlJc w:val="left"/>
      <w:pPr>
        <w:tabs>
          <w:tab w:val="num" w:pos="1440"/>
        </w:tabs>
        <w:ind w:left="1440" w:hanging="360"/>
      </w:pPr>
      <w:rPr>
        <w:rFonts w:ascii="Wingdings 3" w:hAnsi="Wingdings 3" w:hint="default"/>
      </w:rPr>
    </w:lvl>
    <w:lvl w:ilvl="2" w:tplc="58F0646A" w:tentative="1">
      <w:start w:val="1"/>
      <w:numFmt w:val="bullet"/>
      <w:lvlText w:val=""/>
      <w:lvlJc w:val="left"/>
      <w:pPr>
        <w:tabs>
          <w:tab w:val="num" w:pos="2160"/>
        </w:tabs>
        <w:ind w:left="2160" w:hanging="360"/>
      </w:pPr>
      <w:rPr>
        <w:rFonts w:ascii="Wingdings 3" w:hAnsi="Wingdings 3" w:hint="default"/>
      </w:rPr>
    </w:lvl>
    <w:lvl w:ilvl="3" w:tplc="CF52F41A" w:tentative="1">
      <w:start w:val="1"/>
      <w:numFmt w:val="bullet"/>
      <w:lvlText w:val=""/>
      <w:lvlJc w:val="left"/>
      <w:pPr>
        <w:tabs>
          <w:tab w:val="num" w:pos="2880"/>
        </w:tabs>
        <w:ind w:left="2880" w:hanging="360"/>
      </w:pPr>
      <w:rPr>
        <w:rFonts w:ascii="Wingdings 3" w:hAnsi="Wingdings 3" w:hint="default"/>
      </w:rPr>
    </w:lvl>
    <w:lvl w:ilvl="4" w:tplc="24D0AB82" w:tentative="1">
      <w:start w:val="1"/>
      <w:numFmt w:val="bullet"/>
      <w:lvlText w:val=""/>
      <w:lvlJc w:val="left"/>
      <w:pPr>
        <w:tabs>
          <w:tab w:val="num" w:pos="3600"/>
        </w:tabs>
        <w:ind w:left="3600" w:hanging="360"/>
      </w:pPr>
      <w:rPr>
        <w:rFonts w:ascii="Wingdings 3" w:hAnsi="Wingdings 3" w:hint="default"/>
      </w:rPr>
    </w:lvl>
    <w:lvl w:ilvl="5" w:tplc="1750B12A" w:tentative="1">
      <w:start w:val="1"/>
      <w:numFmt w:val="bullet"/>
      <w:lvlText w:val=""/>
      <w:lvlJc w:val="left"/>
      <w:pPr>
        <w:tabs>
          <w:tab w:val="num" w:pos="4320"/>
        </w:tabs>
        <w:ind w:left="4320" w:hanging="360"/>
      </w:pPr>
      <w:rPr>
        <w:rFonts w:ascii="Wingdings 3" w:hAnsi="Wingdings 3" w:hint="default"/>
      </w:rPr>
    </w:lvl>
    <w:lvl w:ilvl="6" w:tplc="1F72E158" w:tentative="1">
      <w:start w:val="1"/>
      <w:numFmt w:val="bullet"/>
      <w:lvlText w:val=""/>
      <w:lvlJc w:val="left"/>
      <w:pPr>
        <w:tabs>
          <w:tab w:val="num" w:pos="5040"/>
        </w:tabs>
        <w:ind w:left="5040" w:hanging="360"/>
      </w:pPr>
      <w:rPr>
        <w:rFonts w:ascii="Wingdings 3" w:hAnsi="Wingdings 3" w:hint="default"/>
      </w:rPr>
    </w:lvl>
    <w:lvl w:ilvl="7" w:tplc="7140420E" w:tentative="1">
      <w:start w:val="1"/>
      <w:numFmt w:val="bullet"/>
      <w:lvlText w:val=""/>
      <w:lvlJc w:val="left"/>
      <w:pPr>
        <w:tabs>
          <w:tab w:val="num" w:pos="5760"/>
        </w:tabs>
        <w:ind w:left="5760" w:hanging="360"/>
      </w:pPr>
      <w:rPr>
        <w:rFonts w:ascii="Wingdings 3" w:hAnsi="Wingdings 3" w:hint="default"/>
      </w:rPr>
    </w:lvl>
    <w:lvl w:ilvl="8" w:tplc="659A5056" w:tentative="1">
      <w:start w:val="1"/>
      <w:numFmt w:val="bullet"/>
      <w:lvlText w:val=""/>
      <w:lvlJc w:val="left"/>
      <w:pPr>
        <w:tabs>
          <w:tab w:val="num" w:pos="6480"/>
        </w:tabs>
        <w:ind w:left="6480" w:hanging="360"/>
      </w:pPr>
      <w:rPr>
        <w:rFonts w:ascii="Wingdings 3" w:hAnsi="Wingdings 3" w:hint="default"/>
      </w:rPr>
    </w:lvl>
  </w:abstractNum>
  <w:abstractNum w:abstractNumId="69" w15:restartNumberingAfterBreak="0">
    <w:nsid w:val="470B3885"/>
    <w:multiLevelType w:val="hybridMultilevel"/>
    <w:tmpl w:val="F69A3D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78B7144"/>
    <w:multiLevelType w:val="hybridMultilevel"/>
    <w:tmpl w:val="BF3CEB1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C06146"/>
    <w:multiLevelType w:val="hybridMultilevel"/>
    <w:tmpl w:val="2FF05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989493B"/>
    <w:multiLevelType w:val="hybridMultilevel"/>
    <w:tmpl w:val="2C341D66"/>
    <w:lvl w:ilvl="0" w:tplc="08090001">
      <w:start w:val="1"/>
      <w:numFmt w:val="bullet"/>
      <w:lvlText w:val=""/>
      <w:lvlJc w:val="left"/>
      <w:pPr>
        <w:ind w:left="2213" w:hanging="360"/>
      </w:pPr>
      <w:rPr>
        <w:rFonts w:ascii="Symbol" w:hAnsi="Symbol" w:hint="default"/>
      </w:rPr>
    </w:lvl>
    <w:lvl w:ilvl="1" w:tplc="08090003">
      <w:start w:val="1"/>
      <w:numFmt w:val="bullet"/>
      <w:lvlText w:val="o"/>
      <w:lvlJc w:val="left"/>
      <w:pPr>
        <w:ind w:left="2933" w:hanging="360"/>
      </w:pPr>
      <w:rPr>
        <w:rFonts w:ascii="Courier New" w:hAnsi="Courier New" w:cs="Courier New" w:hint="default"/>
      </w:rPr>
    </w:lvl>
    <w:lvl w:ilvl="2" w:tplc="08090005" w:tentative="1">
      <w:start w:val="1"/>
      <w:numFmt w:val="bullet"/>
      <w:lvlText w:val=""/>
      <w:lvlJc w:val="left"/>
      <w:pPr>
        <w:ind w:left="3653" w:hanging="360"/>
      </w:pPr>
      <w:rPr>
        <w:rFonts w:ascii="Wingdings" w:hAnsi="Wingdings" w:hint="default"/>
      </w:rPr>
    </w:lvl>
    <w:lvl w:ilvl="3" w:tplc="08090001" w:tentative="1">
      <w:start w:val="1"/>
      <w:numFmt w:val="bullet"/>
      <w:lvlText w:val=""/>
      <w:lvlJc w:val="left"/>
      <w:pPr>
        <w:ind w:left="4373" w:hanging="360"/>
      </w:pPr>
      <w:rPr>
        <w:rFonts w:ascii="Symbol" w:hAnsi="Symbol" w:hint="default"/>
      </w:rPr>
    </w:lvl>
    <w:lvl w:ilvl="4" w:tplc="08090003" w:tentative="1">
      <w:start w:val="1"/>
      <w:numFmt w:val="bullet"/>
      <w:lvlText w:val="o"/>
      <w:lvlJc w:val="left"/>
      <w:pPr>
        <w:ind w:left="5093" w:hanging="360"/>
      </w:pPr>
      <w:rPr>
        <w:rFonts w:ascii="Courier New" w:hAnsi="Courier New" w:cs="Courier New" w:hint="default"/>
      </w:rPr>
    </w:lvl>
    <w:lvl w:ilvl="5" w:tplc="08090005" w:tentative="1">
      <w:start w:val="1"/>
      <w:numFmt w:val="bullet"/>
      <w:lvlText w:val=""/>
      <w:lvlJc w:val="left"/>
      <w:pPr>
        <w:ind w:left="5813" w:hanging="360"/>
      </w:pPr>
      <w:rPr>
        <w:rFonts w:ascii="Wingdings" w:hAnsi="Wingdings" w:hint="default"/>
      </w:rPr>
    </w:lvl>
    <w:lvl w:ilvl="6" w:tplc="08090001" w:tentative="1">
      <w:start w:val="1"/>
      <w:numFmt w:val="bullet"/>
      <w:lvlText w:val=""/>
      <w:lvlJc w:val="left"/>
      <w:pPr>
        <w:ind w:left="6533" w:hanging="360"/>
      </w:pPr>
      <w:rPr>
        <w:rFonts w:ascii="Symbol" w:hAnsi="Symbol" w:hint="default"/>
      </w:rPr>
    </w:lvl>
    <w:lvl w:ilvl="7" w:tplc="08090003" w:tentative="1">
      <w:start w:val="1"/>
      <w:numFmt w:val="bullet"/>
      <w:lvlText w:val="o"/>
      <w:lvlJc w:val="left"/>
      <w:pPr>
        <w:ind w:left="7253" w:hanging="360"/>
      </w:pPr>
      <w:rPr>
        <w:rFonts w:ascii="Courier New" w:hAnsi="Courier New" w:cs="Courier New" w:hint="default"/>
      </w:rPr>
    </w:lvl>
    <w:lvl w:ilvl="8" w:tplc="08090005" w:tentative="1">
      <w:start w:val="1"/>
      <w:numFmt w:val="bullet"/>
      <w:lvlText w:val=""/>
      <w:lvlJc w:val="left"/>
      <w:pPr>
        <w:ind w:left="7973" w:hanging="360"/>
      </w:pPr>
      <w:rPr>
        <w:rFonts w:ascii="Wingdings" w:hAnsi="Wingdings" w:hint="default"/>
      </w:rPr>
    </w:lvl>
  </w:abstractNum>
  <w:abstractNum w:abstractNumId="73" w15:restartNumberingAfterBreak="0">
    <w:nsid w:val="49F7491A"/>
    <w:multiLevelType w:val="multilevel"/>
    <w:tmpl w:val="50DE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B4D1374"/>
    <w:multiLevelType w:val="multilevel"/>
    <w:tmpl w:val="FB7E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EE73B2E"/>
    <w:multiLevelType w:val="hybridMultilevel"/>
    <w:tmpl w:val="27A08BA0"/>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76" w15:restartNumberingAfterBreak="0">
    <w:nsid w:val="4EF3182D"/>
    <w:multiLevelType w:val="hybridMultilevel"/>
    <w:tmpl w:val="1DA22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16C6213"/>
    <w:multiLevelType w:val="hybridMultilevel"/>
    <w:tmpl w:val="5E401EE6"/>
    <w:lvl w:ilvl="0" w:tplc="DA8E1058">
      <w:start w:val="1"/>
      <w:numFmt w:val="bullet"/>
      <w:lvlText w:val=""/>
      <w:lvlJc w:val="left"/>
      <w:pPr>
        <w:ind w:left="644" w:hanging="360"/>
      </w:pPr>
      <w:rPr>
        <w:rFonts w:ascii="Symbol" w:hAnsi="Symbol" w:hint="default"/>
        <w:color w:val="auto"/>
        <w:sz w:val="16"/>
        <w:szCs w:val="18"/>
      </w:rPr>
    </w:lvl>
    <w:lvl w:ilvl="1" w:tplc="0C090003">
      <w:start w:val="1"/>
      <w:numFmt w:val="bullet"/>
      <w:lvlText w:val="o"/>
      <w:lvlJc w:val="left"/>
      <w:pPr>
        <w:ind w:left="1091" w:hanging="360"/>
      </w:pPr>
      <w:rPr>
        <w:rFonts w:ascii="Courier New" w:hAnsi="Courier New" w:cs="MS Gothic" w:hint="default"/>
      </w:rPr>
    </w:lvl>
    <w:lvl w:ilvl="2" w:tplc="0C090005">
      <w:start w:val="1"/>
      <w:numFmt w:val="bullet"/>
      <w:lvlText w:val=""/>
      <w:lvlJc w:val="left"/>
      <w:pPr>
        <w:ind w:left="1811" w:hanging="360"/>
      </w:pPr>
      <w:rPr>
        <w:rFonts w:ascii="Wingdings" w:hAnsi="Wingdings" w:hint="default"/>
      </w:rPr>
    </w:lvl>
    <w:lvl w:ilvl="3" w:tplc="0C090001">
      <w:start w:val="1"/>
      <w:numFmt w:val="bullet"/>
      <w:lvlText w:val=""/>
      <w:lvlJc w:val="left"/>
      <w:pPr>
        <w:ind w:left="2531" w:hanging="360"/>
      </w:pPr>
      <w:rPr>
        <w:rFonts w:ascii="Symbol" w:hAnsi="Symbol" w:hint="default"/>
      </w:rPr>
    </w:lvl>
    <w:lvl w:ilvl="4" w:tplc="0C090003">
      <w:start w:val="1"/>
      <w:numFmt w:val="bullet"/>
      <w:lvlText w:val="o"/>
      <w:lvlJc w:val="left"/>
      <w:pPr>
        <w:ind w:left="3251" w:hanging="360"/>
      </w:pPr>
      <w:rPr>
        <w:rFonts w:ascii="Courier New" w:hAnsi="Courier New" w:cs="MS Gothic" w:hint="default"/>
      </w:rPr>
    </w:lvl>
    <w:lvl w:ilvl="5" w:tplc="0C090005">
      <w:start w:val="1"/>
      <w:numFmt w:val="bullet"/>
      <w:lvlText w:val=""/>
      <w:lvlJc w:val="left"/>
      <w:pPr>
        <w:ind w:left="3971" w:hanging="360"/>
      </w:pPr>
      <w:rPr>
        <w:rFonts w:ascii="Wingdings" w:hAnsi="Wingdings" w:hint="default"/>
      </w:rPr>
    </w:lvl>
    <w:lvl w:ilvl="6" w:tplc="0C090001">
      <w:start w:val="1"/>
      <w:numFmt w:val="bullet"/>
      <w:lvlText w:val=""/>
      <w:lvlJc w:val="left"/>
      <w:pPr>
        <w:ind w:left="4691" w:hanging="360"/>
      </w:pPr>
      <w:rPr>
        <w:rFonts w:ascii="Symbol" w:hAnsi="Symbol" w:hint="default"/>
      </w:rPr>
    </w:lvl>
    <w:lvl w:ilvl="7" w:tplc="0C090003">
      <w:start w:val="1"/>
      <w:numFmt w:val="bullet"/>
      <w:lvlText w:val="o"/>
      <w:lvlJc w:val="left"/>
      <w:pPr>
        <w:ind w:left="5411" w:hanging="360"/>
      </w:pPr>
      <w:rPr>
        <w:rFonts w:ascii="Courier New" w:hAnsi="Courier New" w:cs="MS Gothic" w:hint="default"/>
      </w:rPr>
    </w:lvl>
    <w:lvl w:ilvl="8" w:tplc="0C090005">
      <w:start w:val="1"/>
      <w:numFmt w:val="bullet"/>
      <w:lvlText w:val=""/>
      <w:lvlJc w:val="left"/>
      <w:pPr>
        <w:ind w:left="6131" w:hanging="360"/>
      </w:pPr>
      <w:rPr>
        <w:rFonts w:ascii="Wingdings" w:hAnsi="Wingdings" w:hint="default"/>
      </w:rPr>
    </w:lvl>
  </w:abstractNum>
  <w:abstractNum w:abstractNumId="78" w15:restartNumberingAfterBreak="0">
    <w:nsid w:val="518C203D"/>
    <w:multiLevelType w:val="hybridMultilevel"/>
    <w:tmpl w:val="6BAAFA3E"/>
    <w:lvl w:ilvl="0" w:tplc="60D06A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3536967"/>
    <w:multiLevelType w:val="hybridMultilevel"/>
    <w:tmpl w:val="A4C6C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424333B"/>
    <w:multiLevelType w:val="hybridMultilevel"/>
    <w:tmpl w:val="5B6CD1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1" w15:restartNumberingAfterBreak="0">
    <w:nsid w:val="568457E4"/>
    <w:multiLevelType w:val="hybridMultilevel"/>
    <w:tmpl w:val="4B72D642"/>
    <w:lvl w:ilvl="0" w:tplc="742881F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FC542A"/>
    <w:multiLevelType w:val="multilevel"/>
    <w:tmpl w:val="3F2A9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84F1AF8"/>
    <w:multiLevelType w:val="hybridMultilevel"/>
    <w:tmpl w:val="BB844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87C447F"/>
    <w:multiLevelType w:val="hybridMultilevel"/>
    <w:tmpl w:val="EBB2B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587E1359"/>
    <w:multiLevelType w:val="hybridMultilevel"/>
    <w:tmpl w:val="D7FA30EE"/>
    <w:lvl w:ilvl="0" w:tplc="53625D24">
      <w:start w:val="1"/>
      <w:numFmt w:val="decimal"/>
      <w:pStyle w:val="NumberedBullet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59270933"/>
    <w:multiLevelType w:val="hybridMultilevel"/>
    <w:tmpl w:val="15024398"/>
    <w:lvl w:ilvl="0" w:tplc="0C090001">
      <w:start w:val="1"/>
      <w:numFmt w:val="bullet"/>
      <w:pStyle w:val="31Number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E74187"/>
    <w:multiLevelType w:val="hybridMultilevel"/>
    <w:tmpl w:val="343C56CC"/>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525843"/>
    <w:multiLevelType w:val="hybridMultilevel"/>
    <w:tmpl w:val="BBD09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A8F6C0E"/>
    <w:multiLevelType w:val="hybridMultilevel"/>
    <w:tmpl w:val="8A568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B2A238B"/>
    <w:multiLevelType w:val="hybridMultilevel"/>
    <w:tmpl w:val="692E810E"/>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5C364B0F"/>
    <w:multiLevelType w:val="hybridMultilevel"/>
    <w:tmpl w:val="67209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D1B3006"/>
    <w:multiLevelType w:val="hybridMultilevel"/>
    <w:tmpl w:val="38126FA8"/>
    <w:lvl w:ilvl="0" w:tplc="1D9642DC">
      <w:numFmt w:val="bullet"/>
      <w:lvlText w:val=""/>
      <w:lvlJc w:val="left"/>
      <w:pPr>
        <w:ind w:left="1371" w:hanging="360"/>
      </w:pPr>
      <w:rPr>
        <w:rFonts w:ascii="Symbol" w:eastAsia="Symbol" w:hAnsi="Symbol" w:cs="Symbol" w:hint="default"/>
        <w:w w:val="100"/>
        <w:sz w:val="20"/>
        <w:szCs w:val="20"/>
      </w:rPr>
    </w:lvl>
    <w:lvl w:ilvl="1" w:tplc="636EEBE0">
      <w:numFmt w:val="bullet"/>
      <w:lvlText w:val="•"/>
      <w:lvlJc w:val="left"/>
      <w:pPr>
        <w:ind w:left="2424" w:hanging="360"/>
      </w:pPr>
      <w:rPr>
        <w:rFonts w:hint="default"/>
      </w:rPr>
    </w:lvl>
    <w:lvl w:ilvl="2" w:tplc="91388A8A">
      <w:numFmt w:val="bullet"/>
      <w:lvlText w:val="•"/>
      <w:lvlJc w:val="left"/>
      <w:pPr>
        <w:ind w:left="3469" w:hanging="360"/>
      </w:pPr>
      <w:rPr>
        <w:rFonts w:hint="default"/>
      </w:rPr>
    </w:lvl>
    <w:lvl w:ilvl="3" w:tplc="6C402D6C">
      <w:numFmt w:val="bullet"/>
      <w:lvlText w:val="•"/>
      <w:lvlJc w:val="left"/>
      <w:pPr>
        <w:ind w:left="4513" w:hanging="360"/>
      </w:pPr>
      <w:rPr>
        <w:rFonts w:hint="default"/>
      </w:rPr>
    </w:lvl>
    <w:lvl w:ilvl="4" w:tplc="DB7263A6">
      <w:numFmt w:val="bullet"/>
      <w:lvlText w:val="•"/>
      <w:lvlJc w:val="left"/>
      <w:pPr>
        <w:ind w:left="5558" w:hanging="360"/>
      </w:pPr>
      <w:rPr>
        <w:rFonts w:hint="default"/>
      </w:rPr>
    </w:lvl>
    <w:lvl w:ilvl="5" w:tplc="4E2ED17C">
      <w:numFmt w:val="bullet"/>
      <w:lvlText w:val="•"/>
      <w:lvlJc w:val="left"/>
      <w:pPr>
        <w:ind w:left="6602" w:hanging="360"/>
      </w:pPr>
      <w:rPr>
        <w:rFonts w:hint="default"/>
      </w:rPr>
    </w:lvl>
    <w:lvl w:ilvl="6" w:tplc="150CD7C6">
      <w:numFmt w:val="bullet"/>
      <w:lvlText w:val="•"/>
      <w:lvlJc w:val="left"/>
      <w:pPr>
        <w:ind w:left="7647" w:hanging="360"/>
      </w:pPr>
      <w:rPr>
        <w:rFonts w:hint="default"/>
      </w:rPr>
    </w:lvl>
    <w:lvl w:ilvl="7" w:tplc="66903FEA">
      <w:numFmt w:val="bullet"/>
      <w:lvlText w:val="•"/>
      <w:lvlJc w:val="left"/>
      <w:pPr>
        <w:ind w:left="8691" w:hanging="360"/>
      </w:pPr>
      <w:rPr>
        <w:rFonts w:hint="default"/>
      </w:rPr>
    </w:lvl>
    <w:lvl w:ilvl="8" w:tplc="79E6E27A">
      <w:numFmt w:val="bullet"/>
      <w:lvlText w:val="•"/>
      <w:lvlJc w:val="left"/>
      <w:pPr>
        <w:ind w:left="9736" w:hanging="360"/>
      </w:pPr>
      <w:rPr>
        <w:rFonts w:hint="default"/>
      </w:rPr>
    </w:lvl>
  </w:abstractNum>
  <w:abstractNum w:abstractNumId="93" w15:restartNumberingAfterBreak="0">
    <w:nsid w:val="5D287EAF"/>
    <w:multiLevelType w:val="hybridMultilevel"/>
    <w:tmpl w:val="882697D6"/>
    <w:lvl w:ilvl="0" w:tplc="068EC8A8">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4" w15:restartNumberingAfterBreak="0">
    <w:nsid w:val="5DEB3BDF"/>
    <w:multiLevelType w:val="hybridMultilevel"/>
    <w:tmpl w:val="2F9E0FEE"/>
    <w:lvl w:ilvl="0" w:tplc="08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5" w15:restartNumberingAfterBreak="0">
    <w:nsid w:val="5EB33B4C"/>
    <w:multiLevelType w:val="hybridMultilevel"/>
    <w:tmpl w:val="36E416E2"/>
    <w:lvl w:ilvl="0" w:tplc="92BCB772">
      <w:start w:val="1"/>
      <w:numFmt w:val="decimal"/>
      <w:lvlText w:val="%1."/>
      <w:lvlJc w:val="left"/>
      <w:pPr>
        <w:ind w:left="360" w:hanging="360"/>
      </w:pPr>
      <w:rPr>
        <w:rFonts w:hint="default"/>
      </w:rPr>
    </w:lvl>
    <w:lvl w:ilvl="1" w:tplc="2578B800">
      <w:numFmt w:val="bullet"/>
      <w:lvlText w:val="•"/>
      <w:lvlJc w:val="left"/>
      <w:pPr>
        <w:ind w:left="1440" w:hanging="720"/>
      </w:pPr>
      <w:rPr>
        <w:rFonts w:ascii="Calibri Light" w:eastAsia="Arial Narrow" w:hAnsi="Calibri Light" w:cs="Calibri Light"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EC44DFA"/>
    <w:multiLevelType w:val="hybridMultilevel"/>
    <w:tmpl w:val="8D4AB7B8"/>
    <w:lvl w:ilvl="0" w:tplc="0C090001">
      <w:start w:val="1"/>
      <w:numFmt w:val="bullet"/>
      <w:pStyle w:val="21Number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EDB3BE2"/>
    <w:multiLevelType w:val="hybridMultilevel"/>
    <w:tmpl w:val="22C65072"/>
    <w:lvl w:ilvl="0" w:tplc="A358CE16">
      <w:start w:val="1"/>
      <w:numFmt w:val="bullet"/>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01C630F"/>
    <w:multiLevelType w:val="hybridMultilevel"/>
    <w:tmpl w:val="82321D0E"/>
    <w:lvl w:ilvl="0" w:tplc="906297F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271449E"/>
    <w:multiLevelType w:val="multilevel"/>
    <w:tmpl w:val="3092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30C0BE3"/>
    <w:multiLevelType w:val="hybridMultilevel"/>
    <w:tmpl w:val="7A743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31D2EA5"/>
    <w:multiLevelType w:val="hybridMultilevel"/>
    <w:tmpl w:val="322E8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649E52EF"/>
    <w:multiLevelType w:val="hybridMultilevel"/>
    <w:tmpl w:val="96ACCF9C"/>
    <w:lvl w:ilvl="0" w:tplc="2EEED482">
      <w:start w:val="1"/>
      <w:numFmt w:val="decimal"/>
      <w:pStyle w:val="QMSNumberedSubhea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66DF43CD"/>
    <w:multiLevelType w:val="hybridMultilevel"/>
    <w:tmpl w:val="822688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Symbo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Symbo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Symbol" w:hint="default"/>
      </w:rPr>
    </w:lvl>
    <w:lvl w:ilvl="8" w:tplc="0C090005" w:tentative="1">
      <w:start w:val="1"/>
      <w:numFmt w:val="bullet"/>
      <w:lvlText w:val=""/>
      <w:lvlJc w:val="left"/>
      <w:pPr>
        <w:ind w:left="6540" w:hanging="360"/>
      </w:pPr>
      <w:rPr>
        <w:rFonts w:ascii="Wingdings" w:hAnsi="Wingdings" w:hint="default"/>
      </w:rPr>
    </w:lvl>
  </w:abstractNum>
  <w:abstractNum w:abstractNumId="104" w15:restartNumberingAfterBreak="0">
    <w:nsid w:val="69E245BE"/>
    <w:multiLevelType w:val="hybridMultilevel"/>
    <w:tmpl w:val="7BD29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9EF40CA"/>
    <w:multiLevelType w:val="hybridMultilevel"/>
    <w:tmpl w:val="7E64224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903486"/>
    <w:multiLevelType w:val="hybridMultilevel"/>
    <w:tmpl w:val="76B443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7" w15:restartNumberingAfterBreak="0">
    <w:nsid w:val="6BB6736D"/>
    <w:multiLevelType w:val="hybridMultilevel"/>
    <w:tmpl w:val="F4CA9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C5B216E"/>
    <w:multiLevelType w:val="hybridMultilevel"/>
    <w:tmpl w:val="FD4880F2"/>
    <w:lvl w:ilvl="0" w:tplc="068EC8A8">
      <w:start w:val="1"/>
      <w:numFmt w:val="bullet"/>
      <w:pStyle w:val="AABodyTextBullets"/>
      <w:lvlText w:val=""/>
      <w:lvlJc w:val="left"/>
      <w:pPr>
        <w:ind w:left="502" w:hanging="360"/>
      </w:pPr>
      <w:rPr>
        <w:rFonts w:ascii="Wingdings 2" w:hAnsi="Wingdings 2" w:hint="default"/>
        <w:color w:val="auto"/>
        <w:sz w:val="16"/>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CFF41DA"/>
    <w:multiLevelType w:val="hybridMultilevel"/>
    <w:tmpl w:val="26E238C8"/>
    <w:lvl w:ilvl="0" w:tplc="08090001">
      <w:start w:val="1"/>
      <w:numFmt w:val="bullet"/>
      <w:lvlText w:val=""/>
      <w:lvlJc w:val="left"/>
      <w:pPr>
        <w:ind w:left="1440" w:hanging="360"/>
      </w:pPr>
      <w:rPr>
        <w:rFonts w:ascii="Symbol" w:hAnsi="Symbol" w:hint="default"/>
      </w:rPr>
    </w:lvl>
    <w:lvl w:ilvl="1" w:tplc="DA8E1058">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6D034C5A"/>
    <w:multiLevelType w:val="multilevel"/>
    <w:tmpl w:val="C860C5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DFE76C3"/>
    <w:multiLevelType w:val="hybridMultilevel"/>
    <w:tmpl w:val="9A72B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07F0079"/>
    <w:multiLevelType w:val="hybridMultilevel"/>
    <w:tmpl w:val="E63E9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0802F63"/>
    <w:multiLevelType w:val="hybridMultilevel"/>
    <w:tmpl w:val="309ACFC0"/>
    <w:lvl w:ilvl="0" w:tplc="0C090001">
      <w:start w:val="1"/>
      <w:numFmt w:val="bullet"/>
      <w:lvlText w:val=""/>
      <w:lvlJc w:val="left"/>
      <w:pPr>
        <w:ind w:left="720" w:hanging="360"/>
      </w:pPr>
      <w:rPr>
        <w:rFonts w:ascii="Symbol" w:hAnsi="Symbol" w:hint="default"/>
      </w:rPr>
    </w:lvl>
    <w:lvl w:ilvl="1" w:tplc="DA8E105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0A11970"/>
    <w:multiLevelType w:val="hybridMultilevel"/>
    <w:tmpl w:val="0F6C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0F710E4"/>
    <w:multiLevelType w:val="hybridMultilevel"/>
    <w:tmpl w:val="70B41E34"/>
    <w:lvl w:ilvl="0" w:tplc="DA8E105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71300909"/>
    <w:multiLevelType w:val="hybridMultilevel"/>
    <w:tmpl w:val="A79CBD04"/>
    <w:lvl w:ilvl="0" w:tplc="1206D85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EC1E92"/>
    <w:multiLevelType w:val="hybridMultilevel"/>
    <w:tmpl w:val="4218184E"/>
    <w:lvl w:ilvl="0" w:tplc="5616ECC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8" w15:restartNumberingAfterBreak="0">
    <w:nsid w:val="73670CD2"/>
    <w:multiLevelType w:val="multilevel"/>
    <w:tmpl w:val="1922789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43159C2"/>
    <w:multiLevelType w:val="hybridMultilevel"/>
    <w:tmpl w:val="85521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79A22BA"/>
    <w:multiLevelType w:val="hybridMultilevel"/>
    <w:tmpl w:val="CFBE416E"/>
    <w:lvl w:ilvl="0" w:tplc="A1A6D9C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83E31B8"/>
    <w:multiLevelType w:val="hybridMultilevel"/>
    <w:tmpl w:val="2CD2C274"/>
    <w:lvl w:ilvl="0" w:tplc="DA8E1058">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2" w15:restartNumberingAfterBreak="0">
    <w:nsid w:val="78FD442C"/>
    <w:multiLevelType w:val="hybridMultilevel"/>
    <w:tmpl w:val="13A61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9FA3E8D"/>
    <w:multiLevelType w:val="hybridMultilevel"/>
    <w:tmpl w:val="01C09B62"/>
    <w:lvl w:ilvl="0" w:tplc="ABA0CAD8">
      <w:start w:val="1"/>
      <w:numFmt w:val="bullet"/>
      <w:lvlText w:val=""/>
      <w:lvlJc w:val="left"/>
      <w:pPr>
        <w:ind w:left="1211" w:hanging="360"/>
      </w:pPr>
      <w:rPr>
        <w:rFonts w:ascii="Symbol" w:hAnsi="Symbol" w:hint="default"/>
        <w:color w:val="auto"/>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4" w15:restartNumberingAfterBreak="0">
    <w:nsid w:val="7B5C4340"/>
    <w:multiLevelType w:val="hybridMultilevel"/>
    <w:tmpl w:val="6114B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7D7552A0"/>
    <w:multiLevelType w:val="hybridMultilevel"/>
    <w:tmpl w:val="1D5A846C"/>
    <w:lvl w:ilvl="0" w:tplc="0C090001">
      <w:start w:val="1"/>
      <w:numFmt w:val="bullet"/>
      <w:lvlText w:val=""/>
      <w:lvlJc w:val="left"/>
      <w:pPr>
        <w:ind w:left="717" w:hanging="360"/>
      </w:pPr>
      <w:rPr>
        <w:rFonts w:ascii="Symbol" w:hAnsi="Symbol" w:hint="default"/>
      </w:rPr>
    </w:lvl>
    <w:lvl w:ilvl="1" w:tplc="ABA0CAD8">
      <w:start w:val="1"/>
      <w:numFmt w:val="bullet"/>
      <w:lvlText w:val=""/>
      <w:lvlJc w:val="left"/>
      <w:pPr>
        <w:ind w:left="1437" w:hanging="360"/>
      </w:pPr>
      <w:rPr>
        <w:rFonts w:ascii="Symbol" w:hAnsi="Symbol" w:hint="default"/>
        <w:color w:val="auto"/>
      </w:rPr>
    </w:lvl>
    <w:lvl w:ilvl="2" w:tplc="0C090005">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6" w15:restartNumberingAfterBreak="0">
    <w:nsid w:val="7FB81AD4"/>
    <w:multiLevelType w:val="hybridMultilevel"/>
    <w:tmpl w:val="CF98B46C"/>
    <w:lvl w:ilvl="0" w:tplc="14127B70">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7" w15:restartNumberingAfterBreak="0">
    <w:nsid w:val="7FBF0A32"/>
    <w:multiLevelType w:val="hybridMultilevel"/>
    <w:tmpl w:val="AB9C35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85292832">
    <w:abstractNumId w:val="39"/>
  </w:num>
  <w:num w:numId="2" w16cid:durableId="1660426094">
    <w:abstractNumId w:val="108"/>
  </w:num>
  <w:num w:numId="3" w16cid:durableId="345135456">
    <w:abstractNumId w:val="71"/>
  </w:num>
  <w:num w:numId="4" w16cid:durableId="170069142">
    <w:abstractNumId w:val="100"/>
  </w:num>
  <w:num w:numId="5" w16cid:durableId="897864207">
    <w:abstractNumId w:val="104"/>
  </w:num>
  <w:num w:numId="6" w16cid:durableId="330716545">
    <w:abstractNumId w:val="122"/>
  </w:num>
  <w:num w:numId="7" w16cid:durableId="762604580">
    <w:abstractNumId w:val="91"/>
  </w:num>
  <w:num w:numId="8" w16cid:durableId="1718700549">
    <w:abstractNumId w:val="85"/>
  </w:num>
  <w:num w:numId="9" w16cid:durableId="1962608675">
    <w:abstractNumId w:val="22"/>
  </w:num>
  <w:num w:numId="10" w16cid:durableId="485051721">
    <w:abstractNumId w:val="102"/>
  </w:num>
  <w:num w:numId="11" w16cid:durableId="1849521784">
    <w:abstractNumId w:val="95"/>
  </w:num>
  <w:num w:numId="12" w16cid:durableId="52437477">
    <w:abstractNumId w:val="49"/>
  </w:num>
  <w:num w:numId="13" w16cid:durableId="1588734315">
    <w:abstractNumId w:val="79"/>
  </w:num>
  <w:num w:numId="14" w16cid:durableId="490020573">
    <w:abstractNumId w:val="35"/>
  </w:num>
  <w:num w:numId="15" w16cid:durableId="1598631599">
    <w:abstractNumId w:val="41"/>
  </w:num>
  <w:num w:numId="16" w16cid:durableId="682703395">
    <w:abstractNumId w:val="5"/>
  </w:num>
  <w:num w:numId="17" w16cid:durableId="194659567">
    <w:abstractNumId w:val="20"/>
  </w:num>
  <w:num w:numId="18" w16cid:durableId="615137702">
    <w:abstractNumId w:val="8"/>
  </w:num>
  <w:num w:numId="19" w16cid:durableId="2047095690">
    <w:abstractNumId w:val="12"/>
  </w:num>
  <w:num w:numId="20" w16cid:durableId="1141775361">
    <w:abstractNumId w:val="105"/>
  </w:num>
  <w:num w:numId="21" w16cid:durableId="94130728">
    <w:abstractNumId w:val="114"/>
  </w:num>
  <w:num w:numId="22" w16cid:durableId="1950316710">
    <w:abstractNumId w:val="17"/>
  </w:num>
  <w:num w:numId="23" w16cid:durableId="1541476048">
    <w:abstractNumId w:val="97"/>
  </w:num>
  <w:num w:numId="24" w16cid:durableId="203176464">
    <w:abstractNumId w:val="73"/>
  </w:num>
  <w:num w:numId="25" w16cid:durableId="1609505671">
    <w:abstractNumId w:val="99"/>
  </w:num>
  <w:num w:numId="26" w16cid:durableId="138807034">
    <w:abstractNumId w:val="68"/>
  </w:num>
  <w:num w:numId="27" w16cid:durableId="620573535">
    <w:abstractNumId w:val="74"/>
  </w:num>
  <w:num w:numId="28" w16cid:durableId="362902048">
    <w:abstractNumId w:val="43"/>
  </w:num>
  <w:num w:numId="29" w16cid:durableId="74740623">
    <w:abstractNumId w:val="24"/>
  </w:num>
  <w:num w:numId="30" w16cid:durableId="1821534990">
    <w:abstractNumId w:val="32"/>
  </w:num>
  <w:num w:numId="31" w16cid:durableId="1977643036">
    <w:abstractNumId w:val="4"/>
  </w:num>
  <w:num w:numId="32" w16cid:durableId="1047922597">
    <w:abstractNumId w:val="9"/>
  </w:num>
  <w:num w:numId="33" w16cid:durableId="695011007">
    <w:abstractNumId w:val="96"/>
  </w:num>
  <w:num w:numId="34" w16cid:durableId="491603885">
    <w:abstractNumId w:val="86"/>
  </w:num>
  <w:num w:numId="35" w16cid:durableId="1231429156">
    <w:abstractNumId w:val="53"/>
  </w:num>
  <w:num w:numId="36" w16cid:durableId="1592200994">
    <w:abstractNumId w:val="57"/>
  </w:num>
  <w:num w:numId="37" w16cid:durableId="1615481446">
    <w:abstractNumId w:val="124"/>
  </w:num>
  <w:num w:numId="38" w16cid:durableId="32467858">
    <w:abstractNumId w:val="88"/>
  </w:num>
  <w:num w:numId="39" w16cid:durableId="828715038">
    <w:abstractNumId w:val="26"/>
  </w:num>
  <w:num w:numId="40" w16cid:durableId="775638691">
    <w:abstractNumId w:val="27"/>
  </w:num>
  <w:num w:numId="41" w16cid:durableId="1583954147">
    <w:abstractNumId w:val="103"/>
  </w:num>
  <w:num w:numId="42" w16cid:durableId="1086002109">
    <w:abstractNumId w:val="83"/>
  </w:num>
  <w:num w:numId="43" w16cid:durableId="1379629216">
    <w:abstractNumId w:val="48"/>
  </w:num>
  <w:num w:numId="44" w16cid:durableId="1063060268">
    <w:abstractNumId w:val="119"/>
  </w:num>
  <w:num w:numId="45" w16cid:durableId="787772667">
    <w:abstractNumId w:val="98"/>
  </w:num>
  <w:num w:numId="46" w16cid:durableId="956645072">
    <w:abstractNumId w:val="116"/>
  </w:num>
  <w:num w:numId="47" w16cid:durableId="577599642">
    <w:abstractNumId w:val="81"/>
  </w:num>
  <w:num w:numId="48" w16cid:durableId="500850942">
    <w:abstractNumId w:val="76"/>
  </w:num>
  <w:num w:numId="49" w16cid:durableId="1564441775">
    <w:abstractNumId w:val="120"/>
  </w:num>
  <w:num w:numId="50" w16cid:durableId="2036346307">
    <w:abstractNumId w:val="28"/>
  </w:num>
  <w:num w:numId="51" w16cid:durableId="768742299">
    <w:abstractNumId w:val="13"/>
  </w:num>
  <w:num w:numId="52" w16cid:durableId="1610308130">
    <w:abstractNumId w:val="55"/>
  </w:num>
  <w:num w:numId="53" w16cid:durableId="130101758">
    <w:abstractNumId w:val="11"/>
  </w:num>
  <w:num w:numId="54" w16cid:durableId="1439594293">
    <w:abstractNumId w:val="84"/>
  </w:num>
  <w:num w:numId="55" w16cid:durableId="2013946858">
    <w:abstractNumId w:val="7"/>
  </w:num>
  <w:num w:numId="56" w16cid:durableId="2042128189">
    <w:abstractNumId w:val="106"/>
  </w:num>
  <w:num w:numId="57" w16cid:durableId="1124498086">
    <w:abstractNumId w:val="77"/>
  </w:num>
  <w:num w:numId="58" w16cid:durableId="121927537">
    <w:abstractNumId w:val="63"/>
  </w:num>
  <w:num w:numId="59" w16cid:durableId="1469518274">
    <w:abstractNumId w:val="121"/>
  </w:num>
  <w:num w:numId="60" w16cid:durableId="172573377">
    <w:abstractNumId w:val="18"/>
  </w:num>
  <w:num w:numId="61" w16cid:durableId="1080104077">
    <w:abstractNumId w:val="115"/>
  </w:num>
  <w:num w:numId="62" w16cid:durableId="2108572561">
    <w:abstractNumId w:val="101"/>
  </w:num>
  <w:num w:numId="63" w16cid:durableId="1663847682">
    <w:abstractNumId w:val="1"/>
  </w:num>
  <w:num w:numId="64" w16cid:durableId="1476797011">
    <w:abstractNumId w:val="64"/>
  </w:num>
  <w:num w:numId="65" w16cid:durableId="263273332">
    <w:abstractNumId w:val="59"/>
  </w:num>
  <w:num w:numId="66" w16cid:durableId="1492941356">
    <w:abstractNumId w:val="40"/>
  </w:num>
  <w:num w:numId="67" w16cid:durableId="1207445978">
    <w:abstractNumId w:val="62"/>
  </w:num>
  <w:num w:numId="68" w16cid:durableId="481584264">
    <w:abstractNumId w:val="126"/>
  </w:num>
  <w:num w:numId="69" w16cid:durableId="1211303882">
    <w:abstractNumId w:val="56"/>
  </w:num>
  <w:num w:numId="70" w16cid:durableId="908689275">
    <w:abstractNumId w:val="123"/>
  </w:num>
  <w:num w:numId="71" w16cid:durableId="868757014">
    <w:abstractNumId w:val="42"/>
  </w:num>
  <w:num w:numId="72" w16cid:durableId="92239766">
    <w:abstractNumId w:val="109"/>
  </w:num>
  <w:num w:numId="73" w16cid:durableId="1594780654">
    <w:abstractNumId w:val="52"/>
  </w:num>
  <w:num w:numId="74" w16cid:durableId="1046761963">
    <w:abstractNumId w:val="113"/>
  </w:num>
  <w:num w:numId="75" w16cid:durableId="590242568">
    <w:abstractNumId w:val="45"/>
  </w:num>
  <w:num w:numId="76" w16cid:durableId="1039671952">
    <w:abstractNumId w:val="125"/>
  </w:num>
  <w:num w:numId="77" w16cid:durableId="1225214421">
    <w:abstractNumId w:val="69"/>
  </w:num>
  <w:num w:numId="78" w16cid:durableId="1075396048">
    <w:abstractNumId w:val="0"/>
  </w:num>
  <w:num w:numId="79" w16cid:durableId="1517769486">
    <w:abstractNumId w:val="90"/>
  </w:num>
  <w:num w:numId="80" w16cid:durableId="220598532">
    <w:abstractNumId w:val="10"/>
  </w:num>
  <w:num w:numId="81" w16cid:durableId="762067998">
    <w:abstractNumId w:val="117"/>
  </w:num>
  <w:num w:numId="82" w16cid:durableId="1119572051">
    <w:abstractNumId w:val="38"/>
  </w:num>
  <w:num w:numId="83" w16cid:durableId="719941049">
    <w:abstractNumId w:val="75"/>
  </w:num>
  <w:num w:numId="84" w16cid:durableId="1708946366">
    <w:abstractNumId w:val="111"/>
  </w:num>
  <w:num w:numId="85" w16cid:durableId="1910309525">
    <w:abstractNumId w:val="36"/>
  </w:num>
  <w:num w:numId="86" w16cid:durableId="62680179">
    <w:abstractNumId w:val="34"/>
  </w:num>
  <w:num w:numId="87" w16cid:durableId="377365688">
    <w:abstractNumId w:val="29"/>
  </w:num>
  <w:num w:numId="88" w16cid:durableId="1556117568">
    <w:abstractNumId w:val="54"/>
  </w:num>
  <w:num w:numId="89" w16cid:durableId="1963875738">
    <w:abstractNumId w:val="87"/>
  </w:num>
  <w:num w:numId="90" w16cid:durableId="663045684">
    <w:abstractNumId w:val="6"/>
  </w:num>
  <w:num w:numId="91" w16cid:durableId="984507398">
    <w:abstractNumId w:val="61"/>
  </w:num>
  <w:num w:numId="92" w16cid:durableId="854542013">
    <w:abstractNumId w:val="94"/>
  </w:num>
  <w:num w:numId="93" w16cid:durableId="599602577">
    <w:abstractNumId w:val="127"/>
  </w:num>
  <w:num w:numId="94" w16cid:durableId="1155028846">
    <w:abstractNumId w:val="107"/>
  </w:num>
  <w:num w:numId="95" w16cid:durableId="1103265534">
    <w:abstractNumId w:val="67"/>
  </w:num>
  <w:num w:numId="96" w16cid:durableId="1664697143">
    <w:abstractNumId w:val="60"/>
  </w:num>
  <w:num w:numId="97" w16cid:durableId="14161478">
    <w:abstractNumId w:val="21"/>
  </w:num>
  <w:num w:numId="98" w16cid:durableId="1452282187">
    <w:abstractNumId w:val="70"/>
  </w:num>
  <w:num w:numId="99" w16cid:durableId="2078169105">
    <w:abstractNumId w:val="23"/>
  </w:num>
  <w:num w:numId="100" w16cid:durableId="1649548685">
    <w:abstractNumId w:val="3"/>
  </w:num>
  <w:num w:numId="101" w16cid:durableId="1174301455">
    <w:abstractNumId w:val="72"/>
  </w:num>
  <w:num w:numId="102" w16cid:durableId="246811414">
    <w:abstractNumId w:val="30"/>
  </w:num>
  <w:num w:numId="103" w16cid:durableId="227766586">
    <w:abstractNumId w:val="50"/>
  </w:num>
  <w:num w:numId="104" w16cid:durableId="186917223">
    <w:abstractNumId w:val="31"/>
  </w:num>
  <w:num w:numId="105" w16cid:durableId="1706902553">
    <w:abstractNumId w:val="89"/>
  </w:num>
  <w:num w:numId="106" w16cid:durableId="2129884010">
    <w:abstractNumId w:val="15"/>
  </w:num>
  <w:num w:numId="107" w16cid:durableId="654454190">
    <w:abstractNumId w:val="2"/>
  </w:num>
  <w:num w:numId="108" w16cid:durableId="1493132917">
    <w:abstractNumId w:val="25"/>
  </w:num>
  <w:num w:numId="109" w16cid:durableId="822090983">
    <w:abstractNumId w:val="46"/>
  </w:num>
  <w:num w:numId="110" w16cid:durableId="294727217">
    <w:abstractNumId w:val="93"/>
  </w:num>
  <w:num w:numId="111" w16cid:durableId="1922638747">
    <w:abstractNumId w:val="16"/>
  </w:num>
  <w:num w:numId="112" w16cid:durableId="576131140">
    <w:abstractNumId w:val="110"/>
  </w:num>
  <w:num w:numId="113" w16cid:durableId="632758605">
    <w:abstractNumId w:val="92"/>
  </w:num>
  <w:num w:numId="114" w16cid:durableId="1855193737">
    <w:abstractNumId w:val="44"/>
  </w:num>
  <w:num w:numId="115" w16cid:durableId="2078820969">
    <w:abstractNumId w:val="33"/>
  </w:num>
  <w:num w:numId="116" w16cid:durableId="1185367082">
    <w:abstractNumId w:val="112"/>
  </w:num>
  <w:num w:numId="117" w16cid:durableId="38170218">
    <w:abstractNumId w:val="78"/>
  </w:num>
  <w:num w:numId="118" w16cid:durableId="1031345122">
    <w:abstractNumId w:val="82"/>
  </w:num>
  <w:num w:numId="119" w16cid:durableId="1226183556">
    <w:abstractNumId w:val="51"/>
  </w:num>
  <w:num w:numId="120" w16cid:durableId="986787005">
    <w:abstractNumId w:val="66"/>
  </w:num>
  <w:num w:numId="121" w16cid:durableId="1109933220">
    <w:abstractNumId w:val="80"/>
  </w:num>
  <w:num w:numId="122" w16cid:durableId="2131237195">
    <w:abstractNumId w:val="58"/>
  </w:num>
  <w:num w:numId="123" w16cid:durableId="1784954304">
    <w:abstractNumId w:val="47"/>
  </w:num>
  <w:num w:numId="124" w16cid:durableId="92552673">
    <w:abstractNumId w:val="118"/>
  </w:num>
  <w:num w:numId="125" w16cid:durableId="259215372">
    <w:abstractNumId w:val="14"/>
  </w:num>
  <w:num w:numId="126" w16cid:durableId="1536849130">
    <w:abstractNumId w:val="19"/>
  </w:num>
  <w:num w:numId="127" w16cid:durableId="187835602">
    <w:abstractNumId w:val="65"/>
  </w:num>
  <w:num w:numId="128" w16cid:durableId="1158957705">
    <w:abstractNumId w:val="3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MjayMDU1NDAyMrRQ0lEKTi0uzszPAykwNqwFAJ/OBl4tAAAA"/>
  </w:docVars>
  <w:rsids>
    <w:rsidRoot w:val="00356384"/>
    <w:rsid w:val="00000781"/>
    <w:rsid w:val="000010A5"/>
    <w:rsid w:val="000074B4"/>
    <w:rsid w:val="000141AD"/>
    <w:rsid w:val="00014807"/>
    <w:rsid w:val="00016921"/>
    <w:rsid w:val="00021E96"/>
    <w:rsid w:val="000252DD"/>
    <w:rsid w:val="00031F8A"/>
    <w:rsid w:val="00034428"/>
    <w:rsid w:val="000346C1"/>
    <w:rsid w:val="00044565"/>
    <w:rsid w:val="00050B51"/>
    <w:rsid w:val="00055AAF"/>
    <w:rsid w:val="000561D4"/>
    <w:rsid w:val="000573AB"/>
    <w:rsid w:val="00064892"/>
    <w:rsid w:val="000653AB"/>
    <w:rsid w:val="00067C16"/>
    <w:rsid w:val="000710DA"/>
    <w:rsid w:val="000727D9"/>
    <w:rsid w:val="0007322C"/>
    <w:rsid w:val="00077DD4"/>
    <w:rsid w:val="00084218"/>
    <w:rsid w:val="000850EB"/>
    <w:rsid w:val="00085DCF"/>
    <w:rsid w:val="000919C6"/>
    <w:rsid w:val="00095255"/>
    <w:rsid w:val="00096719"/>
    <w:rsid w:val="00096FBB"/>
    <w:rsid w:val="000A3890"/>
    <w:rsid w:val="000A4999"/>
    <w:rsid w:val="000A6E12"/>
    <w:rsid w:val="000A73EA"/>
    <w:rsid w:val="000B2DC3"/>
    <w:rsid w:val="000B6585"/>
    <w:rsid w:val="000B6B8D"/>
    <w:rsid w:val="000C189F"/>
    <w:rsid w:val="000C2BBC"/>
    <w:rsid w:val="000C30D4"/>
    <w:rsid w:val="000C5C91"/>
    <w:rsid w:val="000C63D8"/>
    <w:rsid w:val="000C781D"/>
    <w:rsid w:val="000D1733"/>
    <w:rsid w:val="000D31D1"/>
    <w:rsid w:val="000D4841"/>
    <w:rsid w:val="000D7996"/>
    <w:rsid w:val="000E6484"/>
    <w:rsid w:val="000E7226"/>
    <w:rsid w:val="000E7EEA"/>
    <w:rsid w:val="000F165E"/>
    <w:rsid w:val="000F1F88"/>
    <w:rsid w:val="000F30CE"/>
    <w:rsid w:val="000F619A"/>
    <w:rsid w:val="00103349"/>
    <w:rsid w:val="00103ABA"/>
    <w:rsid w:val="00104064"/>
    <w:rsid w:val="001040FE"/>
    <w:rsid w:val="00104150"/>
    <w:rsid w:val="0010428E"/>
    <w:rsid w:val="00105056"/>
    <w:rsid w:val="001166B5"/>
    <w:rsid w:val="00122E0F"/>
    <w:rsid w:val="00125562"/>
    <w:rsid w:val="001266FD"/>
    <w:rsid w:val="0013475B"/>
    <w:rsid w:val="00140F6D"/>
    <w:rsid w:val="00142473"/>
    <w:rsid w:val="001428A8"/>
    <w:rsid w:val="00142EB8"/>
    <w:rsid w:val="001448DA"/>
    <w:rsid w:val="0014562E"/>
    <w:rsid w:val="00147EB3"/>
    <w:rsid w:val="001535F9"/>
    <w:rsid w:val="001537CD"/>
    <w:rsid w:val="001539DF"/>
    <w:rsid w:val="0015435D"/>
    <w:rsid w:val="001548A1"/>
    <w:rsid w:val="00161FBA"/>
    <w:rsid w:val="00166741"/>
    <w:rsid w:val="001678E1"/>
    <w:rsid w:val="0017160B"/>
    <w:rsid w:val="001726CB"/>
    <w:rsid w:val="00172CC4"/>
    <w:rsid w:val="00173459"/>
    <w:rsid w:val="00174B0C"/>
    <w:rsid w:val="001845DD"/>
    <w:rsid w:val="00185715"/>
    <w:rsid w:val="0018666E"/>
    <w:rsid w:val="00195938"/>
    <w:rsid w:val="0019596D"/>
    <w:rsid w:val="001A0CB4"/>
    <w:rsid w:val="001A284E"/>
    <w:rsid w:val="001A538A"/>
    <w:rsid w:val="001A6B9B"/>
    <w:rsid w:val="001B1651"/>
    <w:rsid w:val="001B5B0B"/>
    <w:rsid w:val="001B5ECE"/>
    <w:rsid w:val="001B707E"/>
    <w:rsid w:val="001C1266"/>
    <w:rsid w:val="001D07F7"/>
    <w:rsid w:val="001D6F75"/>
    <w:rsid w:val="001E2079"/>
    <w:rsid w:val="001E5001"/>
    <w:rsid w:val="001F0E46"/>
    <w:rsid w:val="001F2DC5"/>
    <w:rsid w:val="001F2E32"/>
    <w:rsid w:val="001F5B80"/>
    <w:rsid w:val="001F7289"/>
    <w:rsid w:val="00200A0A"/>
    <w:rsid w:val="00200F07"/>
    <w:rsid w:val="00210E7E"/>
    <w:rsid w:val="002123B8"/>
    <w:rsid w:val="002142F8"/>
    <w:rsid w:val="00221437"/>
    <w:rsid w:val="002243B9"/>
    <w:rsid w:val="002351C6"/>
    <w:rsid w:val="002369AB"/>
    <w:rsid w:val="002417A6"/>
    <w:rsid w:val="00242393"/>
    <w:rsid w:val="002524FF"/>
    <w:rsid w:val="002525C1"/>
    <w:rsid w:val="00253706"/>
    <w:rsid w:val="002637DC"/>
    <w:rsid w:val="00263902"/>
    <w:rsid w:val="00264E0C"/>
    <w:rsid w:val="002660D7"/>
    <w:rsid w:val="002668D2"/>
    <w:rsid w:val="0026767F"/>
    <w:rsid w:val="00277225"/>
    <w:rsid w:val="002772A0"/>
    <w:rsid w:val="0027761E"/>
    <w:rsid w:val="002803C0"/>
    <w:rsid w:val="00280CDC"/>
    <w:rsid w:val="00283FFC"/>
    <w:rsid w:val="002940B2"/>
    <w:rsid w:val="00294B0D"/>
    <w:rsid w:val="0029612F"/>
    <w:rsid w:val="002A138E"/>
    <w:rsid w:val="002A1836"/>
    <w:rsid w:val="002A5763"/>
    <w:rsid w:val="002A6EDD"/>
    <w:rsid w:val="002B1EDB"/>
    <w:rsid w:val="002B3751"/>
    <w:rsid w:val="002B3F5F"/>
    <w:rsid w:val="002B4501"/>
    <w:rsid w:val="002B4FA3"/>
    <w:rsid w:val="002B5A3A"/>
    <w:rsid w:val="002B7C87"/>
    <w:rsid w:val="002C0E62"/>
    <w:rsid w:val="002C138A"/>
    <w:rsid w:val="002C1CEA"/>
    <w:rsid w:val="002C3727"/>
    <w:rsid w:val="002C7D4E"/>
    <w:rsid w:val="002D0898"/>
    <w:rsid w:val="002D1476"/>
    <w:rsid w:val="002D248F"/>
    <w:rsid w:val="002D66F3"/>
    <w:rsid w:val="002E7094"/>
    <w:rsid w:val="002F5A27"/>
    <w:rsid w:val="0030733D"/>
    <w:rsid w:val="0031035A"/>
    <w:rsid w:val="00310EA8"/>
    <w:rsid w:val="003114E0"/>
    <w:rsid w:val="003128DE"/>
    <w:rsid w:val="0031374A"/>
    <w:rsid w:val="00314898"/>
    <w:rsid w:val="00315044"/>
    <w:rsid w:val="00321BD1"/>
    <w:rsid w:val="00325EEE"/>
    <w:rsid w:val="003351AD"/>
    <w:rsid w:val="00336715"/>
    <w:rsid w:val="00336A75"/>
    <w:rsid w:val="00341956"/>
    <w:rsid w:val="003477D2"/>
    <w:rsid w:val="00350B62"/>
    <w:rsid w:val="00351DF9"/>
    <w:rsid w:val="00351EFE"/>
    <w:rsid w:val="00352C25"/>
    <w:rsid w:val="00355157"/>
    <w:rsid w:val="003560AC"/>
    <w:rsid w:val="00356384"/>
    <w:rsid w:val="00360FB9"/>
    <w:rsid w:val="00366F6C"/>
    <w:rsid w:val="00372780"/>
    <w:rsid w:val="00374F19"/>
    <w:rsid w:val="003872EE"/>
    <w:rsid w:val="00390B00"/>
    <w:rsid w:val="00392845"/>
    <w:rsid w:val="00394491"/>
    <w:rsid w:val="00397AB5"/>
    <w:rsid w:val="003A2BCF"/>
    <w:rsid w:val="003A6E22"/>
    <w:rsid w:val="003A7B0C"/>
    <w:rsid w:val="003B1CF0"/>
    <w:rsid w:val="003B21CF"/>
    <w:rsid w:val="003B446C"/>
    <w:rsid w:val="003C3174"/>
    <w:rsid w:val="003C4EF2"/>
    <w:rsid w:val="003C795D"/>
    <w:rsid w:val="003C7D79"/>
    <w:rsid w:val="003D0094"/>
    <w:rsid w:val="003D09B1"/>
    <w:rsid w:val="003D1033"/>
    <w:rsid w:val="003D1F41"/>
    <w:rsid w:val="003D625F"/>
    <w:rsid w:val="003E21DA"/>
    <w:rsid w:val="003F0B86"/>
    <w:rsid w:val="003F0E1B"/>
    <w:rsid w:val="004065B0"/>
    <w:rsid w:val="00407AF0"/>
    <w:rsid w:val="00420E99"/>
    <w:rsid w:val="00420F41"/>
    <w:rsid w:val="00423CEB"/>
    <w:rsid w:val="00433455"/>
    <w:rsid w:val="004334A4"/>
    <w:rsid w:val="00446506"/>
    <w:rsid w:val="00454853"/>
    <w:rsid w:val="0046298A"/>
    <w:rsid w:val="00463921"/>
    <w:rsid w:val="00466C26"/>
    <w:rsid w:val="00467E72"/>
    <w:rsid w:val="00470A3F"/>
    <w:rsid w:val="004716E3"/>
    <w:rsid w:val="00472601"/>
    <w:rsid w:val="004772FE"/>
    <w:rsid w:val="00477F03"/>
    <w:rsid w:val="00482820"/>
    <w:rsid w:val="0049157F"/>
    <w:rsid w:val="00493BDC"/>
    <w:rsid w:val="00496D75"/>
    <w:rsid w:val="004A3FEE"/>
    <w:rsid w:val="004A60B9"/>
    <w:rsid w:val="004A6705"/>
    <w:rsid w:val="004A6DB5"/>
    <w:rsid w:val="004B0C0C"/>
    <w:rsid w:val="004B1C07"/>
    <w:rsid w:val="004B79C7"/>
    <w:rsid w:val="004C52E5"/>
    <w:rsid w:val="004C59C8"/>
    <w:rsid w:val="004C7172"/>
    <w:rsid w:val="004D0763"/>
    <w:rsid w:val="004D4BC4"/>
    <w:rsid w:val="004D7284"/>
    <w:rsid w:val="004E146B"/>
    <w:rsid w:val="004E2C70"/>
    <w:rsid w:val="004E4028"/>
    <w:rsid w:val="004E7B09"/>
    <w:rsid w:val="004F1D06"/>
    <w:rsid w:val="004F5609"/>
    <w:rsid w:val="004F673E"/>
    <w:rsid w:val="00501FD4"/>
    <w:rsid w:val="005037AA"/>
    <w:rsid w:val="005043E7"/>
    <w:rsid w:val="00504AF0"/>
    <w:rsid w:val="00505E7A"/>
    <w:rsid w:val="00510867"/>
    <w:rsid w:val="005125B9"/>
    <w:rsid w:val="00512BF7"/>
    <w:rsid w:val="0052384D"/>
    <w:rsid w:val="0052457A"/>
    <w:rsid w:val="00525783"/>
    <w:rsid w:val="0052759D"/>
    <w:rsid w:val="005312F5"/>
    <w:rsid w:val="005329F2"/>
    <w:rsid w:val="00534668"/>
    <w:rsid w:val="005354DD"/>
    <w:rsid w:val="0053588E"/>
    <w:rsid w:val="00543F65"/>
    <w:rsid w:val="00550C0B"/>
    <w:rsid w:val="00554C72"/>
    <w:rsid w:val="00555537"/>
    <w:rsid w:val="00555F1D"/>
    <w:rsid w:val="00560C71"/>
    <w:rsid w:val="00561196"/>
    <w:rsid w:val="005636DC"/>
    <w:rsid w:val="00565F18"/>
    <w:rsid w:val="00573A2D"/>
    <w:rsid w:val="00580FE4"/>
    <w:rsid w:val="00583985"/>
    <w:rsid w:val="00592319"/>
    <w:rsid w:val="00594DDF"/>
    <w:rsid w:val="00595F0D"/>
    <w:rsid w:val="005969B5"/>
    <w:rsid w:val="005A13FE"/>
    <w:rsid w:val="005A4C5C"/>
    <w:rsid w:val="005B092D"/>
    <w:rsid w:val="005B1130"/>
    <w:rsid w:val="005B685C"/>
    <w:rsid w:val="005C772F"/>
    <w:rsid w:val="005D1B9B"/>
    <w:rsid w:val="005D30DD"/>
    <w:rsid w:val="005D4C40"/>
    <w:rsid w:val="005D4CD2"/>
    <w:rsid w:val="005D78E1"/>
    <w:rsid w:val="005E3100"/>
    <w:rsid w:val="005E3B4A"/>
    <w:rsid w:val="005E45F1"/>
    <w:rsid w:val="005E4CF8"/>
    <w:rsid w:val="005E6C11"/>
    <w:rsid w:val="005E7ECB"/>
    <w:rsid w:val="005F2255"/>
    <w:rsid w:val="00603226"/>
    <w:rsid w:val="00605830"/>
    <w:rsid w:val="00605A95"/>
    <w:rsid w:val="00607CAF"/>
    <w:rsid w:val="006146F3"/>
    <w:rsid w:val="00617EF6"/>
    <w:rsid w:val="00620AE5"/>
    <w:rsid w:val="00622B23"/>
    <w:rsid w:val="0063069D"/>
    <w:rsid w:val="00632426"/>
    <w:rsid w:val="00635DEB"/>
    <w:rsid w:val="00636339"/>
    <w:rsid w:val="0063695E"/>
    <w:rsid w:val="0064014E"/>
    <w:rsid w:val="006454CD"/>
    <w:rsid w:val="006458E5"/>
    <w:rsid w:val="00651277"/>
    <w:rsid w:val="00653D4D"/>
    <w:rsid w:val="00655336"/>
    <w:rsid w:val="006564A5"/>
    <w:rsid w:val="00657F1C"/>
    <w:rsid w:val="006671A2"/>
    <w:rsid w:val="006672B0"/>
    <w:rsid w:val="00667321"/>
    <w:rsid w:val="00671A60"/>
    <w:rsid w:val="00671F3C"/>
    <w:rsid w:val="00672043"/>
    <w:rsid w:val="0068118D"/>
    <w:rsid w:val="00684B56"/>
    <w:rsid w:val="0069002D"/>
    <w:rsid w:val="0069477B"/>
    <w:rsid w:val="006A0505"/>
    <w:rsid w:val="006A3112"/>
    <w:rsid w:val="006A4694"/>
    <w:rsid w:val="006A5E84"/>
    <w:rsid w:val="006A6E80"/>
    <w:rsid w:val="006B085A"/>
    <w:rsid w:val="006B6B79"/>
    <w:rsid w:val="006C4B33"/>
    <w:rsid w:val="006C7232"/>
    <w:rsid w:val="006D298F"/>
    <w:rsid w:val="006E78E4"/>
    <w:rsid w:val="006F01FE"/>
    <w:rsid w:val="006F1253"/>
    <w:rsid w:val="006F62A1"/>
    <w:rsid w:val="006F6C7E"/>
    <w:rsid w:val="006F6E0C"/>
    <w:rsid w:val="0070064A"/>
    <w:rsid w:val="00700B3B"/>
    <w:rsid w:val="00700D14"/>
    <w:rsid w:val="00702DB7"/>
    <w:rsid w:val="0070352C"/>
    <w:rsid w:val="007109B7"/>
    <w:rsid w:val="00711E91"/>
    <w:rsid w:val="00713970"/>
    <w:rsid w:val="0071609B"/>
    <w:rsid w:val="007167A9"/>
    <w:rsid w:val="00717FF7"/>
    <w:rsid w:val="0072287A"/>
    <w:rsid w:val="00725908"/>
    <w:rsid w:val="007277AD"/>
    <w:rsid w:val="00733542"/>
    <w:rsid w:val="0073674B"/>
    <w:rsid w:val="007373ED"/>
    <w:rsid w:val="007432A2"/>
    <w:rsid w:val="00744135"/>
    <w:rsid w:val="007527F4"/>
    <w:rsid w:val="00755948"/>
    <w:rsid w:val="007611AE"/>
    <w:rsid w:val="00764157"/>
    <w:rsid w:val="007702B1"/>
    <w:rsid w:val="007702FF"/>
    <w:rsid w:val="00773AA8"/>
    <w:rsid w:val="007750EF"/>
    <w:rsid w:val="00781238"/>
    <w:rsid w:val="00782D07"/>
    <w:rsid w:val="00783689"/>
    <w:rsid w:val="00786351"/>
    <w:rsid w:val="00790971"/>
    <w:rsid w:val="007914C7"/>
    <w:rsid w:val="007975D5"/>
    <w:rsid w:val="00797B5E"/>
    <w:rsid w:val="007A003E"/>
    <w:rsid w:val="007A6E35"/>
    <w:rsid w:val="007B3547"/>
    <w:rsid w:val="007B3898"/>
    <w:rsid w:val="007B447C"/>
    <w:rsid w:val="007B4ACD"/>
    <w:rsid w:val="007B6C0B"/>
    <w:rsid w:val="007B76E3"/>
    <w:rsid w:val="007B7E57"/>
    <w:rsid w:val="007C46F7"/>
    <w:rsid w:val="007C5588"/>
    <w:rsid w:val="007C6F8D"/>
    <w:rsid w:val="007D0D0C"/>
    <w:rsid w:val="007D22EE"/>
    <w:rsid w:val="007D499D"/>
    <w:rsid w:val="007D5FFC"/>
    <w:rsid w:val="007D73F6"/>
    <w:rsid w:val="007E0EF3"/>
    <w:rsid w:val="007E2BE1"/>
    <w:rsid w:val="007E51E5"/>
    <w:rsid w:val="007F01FE"/>
    <w:rsid w:val="007F0A78"/>
    <w:rsid w:val="007F1A32"/>
    <w:rsid w:val="007F2994"/>
    <w:rsid w:val="007F33E3"/>
    <w:rsid w:val="00807940"/>
    <w:rsid w:val="008269F2"/>
    <w:rsid w:val="0082781C"/>
    <w:rsid w:val="0083059D"/>
    <w:rsid w:val="00835728"/>
    <w:rsid w:val="00836F6E"/>
    <w:rsid w:val="0084156B"/>
    <w:rsid w:val="00842118"/>
    <w:rsid w:val="00844256"/>
    <w:rsid w:val="008445E0"/>
    <w:rsid w:val="0084729B"/>
    <w:rsid w:val="0084782B"/>
    <w:rsid w:val="008568B4"/>
    <w:rsid w:val="008634D3"/>
    <w:rsid w:val="00863926"/>
    <w:rsid w:val="00863AA1"/>
    <w:rsid w:val="00864EEF"/>
    <w:rsid w:val="00865680"/>
    <w:rsid w:val="008701CB"/>
    <w:rsid w:val="00873A72"/>
    <w:rsid w:val="00874B56"/>
    <w:rsid w:val="00875977"/>
    <w:rsid w:val="00876293"/>
    <w:rsid w:val="008763EF"/>
    <w:rsid w:val="00882B58"/>
    <w:rsid w:val="00884E47"/>
    <w:rsid w:val="008939C2"/>
    <w:rsid w:val="00893FEE"/>
    <w:rsid w:val="008A122B"/>
    <w:rsid w:val="008A2FFB"/>
    <w:rsid w:val="008A301D"/>
    <w:rsid w:val="008A3F7B"/>
    <w:rsid w:val="008A51E6"/>
    <w:rsid w:val="008A627E"/>
    <w:rsid w:val="008A7971"/>
    <w:rsid w:val="008B03F7"/>
    <w:rsid w:val="008B0FBB"/>
    <w:rsid w:val="008B1454"/>
    <w:rsid w:val="008B17E3"/>
    <w:rsid w:val="008B37E6"/>
    <w:rsid w:val="008C7BB8"/>
    <w:rsid w:val="008D0DBB"/>
    <w:rsid w:val="008D2223"/>
    <w:rsid w:val="008D3372"/>
    <w:rsid w:val="008D3B94"/>
    <w:rsid w:val="008D438B"/>
    <w:rsid w:val="008D51B2"/>
    <w:rsid w:val="008E11F6"/>
    <w:rsid w:val="008E47DC"/>
    <w:rsid w:val="008E6288"/>
    <w:rsid w:val="008F2E79"/>
    <w:rsid w:val="008F322A"/>
    <w:rsid w:val="008F4A73"/>
    <w:rsid w:val="008F5013"/>
    <w:rsid w:val="00901B26"/>
    <w:rsid w:val="00901BF4"/>
    <w:rsid w:val="00903056"/>
    <w:rsid w:val="00903261"/>
    <w:rsid w:val="0090463D"/>
    <w:rsid w:val="009130FB"/>
    <w:rsid w:val="009159EA"/>
    <w:rsid w:val="0092301C"/>
    <w:rsid w:val="0092345F"/>
    <w:rsid w:val="00923F1B"/>
    <w:rsid w:val="0092408A"/>
    <w:rsid w:val="0092628C"/>
    <w:rsid w:val="00936396"/>
    <w:rsid w:val="00940D90"/>
    <w:rsid w:val="009417C2"/>
    <w:rsid w:val="00942382"/>
    <w:rsid w:val="00942AF2"/>
    <w:rsid w:val="00953C86"/>
    <w:rsid w:val="00955B15"/>
    <w:rsid w:val="00957D9E"/>
    <w:rsid w:val="00961E59"/>
    <w:rsid w:val="00964C6D"/>
    <w:rsid w:val="0096508C"/>
    <w:rsid w:val="0096710E"/>
    <w:rsid w:val="0097224E"/>
    <w:rsid w:val="0097431B"/>
    <w:rsid w:val="00974F60"/>
    <w:rsid w:val="00983749"/>
    <w:rsid w:val="00985F40"/>
    <w:rsid w:val="00987AAB"/>
    <w:rsid w:val="00987BB2"/>
    <w:rsid w:val="009901A8"/>
    <w:rsid w:val="009911B1"/>
    <w:rsid w:val="00992242"/>
    <w:rsid w:val="00993F87"/>
    <w:rsid w:val="00996DCB"/>
    <w:rsid w:val="009A14E4"/>
    <w:rsid w:val="009A2D07"/>
    <w:rsid w:val="009A5DB9"/>
    <w:rsid w:val="009A64CD"/>
    <w:rsid w:val="009A7181"/>
    <w:rsid w:val="009B17C1"/>
    <w:rsid w:val="009B21F1"/>
    <w:rsid w:val="009B3423"/>
    <w:rsid w:val="009C08E8"/>
    <w:rsid w:val="009C0952"/>
    <w:rsid w:val="009C2373"/>
    <w:rsid w:val="009C4250"/>
    <w:rsid w:val="009D2558"/>
    <w:rsid w:val="009D66EE"/>
    <w:rsid w:val="009D7510"/>
    <w:rsid w:val="009E4644"/>
    <w:rsid w:val="009E4672"/>
    <w:rsid w:val="009E5945"/>
    <w:rsid w:val="009F0D12"/>
    <w:rsid w:val="009F1017"/>
    <w:rsid w:val="009F2EC7"/>
    <w:rsid w:val="009F2FD7"/>
    <w:rsid w:val="009F6972"/>
    <w:rsid w:val="00A033CC"/>
    <w:rsid w:val="00A10099"/>
    <w:rsid w:val="00A110E8"/>
    <w:rsid w:val="00A117B3"/>
    <w:rsid w:val="00A15993"/>
    <w:rsid w:val="00A1677A"/>
    <w:rsid w:val="00A23892"/>
    <w:rsid w:val="00A32393"/>
    <w:rsid w:val="00A3429A"/>
    <w:rsid w:val="00A40770"/>
    <w:rsid w:val="00A40890"/>
    <w:rsid w:val="00A43B3A"/>
    <w:rsid w:val="00A455C5"/>
    <w:rsid w:val="00A46622"/>
    <w:rsid w:val="00A54119"/>
    <w:rsid w:val="00A62AC7"/>
    <w:rsid w:val="00A64014"/>
    <w:rsid w:val="00A64A48"/>
    <w:rsid w:val="00A659A0"/>
    <w:rsid w:val="00A66FFC"/>
    <w:rsid w:val="00A74346"/>
    <w:rsid w:val="00A75415"/>
    <w:rsid w:val="00A75744"/>
    <w:rsid w:val="00A82F00"/>
    <w:rsid w:val="00A82FB1"/>
    <w:rsid w:val="00A83D66"/>
    <w:rsid w:val="00A8534E"/>
    <w:rsid w:val="00A90EC5"/>
    <w:rsid w:val="00A91E64"/>
    <w:rsid w:val="00A94DB5"/>
    <w:rsid w:val="00A94F9F"/>
    <w:rsid w:val="00A95FF2"/>
    <w:rsid w:val="00AA6860"/>
    <w:rsid w:val="00AA72AA"/>
    <w:rsid w:val="00AB2BFD"/>
    <w:rsid w:val="00AB38A5"/>
    <w:rsid w:val="00AB6852"/>
    <w:rsid w:val="00AB696E"/>
    <w:rsid w:val="00AB77EF"/>
    <w:rsid w:val="00AC165C"/>
    <w:rsid w:val="00AC3670"/>
    <w:rsid w:val="00AC419B"/>
    <w:rsid w:val="00AC4AF5"/>
    <w:rsid w:val="00AC5A74"/>
    <w:rsid w:val="00AC6C5C"/>
    <w:rsid w:val="00AD02F5"/>
    <w:rsid w:val="00AD14AF"/>
    <w:rsid w:val="00AD2740"/>
    <w:rsid w:val="00AD3852"/>
    <w:rsid w:val="00AD52C2"/>
    <w:rsid w:val="00AE08DF"/>
    <w:rsid w:val="00AE0AD6"/>
    <w:rsid w:val="00AE440F"/>
    <w:rsid w:val="00AF1F15"/>
    <w:rsid w:val="00AF5008"/>
    <w:rsid w:val="00AF6750"/>
    <w:rsid w:val="00B029A5"/>
    <w:rsid w:val="00B031DE"/>
    <w:rsid w:val="00B041F5"/>
    <w:rsid w:val="00B04495"/>
    <w:rsid w:val="00B05009"/>
    <w:rsid w:val="00B144DF"/>
    <w:rsid w:val="00B21970"/>
    <w:rsid w:val="00B235B4"/>
    <w:rsid w:val="00B2373F"/>
    <w:rsid w:val="00B23B76"/>
    <w:rsid w:val="00B24E0A"/>
    <w:rsid w:val="00B44BC8"/>
    <w:rsid w:val="00B46E87"/>
    <w:rsid w:val="00B527AE"/>
    <w:rsid w:val="00B53FAF"/>
    <w:rsid w:val="00B570BF"/>
    <w:rsid w:val="00B57B7E"/>
    <w:rsid w:val="00B612CB"/>
    <w:rsid w:val="00B6352D"/>
    <w:rsid w:val="00B64E6B"/>
    <w:rsid w:val="00B70886"/>
    <w:rsid w:val="00B77442"/>
    <w:rsid w:val="00B77DC6"/>
    <w:rsid w:val="00B80D5C"/>
    <w:rsid w:val="00B83B02"/>
    <w:rsid w:val="00B85424"/>
    <w:rsid w:val="00B94AFE"/>
    <w:rsid w:val="00B952A5"/>
    <w:rsid w:val="00BA2A25"/>
    <w:rsid w:val="00BA68D7"/>
    <w:rsid w:val="00BB69E8"/>
    <w:rsid w:val="00BB7198"/>
    <w:rsid w:val="00BC0FE9"/>
    <w:rsid w:val="00BC1229"/>
    <w:rsid w:val="00BC4212"/>
    <w:rsid w:val="00BC5DAB"/>
    <w:rsid w:val="00BC72CA"/>
    <w:rsid w:val="00BD2A0C"/>
    <w:rsid w:val="00BD73E7"/>
    <w:rsid w:val="00BD7F4B"/>
    <w:rsid w:val="00BE04B8"/>
    <w:rsid w:val="00BE180C"/>
    <w:rsid w:val="00BF5408"/>
    <w:rsid w:val="00BF58AD"/>
    <w:rsid w:val="00BF6D00"/>
    <w:rsid w:val="00C139BB"/>
    <w:rsid w:val="00C13A53"/>
    <w:rsid w:val="00C17B85"/>
    <w:rsid w:val="00C216EC"/>
    <w:rsid w:val="00C265D4"/>
    <w:rsid w:val="00C26E21"/>
    <w:rsid w:val="00C26FE5"/>
    <w:rsid w:val="00C27654"/>
    <w:rsid w:val="00C32BEF"/>
    <w:rsid w:val="00C33C38"/>
    <w:rsid w:val="00C3668C"/>
    <w:rsid w:val="00C41BB2"/>
    <w:rsid w:val="00C41F5C"/>
    <w:rsid w:val="00C43B0D"/>
    <w:rsid w:val="00C4449B"/>
    <w:rsid w:val="00C44E36"/>
    <w:rsid w:val="00C45F11"/>
    <w:rsid w:val="00C47F71"/>
    <w:rsid w:val="00C50386"/>
    <w:rsid w:val="00C51A24"/>
    <w:rsid w:val="00C5709E"/>
    <w:rsid w:val="00C62D35"/>
    <w:rsid w:val="00C7329F"/>
    <w:rsid w:val="00C77B7B"/>
    <w:rsid w:val="00C80A72"/>
    <w:rsid w:val="00C86459"/>
    <w:rsid w:val="00C87034"/>
    <w:rsid w:val="00C9062B"/>
    <w:rsid w:val="00CA0EE5"/>
    <w:rsid w:val="00CA3008"/>
    <w:rsid w:val="00CB4EE8"/>
    <w:rsid w:val="00CC04FA"/>
    <w:rsid w:val="00CC0BC4"/>
    <w:rsid w:val="00CC0C14"/>
    <w:rsid w:val="00CC4531"/>
    <w:rsid w:val="00CC665F"/>
    <w:rsid w:val="00CC6F42"/>
    <w:rsid w:val="00CD5589"/>
    <w:rsid w:val="00CD744B"/>
    <w:rsid w:val="00CE07FD"/>
    <w:rsid w:val="00CE11D4"/>
    <w:rsid w:val="00CE171C"/>
    <w:rsid w:val="00CE1E6C"/>
    <w:rsid w:val="00CE6F4D"/>
    <w:rsid w:val="00CE71DA"/>
    <w:rsid w:val="00CF31D7"/>
    <w:rsid w:val="00CF3E7E"/>
    <w:rsid w:val="00CF4A7C"/>
    <w:rsid w:val="00D0114B"/>
    <w:rsid w:val="00D06C32"/>
    <w:rsid w:val="00D10184"/>
    <w:rsid w:val="00D10A8C"/>
    <w:rsid w:val="00D17724"/>
    <w:rsid w:val="00D21089"/>
    <w:rsid w:val="00D22749"/>
    <w:rsid w:val="00D265A7"/>
    <w:rsid w:val="00D314C2"/>
    <w:rsid w:val="00D33618"/>
    <w:rsid w:val="00D33810"/>
    <w:rsid w:val="00D33F9B"/>
    <w:rsid w:val="00D36053"/>
    <w:rsid w:val="00D37475"/>
    <w:rsid w:val="00D40670"/>
    <w:rsid w:val="00D42135"/>
    <w:rsid w:val="00D42A28"/>
    <w:rsid w:val="00D450E6"/>
    <w:rsid w:val="00D4606C"/>
    <w:rsid w:val="00D51A64"/>
    <w:rsid w:val="00D54E8C"/>
    <w:rsid w:val="00D573A0"/>
    <w:rsid w:val="00D60F85"/>
    <w:rsid w:val="00D6278D"/>
    <w:rsid w:val="00D66791"/>
    <w:rsid w:val="00D73E78"/>
    <w:rsid w:val="00D81B24"/>
    <w:rsid w:val="00D86B0D"/>
    <w:rsid w:val="00D91643"/>
    <w:rsid w:val="00DA4118"/>
    <w:rsid w:val="00DB3D11"/>
    <w:rsid w:val="00DB471B"/>
    <w:rsid w:val="00DC0C04"/>
    <w:rsid w:val="00DC51DB"/>
    <w:rsid w:val="00DD7432"/>
    <w:rsid w:val="00DD793D"/>
    <w:rsid w:val="00DE1863"/>
    <w:rsid w:val="00DE4537"/>
    <w:rsid w:val="00DE77AF"/>
    <w:rsid w:val="00DF0AF5"/>
    <w:rsid w:val="00DF1116"/>
    <w:rsid w:val="00DF3B37"/>
    <w:rsid w:val="00DF552C"/>
    <w:rsid w:val="00E07577"/>
    <w:rsid w:val="00E11B2D"/>
    <w:rsid w:val="00E13975"/>
    <w:rsid w:val="00E13BE4"/>
    <w:rsid w:val="00E1651B"/>
    <w:rsid w:val="00E174C2"/>
    <w:rsid w:val="00E17D7A"/>
    <w:rsid w:val="00E22EB5"/>
    <w:rsid w:val="00E26DDE"/>
    <w:rsid w:val="00E27269"/>
    <w:rsid w:val="00E32412"/>
    <w:rsid w:val="00E36E29"/>
    <w:rsid w:val="00E37C7D"/>
    <w:rsid w:val="00E40C03"/>
    <w:rsid w:val="00E43A55"/>
    <w:rsid w:val="00E45365"/>
    <w:rsid w:val="00E46C1C"/>
    <w:rsid w:val="00E47B2C"/>
    <w:rsid w:val="00E50222"/>
    <w:rsid w:val="00E5083F"/>
    <w:rsid w:val="00E51C92"/>
    <w:rsid w:val="00E54226"/>
    <w:rsid w:val="00E548CD"/>
    <w:rsid w:val="00E56A29"/>
    <w:rsid w:val="00E653FF"/>
    <w:rsid w:val="00E665BE"/>
    <w:rsid w:val="00E76997"/>
    <w:rsid w:val="00E8007B"/>
    <w:rsid w:val="00E82DE6"/>
    <w:rsid w:val="00E85611"/>
    <w:rsid w:val="00E8644F"/>
    <w:rsid w:val="00E86C10"/>
    <w:rsid w:val="00E8783E"/>
    <w:rsid w:val="00E9013E"/>
    <w:rsid w:val="00E91581"/>
    <w:rsid w:val="00E932B2"/>
    <w:rsid w:val="00E95A83"/>
    <w:rsid w:val="00E95F8D"/>
    <w:rsid w:val="00EA23D2"/>
    <w:rsid w:val="00EA5DB5"/>
    <w:rsid w:val="00EA7C27"/>
    <w:rsid w:val="00EB1E66"/>
    <w:rsid w:val="00EB29D0"/>
    <w:rsid w:val="00EB4A53"/>
    <w:rsid w:val="00EB630E"/>
    <w:rsid w:val="00EB76FD"/>
    <w:rsid w:val="00EC50E1"/>
    <w:rsid w:val="00EC5E20"/>
    <w:rsid w:val="00EC7865"/>
    <w:rsid w:val="00EC7C65"/>
    <w:rsid w:val="00ED0B63"/>
    <w:rsid w:val="00ED16D7"/>
    <w:rsid w:val="00EE3559"/>
    <w:rsid w:val="00EE4809"/>
    <w:rsid w:val="00EF2F43"/>
    <w:rsid w:val="00EF3DA4"/>
    <w:rsid w:val="00EF5488"/>
    <w:rsid w:val="00EF5B4C"/>
    <w:rsid w:val="00EF78B2"/>
    <w:rsid w:val="00F02B0B"/>
    <w:rsid w:val="00F05418"/>
    <w:rsid w:val="00F076E4"/>
    <w:rsid w:val="00F13A5B"/>
    <w:rsid w:val="00F13BF8"/>
    <w:rsid w:val="00F14C70"/>
    <w:rsid w:val="00F150EF"/>
    <w:rsid w:val="00F153AA"/>
    <w:rsid w:val="00F16CB7"/>
    <w:rsid w:val="00F17474"/>
    <w:rsid w:val="00F24A8D"/>
    <w:rsid w:val="00F260D0"/>
    <w:rsid w:val="00F273D2"/>
    <w:rsid w:val="00F31342"/>
    <w:rsid w:val="00F316DB"/>
    <w:rsid w:val="00F31FCE"/>
    <w:rsid w:val="00F33375"/>
    <w:rsid w:val="00F35316"/>
    <w:rsid w:val="00F3545F"/>
    <w:rsid w:val="00F37965"/>
    <w:rsid w:val="00F40364"/>
    <w:rsid w:val="00F434AB"/>
    <w:rsid w:val="00F43EFA"/>
    <w:rsid w:val="00F449C3"/>
    <w:rsid w:val="00F45415"/>
    <w:rsid w:val="00F52485"/>
    <w:rsid w:val="00F55431"/>
    <w:rsid w:val="00F60B46"/>
    <w:rsid w:val="00F61512"/>
    <w:rsid w:val="00F6180D"/>
    <w:rsid w:val="00F641EC"/>
    <w:rsid w:val="00F64805"/>
    <w:rsid w:val="00F70F1A"/>
    <w:rsid w:val="00F76D80"/>
    <w:rsid w:val="00F81402"/>
    <w:rsid w:val="00F869E3"/>
    <w:rsid w:val="00F93FCD"/>
    <w:rsid w:val="00F964A4"/>
    <w:rsid w:val="00F9747F"/>
    <w:rsid w:val="00FA0104"/>
    <w:rsid w:val="00FA6A03"/>
    <w:rsid w:val="00FB0B8E"/>
    <w:rsid w:val="00FB3E15"/>
    <w:rsid w:val="00FD27AA"/>
    <w:rsid w:val="00FD36E7"/>
    <w:rsid w:val="00FD559F"/>
    <w:rsid w:val="00FE30AD"/>
    <w:rsid w:val="00FE40A8"/>
    <w:rsid w:val="00FF6F73"/>
    <w:rsid w:val="00FF76B9"/>
    <w:rsid w:val="0BA02BA6"/>
    <w:rsid w:val="2C5A15F8"/>
    <w:rsid w:val="4854106C"/>
    <w:rsid w:val="4BC5540E"/>
    <w:rsid w:val="4C64BBD2"/>
    <w:rsid w:val="56E57470"/>
    <w:rsid w:val="5E4B61B8"/>
    <w:rsid w:val="626D9398"/>
    <w:rsid w:val="6D4CADA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7E350"/>
  <w15:chartTrackingRefBased/>
  <w15:docId w15:val="{A21BFF8C-4393-4128-9DFA-5CD03E88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B56"/>
    <w:rPr>
      <w:color w:val="000000" w:themeColor="text1"/>
      <w:sz w:val="20"/>
      <w:lang w:val="en-AU"/>
    </w:rPr>
  </w:style>
  <w:style w:type="paragraph" w:styleId="Heading1">
    <w:name w:val="heading 1"/>
    <w:aliases w:val="SKG Consulting Services Heading 1"/>
    <w:basedOn w:val="Normal"/>
    <w:link w:val="Heading1Char"/>
    <w:uiPriority w:val="9"/>
    <w:qFormat/>
    <w:rsid w:val="00E82DE6"/>
    <w:pPr>
      <w:spacing w:after="0" w:line="240" w:lineRule="auto"/>
      <w:jc w:val="center"/>
      <w:outlineLvl w:val="0"/>
    </w:pPr>
    <w:rPr>
      <w:rFonts w:asciiTheme="majorHAnsi" w:hAnsiTheme="majorHAnsi"/>
      <w:b/>
      <w:color w:val="FFFFFF" w:themeColor="background1"/>
      <w:sz w:val="28"/>
      <w:szCs w:val="28"/>
      <w:lang w:val="en-US"/>
    </w:rPr>
  </w:style>
  <w:style w:type="paragraph" w:styleId="Heading2">
    <w:name w:val="heading 2"/>
    <w:aliases w:val="MITE Heading 2"/>
    <w:basedOn w:val="Normal"/>
    <w:next w:val="Normal"/>
    <w:link w:val="Heading2Char"/>
    <w:uiPriority w:val="9"/>
    <w:unhideWhenUsed/>
    <w:qFormat/>
    <w:rsid w:val="005257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Bolded Numbers"/>
    <w:basedOn w:val="Normal"/>
    <w:next w:val="Normal"/>
    <w:link w:val="Heading3Char"/>
    <w:uiPriority w:val="9"/>
    <w:unhideWhenUsed/>
    <w:qFormat/>
    <w:rsid w:val="005257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5783"/>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unhideWhenUsed/>
    <w:qFormat/>
    <w:rsid w:val="0052578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2578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KG Consulting Services Heading 1 Char"/>
    <w:basedOn w:val="DefaultParagraphFont"/>
    <w:link w:val="Heading1"/>
    <w:uiPriority w:val="9"/>
    <w:rsid w:val="00E82DE6"/>
    <w:rPr>
      <w:rFonts w:asciiTheme="majorHAnsi" w:hAnsiTheme="majorHAnsi"/>
      <w:b/>
      <w:color w:val="FFFFFF" w:themeColor="background1"/>
      <w:sz w:val="28"/>
      <w:szCs w:val="28"/>
      <w:lang w:val="en-US"/>
    </w:rPr>
  </w:style>
  <w:style w:type="character" w:customStyle="1" w:styleId="Heading2Char">
    <w:name w:val="Heading 2 Char"/>
    <w:aliases w:val="MITE Heading 2 Char"/>
    <w:basedOn w:val="DefaultParagraphFont"/>
    <w:link w:val="Heading2"/>
    <w:uiPriority w:val="9"/>
    <w:rsid w:val="00525783"/>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aliases w:val="Bolded Numbers Char"/>
    <w:basedOn w:val="DefaultParagraphFont"/>
    <w:link w:val="Heading3"/>
    <w:uiPriority w:val="9"/>
    <w:rsid w:val="00525783"/>
    <w:rPr>
      <w:rFonts w:asciiTheme="majorHAnsi" w:eastAsiaTheme="majorEastAsia" w:hAnsiTheme="majorHAnsi" w:cstheme="majorBidi"/>
      <w:color w:val="1F3763" w:themeColor="accent1" w:themeShade="7F"/>
      <w:sz w:val="24"/>
      <w:szCs w:val="24"/>
      <w:lang w:val="en-AU"/>
    </w:rPr>
  </w:style>
  <w:style w:type="character" w:customStyle="1" w:styleId="Heading4Char">
    <w:name w:val="Heading 4 Char"/>
    <w:basedOn w:val="DefaultParagraphFont"/>
    <w:link w:val="Heading4"/>
    <w:uiPriority w:val="9"/>
    <w:rsid w:val="00525783"/>
    <w:rPr>
      <w:rFonts w:asciiTheme="majorHAnsi" w:eastAsiaTheme="majorEastAsia" w:hAnsiTheme="majorHAnsi" w:cstheme="majorBidi"/>
      <w:i/>
      <w:iCs/>
      <w:color w:val="2F5496" w:themeColor="accent1" w:themeShade="BF"/>
      <w:sz w:val="20"/>
      <w:lang w:val="en-US"/>
    </w:rPr>
  </w:style>
  <w:style w:type="character" w:customStyle="1" w:styleId="Heading5Char">
    <w:name w:val="Heading 5 Char"/>
    <w:basedOn w:val="DefaultParagraphFont"/>
    <w:link w:val="Heading5"/>
    <w:uiPriority w:val="9"/>
    <w:rsid w:val="00525783"/>
    <w:rPr>
      <w:rFonts w:asciiTheme="majorHAnsi" w:eastAsiaTheme="majorEastAsia" w:hAnsiTheme="majorHAnsi" w:cstheme="majorBidi"/>
      <w:color w:val="2F5496" w:themeColor="accent1" w:themeShade="BF"/>
      <w:sz w:val="20"/>
      <w:lang w:val="en-AU"/>
    </w:rPr>
  </w:style>
  <w:style w:type="character" w:customStyle="1" w:styleId="Heading6Char">
    <w:name w:val="Heading 6 Char"/>
    <w:basedOn w:val="DefaultParagraphFont"/>
    <w:link w:val="Heading6"/>
    <w:uiPriority w:val="9"/>
    <w:rsid w:val="00525783"/>
    <w:rPr>
      <w:rFonts w:asciiTheme="majorHAnsi" w:eastAsiaTheme="majorEastAsia" w:hAnsiTheme="majorHAnsi" w:cstheme="majorBidi"/>
      <w:color w:val="1F3763" w:themeColor="accent1" w:themeShade="7F"/>
      <w:sz w:val="20"/>
      <w:lang w:val="en-AU"/>
    </w:rPr>
  </w:style>
  <w:style w:type="paragraph" w:customStyle="1" w:styleId="RaymondTitle">
    <w:name w:val="Raymond Title"/>
    <w:basedOn w:val="Normal"/>
    <w:autoRedefine/>
    <w:qFormat/>
    <w:rsid w:val="00B46E87"/>
    <w:rPr>
      <w:rFonts w:ascii="Verdana" w:hAnsi="Verdana"/>
      <w:b/>
      <w:color w:val="136691"/>
      <w:sz w:val="36"/>
    </w:rPr>
  </w:style>
  <w:style w:type="paragraph" w:customStyle="1" w:styleId="MITEHeading1">
    <w:name w:val="MITE Heading 1"/>
    <w:basedOn w:val="Normal"/>
    <w:autoRedefine/>
    <w:qFormat/>
    <w:rsid w:val="00D54E8C"/>
    <w:pPr>
      <w:pBdr>
        <w:bottom w:val="dotted" w:sz="4" w:space="1" w:color="136691"/>
      </w:pBdr>
    </w:pPr>
    <w:rPr>
      <w:rFonts w:ascii="Century Gothic" w:hAnsi="Century Gothic" w:cstheme="minorHAnsi"/>
      <w:b/>
      <w:iCs/>
      <w:color w:val="136691"/>
      <w:sz w:val="22"/>
    </w:rPr>
  </w:style>
  <w:style w:type="paragraph" w:customStyle="1" w:styleId="Style1">
    <w:name w:val="Style1"/>
    <w:basedOn w:val="RaymondTitle"/>
    <w:link w:val="Style1Char"/>
    <w:autoRedefine/>
    <w:qFormat/>
    <w:rsid w:val="00EE4809"/>
    <w:rPr>
      <w:rFonts w:asciiTheme="minorHAnsi" w:hAnsiTheme="minorHAnsi" w:cstheme="minorHAnsi"/>
      <w:i/>
      <w:iCs/>
      <w:color w:val="000000" w:themeColor="text1"/>
      <w:sz w:val="24"/>
      <w:szCs w:val="24"/>
      <w:lang w:val="en-US" w:eastAsia="en-AU"/>
    </w:rPr>
  </w:style>
  <w:style w:type="character" w:customStyle="1" w:styleId="Style1Char">
    <w:name w:val="Style1 Char"/>
    <w:basedOn w:val="DefaultParagraphFont"/>
    <w:link w:val="Style1"/>
    <w:rsid w:val="00EE4809"/>
    <w:rPr>
      <w:rFonts w:cstheme="minorHAnsi"/>
      <w:b/>
      <w:i/>
      <w:iCs/>
      <w:color w:val="000000" w:themeColor="text1"/>
      <w:sz w:val="24"/>
      <w:szCs w:val="24"/>
      <w:lang w:val="en-US" w:eastAsia="en-AU"/>
    </w:rPr>
  </w:style>
  <w:style w:type="paragraph" w:styleId="Header">
    <w:name w:val="header"/>
    <w:basedOn w:val="Normal"/>
    <w:link w:val="HeaderChar"/>
    <w:uiPriority w:val="99"/>
    <w:unhideWhenUsed/>
    <w:rsid w:val="00096719"/>
    <w:pPr>
      <w:tabs>
        <w:tab w:val="center" w:pos="4680"/>
        <w:tab w:val="right" w:pos="9360"/>
      </w:tabs>
      <w:spacing w:after="0" w:line="271" w:lineRule="auto"/>
    </w:pPr>
    <w:rPr>
      <w:rFonts w:asciiTheme="majorHAnsi" w:eastAsia="Calibri" w:hAnsiTheme="majorHAnsi" w:cs="Times New Roman"/>
      <w:b/>
      <w:noProof/>
      <w:color w:val="FFFFFF"/>
      <w:sz w:val="44"/>
      <w:szCs w:val="24"/>
      <w:lang w:val="en-US"/>
    </w:rPr>
  </w:style>
  <w:style w:type="character" w:customStyle="1" w:styleId="HeaderChar">
    <w:name w:val="Header Char"/>
    <w:basedOn w:val="DefaultParagraphFont"/>
    <w:link w:val="Header"/>
    <w:uiPriority w:val="99"/>
    <w:rsid w:val="00096719"/>
    <w:rPr>
      <w:rFonts w:asciiTheme="majorHAnsi" w:eastAsia="Calibri" w:hAnsiTheme="majorHAnsi" w:cs="Times New Roman"/>
      <w:b/>
      <w:noProof/>
      <w:color w:val="FFFFFF"/>
      <w:sz w:val="44"/>
      <w:szCs w:val="24"/>
      <w:lang w:val="en-US"/>
    </w:rPr>
  </w:style>
  <w:style w:type="paragraph" w:styleId="Footer">
    <w:name w:val="footer"/>
    <w:basedOn w:val="Normal"/>
    <w:link w:val="FooterChar"/>
    <w:qFormat/>
    <w:rsid w:val="00096719"/>
    <w:pPr>
      <w:tabs>
        <w:tab w:val="center" w:pos="4680"/>
        <w:tab w:val="right" w:pos="9810"/>
      </w:tabs>
      <w:spacing w:after="0" w:line="240" w:lineRule="auto"/>
    </w:pPr>
    <w:rPr>
      <w:sz w:val="18"/>
      <w:szCs w:val="24"/>
      <w:lang w:val="en-US"/>
    </w:rPr>
  </w:style>
  <w:style w:type="character" w:customStyle="1" w:styleId="FooterChar">
    <w:name w:val="Footer Char"/>
    <w:basedOn w:val="DefaultParagraphFont"/>
    <w:link w:val="Footer"/>
    <w:rsid w:val="00096719"/>
    <w:rPr>
      <w:sz w:val="18"/>
      <w:szCs w:val="24"/>
      <w:lang w:val="en-US"/>
    </w:rPr>
  </w:style>
  <w:style w:type="table" w:styleId="TableGrid">
    <w:name w:val="Table Grid"/>
    <w:basedOn w:val="TableNormal"/>
    <w:rsid w:val="0009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E82DE6"/>
    <w:pPr>
      <w:spacing w:after="0" w:line="240" w:lineRule="auto"/>
    </w:pPr>
    <w:rPr>
      <w:sz w:val="28"/>
      <w:szCs w:val="28"/>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1Light-Accent5">
    <w:name w:val="Grid Table 1 Light Accent 5"/>
    <w:basedOn w:val="TableNormal"/>
    <w:uiPriority w:val="46"/>
    <w:rsid w:val="00E82DE6"/>
    <w:pPr>
      <w:spacing w:after="0" w:line="240" w:lineRule="auto"/>
    </w:pPr>
    <w:rPr>
      <w:sz w:val="28"/>
      <w:szCs w:val="28"/>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Spacing">
    <w:name w:val="No Spacing"/>
    <w:basedOn w:val="Normal"/>
    <w:link w:val="NoSpacingChar"/>
    <w:uiPriority w:val="1"/>
    <w:qFormat/>
    <w:rsid w:val="00E82DE6"/>
    <w:pPr>
      <w:widowControl w:val="0"/>
      <w:autoSpaceDE w:val="0"/>
      <w:autoSpaceDN w:val="0"/>
      <w:spacing w:after="200" w:line="271" w:lineRule="auto"/>
    </w:pPr>
    <w:rPr>
      <w:rFonts w:eastAsia="Calibri" w:cs="Calibri"/>
      <w:color w:val="auto"/>
      <w:sz w:val="18"/>
      <w:szCs w:val="28"/>
      <w:lang w:val="en-US"/>
    </w:rPr>
  </w:style>
  <w:style w:type="character" w:customStyle="1" w:styleId="NoSpacingChar">
    <w:name w:val="No Spacing Char"/>
    <w:link w:val="NoSpacing"/>
    <w:uiPriority w:val="1"/>
    <w:rsid w:val="00525783"/>
    <w:rPr>
      <w:rFonts w:eastAsia="Calibri" w:cs="Calibri"/>
      <w:sz w:val="18"/>
      <w:szCs w:val="28"/>
      <w:lang w:val="en-US"/>
    </w:rPr>
  </w:style>
  <w:style w:type="paragraph" w:styleId="BodyText">
    <w:name w:val="Body Text"/>
    <w:basedOn w:val="Normal"/>
    <w:link w:val="BodyTextChar"/>
    <w:autoRedefine/>
    <w:qFormat/>
    <w:rsid w:val="002D248F"/>
    <w:pPr>
      <w:widowControl w:val="0"/>
      <w:autoSpaceDE w:val="0"/>
      <w:autoSpaceDN w:val="0"/>
      <w:spacing w:after="0" w:line="256" w:lineRule="auto"/>
      <w:ind w:left="132" w:right="198"/>
      <w:jc w:val="center"/>
    </w:pPr>
    <w:rPr>
      <w:rFonts w:ascii="Calibri Light" w:eastAsia="Calibri" w:hAnsi="Calibri Light" w:cs="Calibri"/>
      <w:b/>
      <w:bCs/>
      <w:color w:val="auto"/>
      <w:shd w:val="clear" w:color="auto" w:fill="FFFFFF"/>
      <w:lang w:val="en-US"/>
    </w:rPr>
  </w:style>
  <w:style w:type="character" w:customStyle="1" w:styleId="BodyTextChar">
    <w:name w:val="Body Text Char"/>
    <w:basedOn w:val="DefaultParagraphFont"/>
    <w:link w:val="BodyText"/>
    <w:rsid w:val="002D248F"/>
    <w:rPr>
      <w:rFonts w:ascii="Calibri Light" w:eastAsia="Calibri" w:hAnsi="Calibri Light" w:cs="Calibri"/>
      <w:b/>
      <w:bCs/>
      <w:sz w:val="20"/>
      <w:lang w:val="en-US"/>
    </w:rPr>
  </w:style>
  <w:style w:type="paragraph" w:styleId="ListParagraph">
    <w:name w:val="List Paragraph"/>
    <w:aliases w:val="Recommendation,List Paragraph1,List Paragraph11,L,Single bullet style,Questions and numbered lists,Bullet List"/>
    <w:basedOn w:val="Normal"/>
    <w:link w:val="ListParagraphChar"/>
    <w:uiPriority w:val="34"/>
    <w:qFormat/>
    <w:rsid w:val="00525783"/>
    <w:pPr>
      <w:ind w:left="720"/>
      <w:contextualSpacing/>
    </w:pPr>
    <w:rPr>
      <w:rFonts w:ascii="Calibri Light" w:hAnsi="Calibri Light"/>
      <w:color w:val="auto"/>
    </w:rPr>
  </w:style>
  <w:style w:type="character" w:customStyle="1" w:styleId="ListParagraphChar">
    <w:name w:val="List Paragraph Char"/>
    <w:aliases w:val="Recommendation Char,List Paragraph1 Char,List Paragraph11 Char,L Char,Single bullet style Char,Questions and numbered lists Char,Bullet List Char"/>
    <w:link w:val="ListParagraph"/>
    <w:uiPriority w:val="34"/>
    <w:rsid w:val="00525783"/>
    <w:rPr>
      <w:rFonts w:ascii="Calibri Light" w:hAnsi="Calibri Light"/>
      <w:sz w:val="20"/>
      <w:lang w:val="en-AU"/>
    </w:rPr>
  </w:style>
  <w:style w:type="paragraph" w:styleId="TOCHeading">
    <w:name w:val="TOC Heading"/>
    <w:basedOn w:val="Heading1"/>
    <w:next w:val="Normal"/>
    <w:uiPriority w:val="39"/>
    <w:unhideWhenUsed/>
    <w:qFormat/>
    <w:rsid w:val="00525783"/>
    <w:pPr>
      <w:keepNext/>
      <w:keepLines/>
      <w:spacing w:before="240" w:line="259" w:lineRule="auto"/>
      <w:jc w:val="left"/>
      <w:outlineLvl w:val="9"/>
    </w:pPr>
    <w:rPr>
      <w:rFonts w:eastAsiaTheme="majorEastAsia" w:cstheme="majorBidi"/>
      <w:b w:val="0"/>
      <w:color w:val="2F5496" w:themeColor="accent1" w:themeShade="BF"/>
      <w:sz w:val="32"/>
      <w:szCs w:val="32"/>
    </w:rPr>
  </w:style>
  <w:style w:type="paragraph" w:styleId="TOC1">
    <w:name w:val="toc 1"/>
    <w:basedOn w:val="Normal"/>
    <w:next w:val="Normal"/>
    <w:autoRedefine/>
    <w:uiPriority w:val="39"/>
    <w:unhideWhenUsed/>
    <w:rsid w:val="00525783"/>
    <w:pPr>
      <w:spacing w:after="100"/>
    </w:pPr>
    <w:rPr>
      <w:rFonts w:ascii="Calibri Light" w:hAnsi="Calibri Light"/>
      <w:color w:val="auto"/>
    </w:rPr>
  </w:style>
  <w:style w:type="paragraph" w:styleId="TOC2">
    <w:name w:val="toc 2"/>
    <w:basedOn w:val="Normal"/>
    <w:next w:val="Normal"/>
    <w:autoRedefine/>
    <w:uiPriority w:val="39"/>
    <w:unhideWhenUsed/>
    <w:rsid w:val="00525783"/>
    <w:pPr>
      <w:spacing w:after="100"/>
      <w:ind w:left="220"/>
    </w:pPr>
    <w:rPr>
      <w:rFonts w:ascii="Calibri Light" w:hAnsi="Calibri Light"/>
      <w:color w:val="auto"/>
    </w:rPr>
  </w:style>
  <w:style w:type="character" w:styleId="Hyperlink">
    <w:name w:val="Hyperlink"/>
    <w:basedOn w:val="DefaultParagraphFont"/>
    <w:uiPriority w:val="99"/>
    <w:unhideWhenUsed/>
    <w:rsid w:val="00525783"/>
    <w:rPr>
      <w:color w:val="0563C1" w:themeColor="hyperlink"/>
      <w:u w:val="single"/>
    </w:rPr>
  </w:style>
  <w:style w:type="paragraph" w:styleId="Title">
    <w:name w:val="Title"/>
    <w:basedOn w:val="Normal"/>
    <w:next w:val="Normal"/>
    <w:link w:val="TitleChar"/>
    <w:uiPriority w:val="10"/>
    <w:qFormat/>
    <w:rsid w:val="0052578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25783"/>
    <w:rPr>
      <w:rFonts w:asciiTheme="majorHAnsi" w:eastAsiaTheme="majorEastAsia" w:hAnsiTheme="majorHAnsi" w:cstheme="majorBidi"/>
      <w:spacing w:val="-10"/>
      <w:kern w:val="28"/>
      <w:sz w:val="56"/>
      <w:szCs w:val="56"/>
      <w:lang w:val="en-AU"/>
    </w:rPr>
  </w:style>
  <w:style w:type="paragraph" w:customStyle="1" w:styleId="QMSEndofDocHeadings">
    <w:name w:val="QMS End of Doc Headings"/>
    <w:basedOn w:val="Heading3"/>
    <w:qFormat/>
    <w:rsid w:val="00525783"/>
    <w:pPr>
      <w:keepNext w:val="0"/>
      <w:keepLines w:val="0"/>
      <w:spacing w:before="360" w:after="60" w:line="276" w:lineRule="auto"/>
      <w:contextualSpacing/>
      <w:jc w:val="both"/>
    </w:pPr>
    <w:rPr>
      <w:rFonts w:ascii="Arial" w:eastAsiaTheme="minorEastAsia" w:hAnsi="Arial" w:cs="Times New Roman"/>
      <w:b/>
      <w:color w:val="auto"/>
      <w:sz w:val="20"/>
      <w:szCs w:val="22"/>
      <w:lang w:val="en-US"/>
    </w:rPr>
  </w:style>
  <w:style w:type="paragraph" w:styleId="TOC3">
    <w:name w:val="toc 3"/>
    <w:basedOn w:val="Normal"/>
    <w:next w:val="Normal"/>
    <w:autoRedefine/>
    <w:uiPriority w:val="39"/>
    <w:unhideWhenUsed/>
    <w:rsid w:val="00525783"/>
    <w:pPr>
      <w:spacing w:after="100"/>
      <w:ind w:left="440"/>
    </w:pPr>
    <w:rPr>
      <w:rFonts w:ascii="Calibri Light" w:hAnsi="Calibri Light"/>
      <w:color w:val="auto"/>
    </w:rPr>
  </w:style>
  <w:style w:type="paragraph" w:customStyle="1" w:styleId="TableEntry">
    <w:name w:val="Table Entry"/>
    <w:basedOn w:val="Normal"/>
    <w:qFormat/>
    <w:rsid w:val="00525783"/>
    <w:pPr>
      <w:spacing w:before="28" w:after="28" w:line="220" w:lineRule="atLeast"/>
    </w:pPr>
    <w:rPr>
      <w:rFonts w:ascii="Arial" w:hAnsi="Arial"/>
      <w:color w:val="6388A4"/>
      <w:sz w:val="18"/>
      <w:szCs w:val="18"/>
    </w:rPr>
  </w:style>
  <w:style w:type="paragraph" w:customStyle="1" w:styleId="QMSHeadA">
    <w:name w:val="QMS Head A"/>
    <w:basedOn w:val="Heading2"/>
    <w:qFormat/>
    <w:rsid w:val="00525783"/>
    <w:pPr>
      <w:keepNext w:val="0"/>
      <w:keepLines w:val="0"/>
      <w:shd w:val="clear" w:color="auto" w:fill="FFFFFF"/>
      <w:spacing w:before="240" w:after="120" w:line="288" w:lineRule="atLeast"/>
      <w:contextualSpacing/>
      <w:textAlignment w:val="baseline"/>
    </w:pPr>
    <w:rPr>
      <w:rFonts w:ascii="Arial Unicode MS" w:eastAsia="Arial Unicode MS" w:hAnsi="Arial Unicode MS" w:cs="Arial Unicode MS"/>
      <w:b/>
      <w:color w:val="003399"/>
      <w:sz w:val="25"/>
      <w:szCs w:val="25"/>
      <w:lang w:eastAsia="en-AU"/>
    </w:rPr>
  </w:style>
  <w:style w:type="paragraph" w:customStyle="1" w:styleId="11Numberedlist">
    <w:name w:val="1.1 Numbered list"/>
    <w:basedOn w:val="Normal"/>
    <w:link w:val="11NumberedlistChar"/>
    <w:qFormat/>
    <w:rsid w:val="00525783"/>
    <w:pPr>
      <w:numPr>
        <w:numId w:val="1"/>
      </w:numPr>
      <w:tabs>
        <w:tab w:val="left" w:pos="851"/>
      </w:tabs>
      <w:spacing w:before="60" w:after="60" w:line="276" w:lineRule="auto"/>
    </w:pPr>
    <w:rPr>
      <w:rFonts w:ascii="Arial" w:eastAsia="Calibri" w:hAnsi="Arial" w:cs="Arial"/>
      <w:color w:val="000000"/>
      <w:szCs w:val="20"/>
      <w:lang w:val="en-US"/>
    </w:rPr>
  </w:style>
  <w:style w:type="character" w:customStyle="1" w:styleId="11NumberedlistChar">
    <w:name w:val="1.1 Numbered list Char"/>
    <w:link w:val="11Numberedlist"/>
    <w:rsid w:val="00525783"/>
    <w:rPr>
      <w:rFonts w:ascii="Arial" w:eastAsia="Calibri" w:hAnsi="Arial" w:cs="Arial"/>
      <w:color w:val="000000"/>
      <w:sz w:val="20"/>
      <w:szCs w:val="20"/>
      <w:lang w:val="en-US"/>
    </w:rPr>
  </w:style>
  <w:style w:type="paragraph" w:customStyle="1" w:styleId="AABodyTextBullets">
    <w:name w:val="AA Body Text Bullets"/>
    <w:basedOn w:val="Normal"/>
    <w:rsid w:val="00525783"/>
    <w:pPr>
      <w:numPr>
        <w:numId w:val="2"/>
      </w:numPr>
      <w:spacing w:before="120" w:after="120" w:line="276" w:lineRule="auto"/>
      <w:contextualSpacing/>
      <w:jc w:val="both"/>
    </w:pPr>
    <w:rPr>
      <w:rFonts w:ascii="Arial" w:eastAsia="Calibri" w:hAnsi="Arial" w:cs="Arial"/>
      <w:color w:val="auto"/>
      <w:lang w:val="en-US"/>
    </w:rPr>
  </w:style>
  <w:style w:type="paragraph" w:styleId="NormalWeb">
    <w:name w:val="Normal (Web)"/>
    <w:basedOn w:val="Normal"/>
    <w:uiPriority w:val="99"/>
    <w:unhideWhenUsed/>
    <w:rsid w:val="00525783"/>
    <w:pPr>
      <w:spacing w:before="100" w:beforeAutospacing="1" w:after="100" w:afterAutospacing="1" w:line="240" w:lineRule="auto"/>
    </w:pPr>
    <w:rPr>
      <w:rFonts w:ascii="Times" w:hAnsi="Times" w:cs="Times New Roman"/>
      <w:color w:val="auto"/>
      <w:szCs w:val="20"/>
    </w:rPr>
  </w:style>
  <w:style w:type="paragraph" w:customStyle="1" w:styleId="Default">
    <w:name w:val="Default"/>
    <w:rsid w:val="00525783"/>
    <w:pPr>
      <w:autoSpaceDE w:val="0"/>
      <w:autoSpaceDN w:val="0"/>
      <w:adjustRightInd w:val="0"/>
      <w:spacing w:after="0" w:line="240" w:lineRule="auto"/>
    </w:pPr>
    <w:rPr>
      <w:rFonts w:ascii="Calibri" w:hAnsi="Calibri" w:cs="Calibri"/>
      <w:color w:val="000000"/>
      <w:sz w:val="24"/>
      <w:szCs w:val="24"/>
      <w:lang w:val="en-AU"/>
    </w:rPr>
  </w:style>
  <w:style w:type="paragraph" w:styleId="BalloonText">
    <w:name w:val="Balloon Text"/>
    <w:basedOn w:val="Normal"/>
    <w:link w:val="BalloonTextChar"/>
    <w:unhideWhenUsed/>
    <w:rsid w:val="00525783"/>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rsid w:val="00525783"/>
    <w:rPr>
      <w:rFonts w:ascii="Segoe UI" w:hAnsi="Segoe UI" w:cs="Segoe UI"/>
      <w:sz w:val="18"/>
      <w:szCs w:val="18"/>
      <w:lang w:val="en-AU"/>
    </w:rPr>
  </w:style>
  <w:style w:type="character" w:customStyle="1" w:styleId="unsafesenderemail2">
    <w:name w:val="unsafesenderemail2"/>
    <w:basedOn w:val="DefaultParagraphFont"/>
    <w:rsid w:val="00525783"/>
  </w:style>
  <w:style w:type="character" w:customStyle="1" w:styleId="CommentTextChar">
    <w:name w:val="Comment Text Char"/>
    <w:basedOn w:val="DefaultParagraphFont"/>
    <w:link w:val="CommentText"/>
    <w:uiPriority w:val="99"/>
    <w:rsid w:val="00525783"/>
    <w:rPr>
      <w:rFonts w:ascii="Calibri Light" w:hAnsi="Calibri Light"/>
      <w:sz w:val="20"/>
      <w:szCs w:val="20"/>
      <w:lang w:val="en-AU"/>
    </w:rPr>
  </w:style>
  <w:style w:type="paragraph" w:styleId="CommentText">
    <w:name w:val="annotation text"/>
    <w:basedOn w:val="Normal"/>
    <w:link w:val="CommentTextChar"/>
    <w:uiPriority w:val="99"/>
    <w:unhideWhenUsed/>
    <w:rsid w:val="00525783"/>
    <w:pPr>
      <w:spacing w:line="240" w:lineRule="auto"/>
    </w:pPr>
    <w:rPr>
      <w:rFonts w:ascii="Calibri Light" w:hAnsi="Calibri Light"/>
      <w:color w:val="auto"/>
      <w:szCs w:val="20"/>
    </w:rPr>
  </w:style>
  <w:style w:type="character" w:customStyle="1" w:styleId="CommentSubjectChar">
    <w:name w:val="Comment Subject Char"/>
    <w:basedOn w:val="CommentTextChar"/>
    <w:link w:val="CommentSubject"/>
    <w:uiPriority w:val="99"/>
    <w:semiHidden/>
    <w:rsid w:val="00525783"/>
    <w:rPr>
      <w:rFonts w:ascii="Calibri Light" w:hAnsi="Calibri Light"/>
      <w:b/>
      <w:bCs/>
      <w:sz w:val="20"/>
      <w:szCs w:val="20"/>
      <w:lang w:val="en-AU"/>
    </w:rPr>
  </w:style>
  <w:style w:type="paragraph" w:styleId="CommentSubject">
    <w:name w:val="annotation subject"/>
    <w:basedOn w:val="CommentText"/>
    <w:next w:val="CommentText"/>
    <w:link w:val="CommentSubjectChar"/>
    <w:uiPriority w:val="99"/>
    <w:semiHidden/>
    <w:unhideWhenUsed/>
    <w:rsid w:val="00525783"/>
    <w:rPr>
      <w:b/>
      <w:bCs/>
    </w:rPr>
  </w:style>
  <w:style w:type="character" w:customStyle="1" w:styleId="accessibilityonly">
    <w:name w:val="accessibilityonly"/>
    <w:basedOn w:val="DefaultParagraphFont"/>
    <w:rsid w:val="00525783"/>
  </w:style>
  <w:style w:type="paragraph" w:customStyle="1" w:styleId="TableParagraph">
    <w:name w:val="Table Paragraph"/>
    <w:basedOn w:val="Normal"/>
    <w:uiPriority w:val="1"/>
    <w:qFormat/>
    <w:rsid w:val="00525783"/>
    <w:pPr>
      <w:widowControl w:val="0"/>
      <w:autoSpaceDE w:val="0"/>
      <w:autoSpaceDN w:val="0"/>
      <w:spacing w:after="0" w:line="240" w:lineRule="auto"/>
      <w:ind w:left="103"/>
    </w:pPr>
    <w:rPr>
      <w:rFonts w:ascii="Calibri" w:eastAsia="Calibri" w:hAnsi="Calibri" w:cs="Calibri"/>
      <w:color w:val="auto"/>
      <w:lang w:val="en-US"/>
    </w:rPr>
  </w:style>
  <w:style w:type="character" w:styleId="Strong">
    <w:name w:val="Strong"/>
    <w:uiPriority w:val="22"/>
    <w:qFormat/>
    <w:rsid w:val="00525783"/>
    <w:rPr>
      <w:b/>
      <w:bCs/>
    </w:rPr>
  </w:style>
  <w:style w:type="paragraph" w:customStyle="1" w:styleId="SubText">
    <w:name w:val="SubText"/>
    <w:basedOn w:val="Normal"/>
    <w:rsid w:val="00525783"/>
    <w:pPr>
      <w:spacing w:before="120" w:after="0" w:line="276" w:lineRule="auto"/>
      <w:contextualSpacing/>
      <w:jc w:val="both"/>
    </w:pPr>
    <w:rPr>
      <w:rFonts w:ascii="Arial" w:eastAsiaTheme="minorEastAsia" w:hAnsi="Arial" w:cs="Arial"/>
      <w:color w:val="auto"/>
      <w:lang w:val="en-US"/>
    </w:rPr>
  </w:style>
  <w:style w:type="paragraph" w:customStyle="1" w:styleId="NumberedBullets">
    <w:name w:val="Numbered Bullets"/>
    <w:basedOn w:val="Normal"/>
    <w:qFormat/>
    <w:rsid w:val="00525783"/>
    <w:pPr>
      <w:numPr>
        <w:numId w:val="8"/>
      </w:numPr>
      <w:spacing w:before="120" w:after="0" w:line="276" w:lineRule="auto"/>
      <w:contextualSpacing/>
      <w:jc w:val="both"/>
    </w:pPr>
    <w:rPr>
      <w:rFonts w:ascii="Arial" w:eastAsiaTheme="minorEastAsia" w:hAnsi="Arial" w:cs="Arial"/>
      <w:color w:val="auto"/>
      <w:lang w:val="en-US"/>
    </w:rPr>
  </w:style>
  <w:style w:type="paragraph" w:customStyle="1" w:styleId="QMSNumbereda">
    <w:name w:val="QMS Numbered a)"/>
    <w:aliases w:val="b)"/>
    <w:basedOn w:val="Normal"/>
    <w:qFormat/>
    <w:rsid w:val="00525783"/>
    <w:pPr>
      <w:numPr>
        <w:numId w:val="9"/>
      </w:numPr>
      <w:spacing w:before="60" w:after="60" w:line="276" w:lineRule="auto"/>
    </w:pPr>
    <w:rPr>
      <w:rFonts w:ascii="Cambria" w:eastAsiaTheme="minorEastAsia" w:hAnsi="Cambria" w:cs="Microsoft Sans Serif"/>
      <w:color w:val="auto"/>
      <w:szCs w:val="20"/>
      <w:lang w:val="en-US"/>
    </w:rPr>
  </w:style>
  <w:style w:type="paragraph" w:customStyle="1" w:styleId="QMSBodyText">
    <w:name w:val="QMS Body Text"/>
    <w:basedOn w:val="Normal"/>
    <w:qFormat/>
    <w:rsid w:val="00525783"/>
    <w:pPr>
      <w:spacing w:before="60" w:after="60" w:line="276" w:lineRule="auto"/>
    </w:pPr>
    <w:rPr>
      <w:rFonts w:ascii="Cambria" w:eastAsiaTheme="minorEastAsia" w:hAnsi="Cambria" w:cs="Arial"/>
      <w:color w:val="auto"/>
      <w:lang w:eastAsia="en-AU"/>
    </w:rPr>
  </w:style>
  <w:style w:type="paragraph" w:customStyle="1" w:styleId="QMSNumberedSubhead">
    <w:name w:val="QMS Numbered Subhead"/>
    <w:basedOn w:val="Heading4"/>
    <w:qFormat/>
    <w:rsid w:val="00525783"/>
    <w:pPr>
      <w:keepNext w:val="0"/>
      <w:keepLines w:val="0"/>
      <w:widowControl/>
      <w:numPr>
        <w:numId w:val="10"/>
      </w:numPr>
      <w:autoSpaceDE/>
      <w:autoSpaceDN/>
      <w:spacing w:before="240" w:after="120" w:line="276" w:lineRule="auto"/>
      <w:jc w:val="both"/>
    </w:pPr>
    <w:rPr>
      <w:rFonts w:ascii="Arial" w:eastAsiaTheme="minorEastAsia" w:hAnsi="Arial" w:cs="Arial"/>
      <w:b/>
      <w:i w:val="0"/>
      <w:iCs w:val="0"/>
      <w:color w:val="auto"/>
      <w:szCs w:val="20"/>
      <w:lang w:val="en-AU" w:eastAsia="en-AU"/>
    </w:rPr>
  </w:style>
  <w:style w:type="paragraph" w:customStyle="1" w:styleId="QMSIndentedNumberedList">
    <w:name w:val="QMS Indented Numbered List"/>
    <w:basedOn w:val="Normal"/>
    <w:link w:val="QMSIndentedNumberedListChar"/>
    <w:qFormat/>
    <w:rsid w:val="00525783"/>
    <w:pPr>
      <w:tabs>
        <w:tab w:val="left" w:pos="851"/>
      </w:tabs>
      <w:spacing w:before="60" w:after="60" w:line="276" w:lineRule="auto"/>
      <w:ind w:left="851" w:hanging="425"/>
    </w:pPr>
    <w:rPr>
      <w:rFonts w:ascii="Cambria" w:eastAsiaTheme="minorEastAsia" w:hAnsi="Cambria" w:cs="Microsoft Sans Serif"/>
      <w:color w:val="000000"/>
      <w:szCs w:val="20"/>
      <w:lang w:val="en-US"/>
    </w:rPr>
  </w:style>
  <w:style w:type="character" w:customStyle="1" w:styleId="QMSIndentedNumberedListChar">
    <w:name w:val="QMS Indented Numbered List Char"/>
    <w:link w:val="QMSIndentedNumberedList"/>
    <w:rsid w:val="00525783"/>
    <w:rPr>
      <w:rFonts w:ascii="Cambria" w:eastAsiaTheme="minorEastAsia" w:hAnsi="Cambria" w:cs="Microsoft Sans Serif"/>
      <w:color w:val="000000"/>
      <w:sz w:val="20"/>
      <w:szCs w:val="20"/>
      <w:lang w:val="en-US"/>
    </w:rPr>
  </w:style>
  <w:style w:type="paragraph" w:styleId="Subtitle">
    <w:name w:val="Subtitle"/>
    <w:basedOn w:val="Normal"/>
    <w:next w:val="Normal"/>
    <w:link w:val="SubtitleChar"/>
    <w:uiPriority w:val="11"/>
    <w:qFormat/>
    <w:rsid w:val="00525783"/>
    <w:pPr>
      <w:numPr>
        <w:ilvl w:val="1"/>
      </w:numPr>
    </w:pPr>
    <w:rPr>
      <w:rFonts w:ascii="Calibri Light" w:eastAsiaTheme="minorEastAsia" w:hAnsi="Calibri Light"/>
      <w:color w:val="5A5A5A" w:themeColor="text1" w:themeTint="A5"/>
      <w:spacing w:val="15"/>
    </w:rPr>
  </w:style>
  <w:style w:type="character" w:customStyle="1" w:styleId="SubtitleChar">
    <w:name w:val="Subtitle Char"/>
    <w:basedOn w:val="DefaultParagraphFont"/>
    <w:link w:val="Subtitle"/>
    <w:uiPriority w:val="11"/>
    <w:rsid w:val="00525783"/>
    <w:rPr>
      <w:rFonts w:ascii="Calibri Light" w:eastAsiaTheme="minorEastAsia" w:hAnsi="Calibri Light"/>
      <w:color w:val="5A5A5A" w:themeColor="text1" w:themeTint="A5"/>
      <w:spacing w:val="15"/>
      <w:sz w:val="20"/>
      <w:lang w:val="en-AU"/>
    </w:rPr>
  </w:style>
  <w:style w:type="character" w:styleId="SubtleReference">
    <w:name w:val="Subtle Reference"/>
    <w:basedOn w:val="DefaultParagraphFont"/>
    <w:uiPriority w:val="31"/>
    <w:qFormat/>
    <w:rsid w:val="00525783"/>
    <w:rPr>
      <w:smallCaps/>
      <w:color w:val="5A5A5A" w:themeColor="text1" w:themeTint="A5"/>
    </w:rPr>
  </w:style>
  <w:style w:type="character" w:styleId="Emphasis">
    <w:name w:val="Emphasis"/>
    <w:aliases w:val="WSC Body,Raymond Body"/>
    <w:basedOn w:val="DefaultParagraphFont"/>
    <w:uiPriority w:val="20"/>
    <w:qFormat/>
    <w:rsid w:val="00525783"/>
    <w:rPr>
      <w:i/>
      <w:iCs/>
    </w:rPr>
  </w:style>
  <w:style w:type="paragraph" w:styleId="BodyTextIndent">
    <w:name w:val="Body Text Indent"/>
    <w:basedOn w:val="Normal"/>
    <w:link w:val="BodyTextIndentChar"/>
    <w:unhideWhenUsed/>
    <w:rsid w:val="00525783"/>
    <w:pPr>
      <w:spacing w:after="120"/>
      <w:ind w:left="283"/>
    </w:pPr>
    <w:rPr>
      <w:rFonts w:ascii="Calibri Light" w:hAnsi="Calibri Light"/>
      <w:color w:val="auto"/>
    </w:rPr>
  </w:style>
  <w:style w:type="character" w:customStyle="1" w:styleId="BodyTextIndentChar">
    <w:name w:val="Body Text Indent Char"/>
    <w:basedOn w:val="DefaultParagraphFont"/>
    <w:link w:val="BodyTextIndent"/>
    <w:rsid w:val="00525783"/>
    <w:rPr>
      <w:rFonts w:ascii="Calibri Light" w:hAnsi="Calibri Light"/>
      <w:sz w:val="20"/>
      <w:lang w:val="en-AU"/>
    </w:rPr>
  </w:style>
  <w:style w:type="character" w:styleId="FollowedHyperlink">
    <w:name w:val="FollowedHyperlink"/>
    <w:basedOn w:val="DefaultParagraphFont"/>
    <w:unhideWhenUsed/>
    <w:rsid w:val="00525783"/>
    <w:rPr>
      <w:color w:val="954F72" w:themeColor="followedHyperlink"/>
      <w:u w:val="single"/>
    </w:rPr>
  </w:style>
  <w:style w:type="paragraph" w:customStyle="1" w:styleId="xmsonormal">
    <w:name w:val="x_msonormal"/>
    <w:basedOn w:val="Normal"/>
    <w:rsid w:val="00525783"/>
    <w:pPr>
      <w:spacing w:beforeLines="1" w:before="120" w:afterLines="1" w:after="120" w:line="240" w:lineRule="auto"/>
    </w:pPr>
    <w:rPr>
      <w:rFonts w:ascii="Times" w:eastAsiaTheme="minorEastAsia" w:hAnsi="Times" w:cs="Times New Roman"/>
      <w:color w:val="auto"/>
      <w:szCs w:val="20"/>
    </w:rPr>
  </w:style>
  <w:style w:type="paragraph" w:customStyle="1" w:styleId="ColorfulList-Accent12">
    <w:name w:val="Colorful List - Accent 12"/>
    <w:basedOn w:val="Normal"/>
    <w:qFormat/>
    <w:rsid w:val="00525783"/>
    <w:pPr>
      <w:spacing w:before="120" w:after="120" w:line="276" w:lineRule="auto"/>
      <w:ind w:left="720"/>
      <w:contextualSpacing/>
      <w:jc w:val="both"/>
    </w:pPr>
    <w:rPr>
      <w:rFonts w:ascii="Arial" w:eastAsiaTheme="minorEastAsia" w:hAnsi="Arial" w:cs="Arial"/>
      <w:color w:val="auto"/>
      <w:lang w:val="en-US"/>
    </w:rPr>
  </w:style>
  <w:style w:type="paragraph" w:customStyle="1" w:styleId="LightList-Accent51">
    <w:name w:val="Light List - Accent 51"/>
    <w:basedOn w:val="Normal"/>
    <w:uiPriority w:val="34"/>
    <w:rsid w:val="00525783"/>
    <w:pPr>
      <w:numPr>
        <w:numId w:val="28"/>
      </w:numPr>
      <w:spacing w:before="120" w:after="120" w:line="276" w:lineRule="auto"/>
      <w:contextualSpacing/>
      <w:jc w:val="both"/>
    </w:pPr>
    <w:rPr>
      <w:rFonts w:ascii="Arial" w:eastAsiaTheme="minorEastAsia" w:hAnsi="Arial" w:cs="Arial"/>
      <w:color w:val="auto"/>
      <w:lang w:val="en-US"/>
    </w:rPr>
  </w:style>
  <w:style w:type="paragraph" w:customStyle="1" w:styleId="CM8">
    <w:name w:val="CM8"/>
    <w:basedOn w:val="Default"/>
    <w:next w:val="Default"/>
    <w:uiPriority w:val="99"/>
    <w:rsid w:val="00525783"/>
    <w:pPr>
      <w:widowControl w:val="0"/>
    </w:pPr>
    <w:rPr>
      <w:rFonts w:ascii="ILBHD B+ Verdana," w:eastAsia="Times New Roman" w:hAnsi="ILBHD B+ Verdana," w:cs="Times New Roman"/>
      <w:color w:val="auto"/>
      <w:lang w:val="en-US"/>
    </w:rPr>
  </w:style>
  <w:style w:type="paragraph" w:customStyle="1" w:styleId="CM11">
    <w:name w:val="CM11"/>
    <w:basedOn w:val="Default"/>
    <w:next w:val="Default"/>
    <w:uiPriority w:val="99"/>
    <w:rsid w:val="00525783"/>
    <w:pPr>
      <w:widowControl w:val="0"/>
      <w:spacing w:line="233" w:lineRule="atLeast"/>
    </w:pPr>
    <w:rPr>
      <w:rFonts w:ascii="ILBHD B+ Verdana," w:eastAsia="Times New Roman" w:hAnsi="ILBHD B+ Verdana," w:cs="Times New Roman"/>
      <w:color w:val="auto"/>
      <w:lang w:val="en-US"/>
    </w:rPr>
  </w:style>
  <w:style w:type="character" w:customStyle="1" w:styleId="PlainTable42">
    <w:name w:val="Plain Table 42"/>
    <w:uiPriority w:val="21"/>
    <w:rsid w:val="00525783"/>
    <w:rPr>
      <w:b/>
      <w:bCs/>
      <w:i/>
      <w:iCs/>
      <w:color w:val="4F81BD"/>
    </w:rPr>
  </w:style>
  <w:style w:type="paragraph" w:customStyle="1" w:styleId="MediumGrid1-Accent31">
    <w:name w:val="Medium Grid 1 - Accent 31"/>
    <w:uiPriority w:val="1"/>
    <w:rsid w:val="00525783"/>
    <w:pPr>
      <w:spacing w:after="0" w:line="240" w:lineRule="auto"/>
      <w:contextualSpacing/>
      <w:jc w:val="both"/>
    </w:pPr>
    <w:rPr>
      <w:rFonts w:ascii="Arial" w:eastAsiaTheme="minorEastAsia" w:hAnsi="Arial" w:cs="Arial"/>
      <w:sz w:val="20"/>
      <w:lang w:val="en-US"/>
    </w:rPr>
  </w:style>
  <w:style w:type="character" w:customStyle="1" w:styleId="PlainTable32">
    <w:name w:val="Plain Table 32"/>
    <w:uiPriority w:val="19"/>
    <w:qFormat/>
    <w:rsid w:val="00525783"/>
    <w:rPr>
      <w:i/>
      <w:iCs/>
      <w:color w:val="808080"/>
    </w:rPr>
  </w:style>
  <w:style w:type="character" w:customStyle="1" w:styleId="DocumentMapChar">
    <w:name w:val="Document Map Char"/>
    <w:basedOn w:val="DefaultParagraphFont"/>
    <w:link w:val="DocumentMap"/>
    <w:uiPriority w:val="99"/>
    <w:semiHidden/>
    <w:rsid w:val="00525783"/>
    <w:rPr>
      <w:rFonts w:ascii="Tahoma" w:eastAsiaTheme="minorEastAsia" w:hAnsi="Tahoma" w:cs="Times New Roman"/>
      <w:sz w:val="16"/>
      <w:szCs w:val="16"/>
      <w:lang w:val="en-US"/>
    </w:rPr>
  </w:style>
  <w:style w:type="paragraph" w:styleId="DocumentMap">
    <w:name w:val="Document Map"/>
    <w:basedOn w:val="Normal"/>
    <w:link w:val="DocumentMapChar"/>
    <w:uiPriority w:val="99"/>
    <w:semiHidden/>
    <w:unhideWhenUsed/>
    <w:rsid w:val="00525783"/>
    <w:pPr>
      <w:spacing w:before="120" w:after="120" w:line="276" w:lineRule="auto"/>
      <w:contextualSpacing/>
      <w:jc w:val="both"/>
    </w:pPr>
    <w:rPr>
      <w:rFonts w:ascii="Tahoma" w:eastAsiaTheme="minorEastAsia" w:hAnsi="Tahoma" w:cs="Times New Roman"/>
      <w:color w:val="auto"/>
      <w:sz w:val="16"/>
      <w:szCs w:val="16"/>
      <w:lang w:val="en-US"/>
    </w:rPr>
  </w:style>
  <w:style w:type="paragraph" w:customStyle="1" w:styleId="QMSFooter">
    <w:name w:val="QMS Footer"/>
    <w:basedOn w:val="Normal"/>
    <w:qFormat/>
    <w:rsid w:val="00525783"/>
    <w:pPr>
      <w:pBdr>
        <w:top w:val="single" w:sz="4" w:space="2" w:color="auto"/>
      </w:pBdr>
      <w:tabs>
        <w:tab w:val="center" w:pos="4513"/>
        <w:tab w:val="right" w:pos="9026"/>
      </w:tabs>
      <w:spacing w:after="0" w:line="240" w:lineRule="auto"/>
      <w:contextualSpacing/>
      <w:jc w:val="center"/>
    </w:pPr>
    <w:rPr>
      <w:rFonts w:ascii="Arial" w:eastAsiaTheme="minorEastAsia" w:hAnsi="Arial" w:cs="Arial"/>
      <w:color w:val="auto"/>
      <w:sz w:val="16"/>
      <w:szCs w:val="16"/>
      <w:lang w:val="en-US"/>
    </w:rPr>
  </w:style>
  <w:style w:type="paragraph" w:customStyle="1" w:styleId="QMSTable">
    <w:name w:val="QMS Table"/>
    <w:basedOn w:val="Normal"/>
    <w:qFormat/>
    <w:rsid w:val="00525783"/>
    <w:pPr>
      <w:spacing w:before="120" w:after="120" w:line="276" w:lineRule="auto"/>
    </w:pPr>
    <w:rPr>
      <w:rFonts w:ascii="Cambria" w:eastAsiaTheme="minorEastAsia" w:hAnsi="Cambria" w:cs="Arial"/>
      <w:color w:val="auto"/>
      <w:lang w:val="en-US"/>
    </w:rPr>
  </w:style>
  <w:style w:type="paragraph" w:customStyle="1" w:styleId="QMSEndofDocBullets">
    <w:name w:val="QMS End of Doc Bullets"/>
    <w:basedOn w:val="ListforDocEnd"/>
    <w:qFormat/>
    <w:rsid w:val="00525783"/>
    <w:pPr>
      <w:numPr>
        <w:numId w:val="36"/>
      </w:numPr>
      <w:jc w:val="left"/>
    </w:pPr>
    <w:rPr>
      <w:rFonts w:ascii="Arial" w:hAnsi="Arial"/>
      <w:sz w:val="16"/>
      <w:szCs w:val="20"/>
    </w:rPr>
  </w:style>
  <w:style w:type="paragraph" w:customStyle="1" w:styleId="ListforDocEnd">
    <w:name w:val="List for DocEnd"/>
    <w:basedOn w:val="Normal"/>
    <w:link w:val="ListforDocEndChar"/>
    <w:qFormat/>
    <w:rsid w:val="00525783"/>
    <w:pPr>
      <w:spacing w:after="0" w:line="276" w:lineRule="auto"/>
      <w:ind w:left="720" w:hanging="360"/>
      <w:contextualSpacing/>
      <w:jc w:val="both"/>
    </w:pPr>
    <w:rPr>
      <w:rFonts w:ascii="Franklin Gothic Book" w:eastAsiaTheme="minorEastAsia" w:hAnsi="Franklin Gothic Book" w:cs="Arial"/>
      <w:color w:val="595959"/>
      <w:sz w:val="18"/>
      <w:szCs w:val="18"/>
      <w:lang w:eastAsia="en-AU"/>
    </w:rPr>
  </w:style>
  <w:style w:type="character" w:customStyle="1" w:styleId="ListforDocEndChar">
    <w:name w:val="List for DocEnd Char"/>
    <w:link w:val="ListforDocEnd"/>
    <w:rsid w:val="00525783"/>
    <w:rPr>
      <w:rFonts w:ascii="Franklin Gothic Book" w:eastAsiaTheme="minorEastAsia" w:hAnsi="Franklin Gothic Book" w:cs="Arial"/>
      <w:color w:val="595959"/>
      <w:sz w:val="18"/>
      <w:szCs w:val="18"/>
      <w:lang w:val="en-AU" w:eastAsia="en-AU"/>
    </w:rPr>
  </w:style>
  <w:style w:type="paragraph" w:styleId="Index1">
    <w:name w:val="index 1"/>
    <w:basedOn w:val="Normal"/>
    <w:next w:val="Normal"/>
    <w:autoRedefine/>
    <w:rsid w:val="00525783"/>
    <w:pPr>
      <w:spacing w:before="60" w:after="60" w:line="276" w:lineRule="auto"/>
      <w:contextualSpacing/>
      <w:jc w:val="both"/>
    </w:pPr>
    <w:rPr>
      <w:rFonts w:ascii="Arial" w:eastAsiaTheme="minorEastAsia" w:hAnsi="Arial" w:cs="Arial"/>
      <w:color w:val="auto"/>
      <w:sz w:val="28"/>
      <w:szCs w:val="28"/>
      <w:lang w:val="en-US"/>
    </w:rPr>
  </w:style>
  <w:style w:type="paragraph" w:styleId="Index2">
    <w:name w:val="index 2"/>
    <w:basedOn w:val="Normal"/>
    <w:next w:val="Normal"/>
    <w:autoRedefine/>
    <w:rsid w:val="00525783"/>
    <w:pPr>
      <w:spacing w:before="120" w:after="120" w:line="276" w:lineRule="auto"/>
      <w:ind w:left="400" w:hanging="200"/>
      <w:contextualSpacing/>
      <w:jc w:val="both"/>
    </w:pPr>
    <w:rPr>
      <w:rFonts w:ascii="Arial" w:eastAsiaTheme="minorEastAsia" w:hAnsi="Arial" w:cs="Arial"/>
      <w:color w:val="auto"/>
      <w:lang w:val="en-US"/>
    </w:rPr>
  </w:style>
  <w:style w:type="paragraph" w:styleId="Index3">
    <w:name w:val="index 3"/>
    <w:basedOn w:val="Normal"/>
    <w:next w:val="Normal"/>
    <w:autoRedefine/>
    <w:rsid w:val="00525783"/>
    <w:pPr>
      <w:spacing w:before="120" w:after="120" w:line="276" w:lineRule="auto"/>
      <w:ind w:left="600" w:hanging="200"/>
      <w:contextualSpacing/>
      <w:jc w:val="both"/>
    </w:pPr>
    <w:rPr>
      <w:rFonts w:ascii="Arial" w:eastAsiaTheme="minorEastAsia" w:hAnsi="Arial" w:cs="Arial"/>
      <w:color w:val="auto"/>
      <w:lang w:val="en-US"/>
    </w:rPr>
  </w:style>
  <w:style w:type="paragraph" w:styleId="Index4">
    <w:name w:val="index 4"/>
    <w:basedOn w:val="Normal"/>
    <w:next w:val="Normal"/>
    <w:autoRedefine/>
    <w:rsid w:val="00525783"/>
    <w:pPr>
      <w:spacing w:before="120" w:after="120" w:line="276" w:lineRule="auto"/>
      <w:ind w:left="800" w:hanging="200"/>
      <w:contextualSpacing/>
      <w:jc w:val="both"/>
    </w:pPr>
    <w:rPr>
      <w:rFonts w:ascii="Arial" w:eastAsiaTheme="minorEastAsia" w:hAnsi="Arial" w:cs="Arial"/>
      <w:color w:val="auto"/>
      <w:lang w:val="en-US"/>
    </w:rPr>
  </w:style>
  <w:style w:type="paragraph" w:styleId="Index5">
    <w:name w:val="index 5"/>
    <w:basedOn w:val="Normal"/>
    <w:next w:val="Normal"/>
    <w:autoRedefine/>
    <w:rsid w:val="00525783"/>
    <w:pPr>
      <w:spacing w:before="120" w:after="120" w:line="276" w:lineRule="auto"/>
      <w:ind w:left="1000" w:hanging="200"/>
      <w:contextualSpacing/>
      <w:jc w:val="both"/>
    </w:pPr>
    <w:rPr>
      <w:rFonts w:ascii="Arial" w:eastAsiaTheme="minorEastAsia" w:hAnsi="Arial" w:cs="Arial"/>
      <w:color w:val="auto"/>
      <w:lang w:val="en-US"/>
    </w:rPr>
  </w:style>
  <w:style w:type="paragraph" w:styleId="Index6">
    <w:name w:val="index 6"/>
    <w:basedOn w:val="Normal"/>
    <w:next w:val="Normal"/>
    <w:autoRedefine/>
    <w:rsid w:val="00525783"/>
    <w:pPr>
      <w:spacing w:before="120" w:after="120" w:line="276" w:lineRule="auto"/>
      <w:ind w:left="1200" w:hanging="200"/>
      <w:contextualSpacing/>
      <w:jc w:val="both"/>
    </w:pPr>
    <w:rPr>
      <w:rFonts w:ascii="Arial" w:eastAsiaTheme="minorEastAsia" w:hAnsi="Arial" w:cs="Arial"/>
      <w:color w:val="auto"/>
      <w:lang w:val="en-US"/>
    </w:rPr>
  </w:style>
  <w:style w:type="paragraph" w:styleId="Index7">
    <w:name w:val="index 7"/>
    <w:basedOn w:val="Normal"/>
    <w:next w:val="Normal"/>
    <w:autoRedefine/>
    <w:rsid w:val="00525783"/>
    <w:pPr>
      <w:spacing w:before="120" w:after="120" w:line="276" w:lineRule="auto"/>
      <w:ind w:left="1400" w:hanging="200"/>
      <w:contextualSpacing/>
      <w:jc w:val="both"/>
    </w:pPr>
    <w:rPr>
      <w:rFonts w:ascii="Arial" w:eastAsiaTheme="minorEastAsia" w:hAnsi="Arial" w:cs="Arial"/>
      <w:color w:val="auto"/>
      <w:lang w:val="en-US"/>
    </w:rPr>
  </w:style>
  <w:style w:type="paragraph" w:styleId="Index8">
    <w:name w:val="index 8"/>
    <w:basedOn w:val="Normal"/>
    <w:next w:val="Normal"/>
    <w:autoRedefine/>
    <w:rsid w:val="00525783"/>
    <w:pPr>
      <w:spacing w:before="120" w:after="120" w:line="276" w:lineRule="auto"/>
      <w:ind w:left="1600" w:hanging="200"/>
      <w:contextualSpacing/>
      <w:jc w:val="both"/>
    </w:pPr>
    <w:rPr>
      <w:rFonts w:ascii="Arial" w:eastAsiaTheme="minorEastAsia" w:hAnsi="Arial" w:cs="Arial"/>
      <w:color w:val="auto"/>
      <w:lang w:val="en-US"/>
    </w:rPr>
  </w:style>
  <w:style w:type="paragraph" w:styleId="Index9">
    <w:name w:val="index 9"/>
    <w:basedOn w:val="Normal"/>
    <w:next w:val="Normal"/>
    <w:autoRedefine/>
    <w:rsid w:val="00525783"/>
    <w:pPr>
      <w:spacing w:before="120" w:after="120" w:line="276" w:lineRule="auto"/>
      <w:ind w:left="1800" w:hanging="200"/>
      <w:contextualSpacing/>
      <w:jc w:val="both"/>
    </w:pPr>
    <w:rPr>
      <w:rFonts w:ascii="Arial" w:eastAsiaTheme="minorEastAsia" w:hAnsi="Arial" w:cs="Arial"/>
      <w:color w:val="auto"/>
      <w:lang w:val="en-US"/>
    </w:rPr>
  </w:style>
  <w:style w:type="paragraph" w:styleId="IndexHeading">
    <w:name w:val="index heading"/>
    <w:basedOn w:val="Normal"/>
    <w:next w:val="Index1"/>
    <w:rsid w:val="00525783"/>
    <w:pPr>
      <w:spacing w:before="120" w:after="120" w:line="276" w:lineRule="auto"/>
      <w:contextualSpacing/>
      <w:jc w:val="both"/>
    </w:pPr>
    <w:rPr>
      <w:rFonts w:ascii="Arial" w:eastAsiaTheme="minorEastAsia" w:hAnsi="Arial" w:cs="Arial"/>
      <w:color w:val="auto"/>
      <w:lang w:val="en-US"/>
    </w:rPr>
  </w:style>
  <w:style w:type="paragraph" w:styleId="TOC4">
    <w:name w:val="toc 4"/>
    <w:basedOn w:val="Normal"/>
    <w:next w:val="Normal"/>
    <w:autoRedefine/>
    <w:rsid w:val="00525783"/>
    <w:pPr>
      <w:spacing w:before="120" w:after="120" w:line="276" w:lineRule="auto"/>
      <w:ind w:left="600"/>
      <w:contextualSpacing/>
      <w:jc w:val="both"/>
    </w:pPr>
    <w:rPr>
      <w:rFonts w:ascii="Arial" w:eastAsiaTheme="minorEastAsia" w:hAnsi="Arial" w:cs="Arial"/>
      <w:color w:val="auto"/>
      <w:lang w:val="en-US"/>
    </w:rPr>
  </w:style>
  <w:style w:type="paragraph" w:styleId="TOC5">
    <w:name w:val="toc 5"/>
    <w:basedOn w:val="Normal"/>
    <w:next w:val="Normal"/>
    <w:autoRedefine/>
    <w:rsid w:val="00525783"/>
    <w:pPr>
      <w:spacing w:before="120" w:after="120" w:line="276" w:lineRule="auto"/>
      <w:ind w:left="800"/>
      <w:contextualSpacing/>
      <w:jc w:val="both"/>
    </w:pPr>
    <w:rPr>
      <w:rFonts w:ascii="Arial" w:eastAsiaTheme="minorEastAsia" w:hAnsi="Arial" w:cs="Arial"/>
      <w:color w:val="auto"/>
      <w:lang w:val="en-US"/>
    </w:rPr>
  </w:style>
  <w:style w:type="paragraph" w:styleId="TOC6">
    <w:name w:val="toc 6"/>
    <w:basedOn w:val="Normal"/>
    <w:next w:val="Normal"/>
    <w:autoRedefine/>
    <w:rsid w:val="00525783"/>
    <w:pPr>
      <w:spacing w:before="120" w:after="120" w:line="276" w:lineRule="auto"/>
      <w:ind w:left="1000"/>
      <w:contextualSpacing/>
      <w:jc w:val="both"/>
    </w:pPr>
    <w:rPr>
      <w:rFonts w:ascii="Arial" w:eastAsiaTheme="minorEastAsia" w:hAnsi="Arial" w:cs="Arial"/>
      <w:color w:val="auto"/>
      <w:lang w:val="en-US"/>
    </w:rPr>
  </w:style>
  <w:style w:type="paragraph" w:styleId="TOC7">
    <w:name w:val="toc 7"/>
    <w:basedOn w:val="Normal"/>
    <w:next w:val="Normal"/>
    <w:autoRedefine/>
    <w:rsid w:val="00525783"/>
    <w:pPr>
      <w:spacing w:before="120" w:after="120" w:line="276" w:lineRule="auto"/>
      <w:ind w:left="1200"/>
      <w:contextualSpacing/>
      <w:jc w:val="both"/>
    </w:pPr>
    <w:rPr>
      <w:rFonts w:ascii="Arial" w:eastAsiaTheme="minorEastAsia" w:hAnsi="Arial" w:cs="Arial"/>
      <w:color w:val="auto"/>
      <w:lang w:val="en-US"/>
    </w:rPr>
  </w:style>
  <w:style w:type="paragraph" w:styleId="TOC8">
    <w:name w:val="toc 8"/>
    <w:basedOn w:val="Normal"/>
    <w:next w:val="Normal"/>
    <w:autoRedefine/>
    <w:rsid w:val="00525783"/>
    <w:pPr>
      <w:spacing w:before="120" w:after="120" w:line="276" w:lineRule="auto"/>
      <w:ind w:left="1400"/>
      <w:contextualSpacing/>
      <w:jc w:val="both"/>
    </w:pPr>
    <w:rPr>
      <w:rFonts w:ascii="Arial" w:eastAsiaTheme="minorEastAsia" w:hAnsi="Arial" w:cs="Arial"/>
      <w:color w:val="auto"/>
      <w:lang w:val="en-US"/>
    </w:rPr>
  </w:style>
  <w:style w:type="paragraph" w:styleId="TOC9">
    <w:name w:val="toc 9"/>
    <w:basedOn w:val="Normal"/>
    <w:next w:val="Normal"/>
    <w:autoRedefine/>
    <w:rsid w:val="00525783"/>
    <w:pPr>
      <w:spacing w:before="120" w:after="120" w:line="276" w:lineRule="auto"/>
      <w:ind w:left="1600"/>
      <w:contextualSpacing/>
      <w:jc w:val="both"/>
    </w:pPr>
    <w:rPr>
      <w:rFonts w:ascii="Arial" w:eastAsiaTheme="minorEastAsia" w:hAnsi="Arial" w:cs="Arial"/>
      <w:color w:val="auto"/>
      <w:lang w:val="en-US"/>
    </w:rPr>
  </w:style>
  <w:style w:type="paragraph" w:customStyle="1" w:styleId="QMSEndofDocTable">
    <w:name w:val="QMS End of Doc Table"/>
    <w:basedOn w:val="Normal"/>
    <w:qFormat/>
    <w:rsid w:val="00525783"/>
    <w:pPr>
      <w:spacing w:before="40" w:after="40" w:line="276" w:lineRule="auto"/>
    </w:pPr>
    <w:rPr>
      <w:rFonts w:ascii="Arial" w:eastAsiaTheme="minorEastAsia" w:hAnsi="Arial" w:cs="Arial"/>
      <w:color w:val="595959"/>
      <w:sz w:val="16"/>
      <w:lang w:val="en-US"/>
    </w:rPr>
  </w:style>
  <w:style w:type="paragraph" w:customStyle="1" w:styleId="QMSEndofDocTableBold">
    <w:name w:val="QMS End of Doc Table Bold"/>
    <w:basedOn w:val="Normal"/>
    <w:qFormat/>
    <w:rsid w:val="00525783"/>
    <w:pPr>
      <w:spacing w:before="40" w:after="40" w:line="276" w:lineRule="auto"/>
      <w:contextualSpacing/>
    </w:pPr>
    <w:rPr>
      <w:rFonts w:ascii="Arial" w:eastAsiaTheme="minorEastAsia" w:hAnsi="Arial" w:cs="Arial"/>
      <w:color w:val="auto"/>
      <w:sz w:val="16"/>
      <w:lang w:val="en-US"/>
    </w:rPr>
  </w:style>
  <w:style w:type="paragraph" w:customStyle="1" w:styleId="QMSHeader">
    <w:name w:val="QMS Header"/>
    <w:basedOn w:val="Normal"/>
    <w:link w:val="QMSHeaderChar"/>
    <w:qFormat/>
    <w:rsid w:val="00525783"/>
    <w:pPr>
      <w:pBdr>
        <w:bottom w:val="single" w:sz="4" w:space="1" w:color="auto"/>
      </w:pBdr>
      <w:tabs>
        <w:tab w:val="left" w:pos="8694"/>
      </w:tabs>
      <w:spacing w:before="240" w:after="120" w:line="276" w:lineRule="auto"/>
      <w:contextualSpacing/>
      <w:jc w:val="both"/>
    </w:pPr>
    <w:rPr>
      <w:rFonts w:ascii="Arial" w:eastAsiaTheme="minorEastAsia" w:hAnsi="Arial" w:cs="Arial"/>
      <w:b/>
      <w:color w:val="auto"/>
      <w:sz w:val="32"/>
      <w:lang w:val="en-US"/>
    </w:rPr>
  </w:style>
  <w:style w:type="character" w:customStyle="1" w:styleId="QMSHeaderChar">
    <w:name w:val="QMS Header Char"/>
    <w:link w:val="QMSHeader"/>
    <w:rsid w:val="00525783"/>
    <w:rPr>
      <w:rFonts w:ascii="Arial" w:eastAsiaTheme="minorEastAsia" w:hAnsi="Arial" w:cs="Arial"/>
      <w:b/>
      <w:sz w:val="32"/>
      <w:lang w:val="en-US"/>
    </w:rPr>
  </w:style>
  <w:style w:type="paragraph" w:customStyle="1" w:styleId="QMSIndent">
    <w:name w:val="QMS Indent"/>
    <w:basedOn w:val="Normal"/>
    <w:link w:val="QMSIndentChar"/>
    <w:qFormat/>
    <w:rsid w:val="00525783"/>
    <w:pPr>
      <w:spacing w:before="60" w:after="60" w:line="276" w:lineRule="auto"/>
      <w:ind w:left="426"/>
      <w:jc w:val="both"/>
    </w:pPr>
    <w:rPr>
      <w:rFonts w:ascii="Georgia" w:eastAsiaTheme="minorEastAsia" w:hAnsi="Georgia" w:cs="Microsoft Sans Serif"/>
      <w:color w:val="000000"/>
      <w:szCs w:val="20"/>
      <w:lang w:val="en-US"/>
    </w:rPr>
  </w:style>
  <w:style w:type="character" w:customStyle="1" w:styleId="QMSIndentChar">
    <w:name w:val="QMS Indent Char"/>
    <w:link w:val="QMSIndent"/>
    <w:rsid w:val="00525783"/>
    <w:rPr>
      <w:rFonts w:ascii="Georgia" w:eastAsiaTheme="minorEastAsia" w:hAnsi="Georgia" w:cs="Microsoft Sans Serif"/>
      <w:color w:val="000000"/>
      <w:sz w:val="20"/>
      <w:szCs w:val="20"/>
      <w:lang w:val="en-US"/>
    </w:rPr>
  </w:style>
  <w:style w:type="paragraph" w:customStyle="1" w:styleId="FooterTextMedium">
    <w:name w:val="Footer Text Medium"/>
    <w:link w:val="FooterTextMediumChar"/>
    <w:qFormat/>
    <w:rsid w:val="00525783"/>
    <w:pPr>
      <w:spacing w:after="0" w:line="276" w:lineRule="auto"/>
    </w:pPr>
    <w:rPr>
      <w:rFonts w:ascii="Arial" w:eastAsia="Times New Roman" w:hAnsi="Arial" w:cs="Times New Roman"/>
      <w:b/>
      <w:noProof/>
      <w:color w:val="58585A"/>
      <w:sz w:val="16"/>
      <w:szCs w:val="16"/>
      <w:lang w:val="en-AU" w:eastAsia="en-AU"/>
    </w:rPr>
  </w:style>
  <w:style w:type="character" w:customStyle="1" w:styleId="FooterTextMediumChar">
    <w:name w:val="Footer Text Medium Char"/>
    <w:link w:val="FooterTextMedium"/>
    <w:rsid w:val="00525783"/>
    <w:rPr>
      <w:rFonts w:ascii="Arial" w:eastAsia="Times New Roman" w:hAnsi="Arial" w:cs="Times New Roman"/>
      <w:b/>
      <w:noProof/>
      <w:color w:val="58585A"/>
      <w:sz w:val="16"/>
      <w:szCs w:val="16"/>
      <w:lang w:val="en-AU" w:eastAsia="en-AU"/>
    </w:rPr>
  </w:style>
  <w:style w:type="paragraph" w:customStyle="1" w:styleId="FooterText">
    <w:name w:val="Footer Text"/>
    <w:basedOn w:val="Normal"/>
    <w:link w:val="FooterTextChar"/>
    <w:qFormat/>
    <w:rsid w:val="00525783"/>
    <w:pPr>
      <w:spacing w:after="0" w:line="276" w:lineRule="auto"/>
    </w:pPr>
    <w:rPr>
      <w:rFonts w:ascii="Arial" w:eastAsia="Times New Roman" w:hAnsi="Arial" w:cs="Times New Roman"/>
      <w:noProof/>
      <w:color w:val="58585A"/>
      <w:sz w:val="16"/>
      <w:szCs w:val="16"/>
      <w:lang w:eastAsia="en-AU"/>
    </w:rPr>
  </w:style>
  <w:style w:type="character" w:customStyle="1" w:styleId="FooterTextChar">
    <w:name w:val="Footer Text Char"/>
    <w:link w:val="FooterText"/>
    <w:rsid w:val="00525783"/>
    <w:rPr>
      <w:rFonts w:ascii="Arial" w:eastAsia="Times New Roman" w:hAnsi="Arial" w:cs="Times New Roman"/>
      <w:noProof/>
      <w:color w:val="58585A"/>
      <w:sz w:val="16"/>
      <w:szCs w:val="16"/>
      <w:lang w:val="en-AU" w:eastAsia="en-AU"/>
    </w:rPr>
  </w:style>
  <w:style w:type="paragraph" w:customStyle="1" w:styleId="QMSNumberedList">
    <w:name w:val="QMS Numbered List"/>
    <w:basedOn w:val="ColorfulList-Accent11"/>
    <w:qFormat/>
    <w:rsid w:val="00525783"/>
    <w:pPr>
      <w:ind w:left="426" w:hanging="426"/>
      <w:contextualSpacing w:val="0"/>
      <w:jc w:val="left"/>
    </w:pPr>
    <w:rPr>
      <w:rFonts w:ascii="Cambria" w:hAnsi="Cambria"/>
    </w:rPr>
  </w:style>
  <w:style w:type="paragraph" w:customStyle="1" w:styleId="ColorfulList-Accent11">
    <w:name w:val="Colorful List - Accent 11"/>
    <w:basedOn w:val="Normal"/>
    <w:uiPriority w:val="34"/>
    <w:qFormat/>
    <w:rsid w:val="00525783"/>
    <w:pPr>
      <w:spacing w:before="120" w:after="120" w:line="276" w:lineRule="auto"/>
      <w:ind w:left="2774" w:hanging="360"/>
      <w:contextualSpacing/>
      <w:jc w:val="both"/>
    </w:pPr>
    <w:rPr>
      <w:rFonts w:ascii="Arial" w:eastAsiaTheme="minorEastAsia" w:hAnsi="Arial" w:cs="Arial"/>
      <w:color w:val="auto"/>
      <w:lang w:val="en-US"/>
    </w:rPr>
  </w:style>
  <w:style w:type="paragraph" w:customStyle="1" w:styleId="QMSTableList">
    <w:name w:val="QMS Table List"/>
    <w:basedOn w:val="QMSTable"/>
    <w:qFormat/>
    <w:rsid w:val="00525783"/>
    <w:pPr>
      <w:ind w:left="318" w:hanging="318"/>
    </w:pPr>
  </w:style>
  <w:style w:type="character" w:customStyle="1" w:styleId="SubtleEmphasis1">
    <w:name w:val="Subtle Emphasis1"/>
    <w:uiPriority w:val="19"/>
    <w:qFormat/>
    <w:rsid w:val="00525783"/>
    <w:rPr>
      <w:i/>
      <w:iCs/>
      <w:color w:val="808080"/>
    </w:rPr>
  </w:style>
  <w:style w:type="paragraph" w:customStyle="1" w:styleId="Bulletedlist">
    <w:name w:val="Bulleted list"/>
    <w:basedOn w:val="Normal"/>
    <w:link w:val="BulletedlistChar"/>
    <w:qFormat/>
    <w:rsid w:val="00525783"/>
    <w:pPr>
      <w:spacing w:before="120" w:after="120" w:line="240" w:lineRule="auto"/>
      <w:ind w:left="1434" w:hanging="357"/>
      <w:jc w:val="both"/>
    </w:pPr>
    <w:rPr>
      <w:rFonts w:ascii="Arial" w:eastAsiaTheme="minorEastAsia" w:hAnsi="Arial" w:cs="Arial"/>
      <w:color w:val="auto"/>
      <w:lang w:val="en-US"/>
    </w:rPr>
  </w:style>
  <w:style w:type="character" w:customStyle="1" w:styleId="BulletedlistChar">
    <w:name w:val="Bulleted list Char"/>
    <w:link w:val="Bulletedlist"/>
    <w:rsid w:val="00525783"/>
    <w:rPr>
      <w:rFonts w:ascii="Arial" w:eastAsiaTheme="minorEastAsia" w:hAnsi="Arial" w:cs="Arial"/>
      <w:sz w:val="20"/>
      <w:lang w:val="en-US"/>
    </w:rPr>
  </w:style>
  <w:style w:type="paragraph" w:customStyle="1" w:styleId="21NumberedList">
    <w:name w:val="2.1 Numbered List"/>
    <w:basedOn w:val="QMSIndentedNumberedList"/>
    <w:link w:val="21NumberedListChar"/>
    <w:qFormat/>
    <w:rsid w:val="00525783"/>
    <w:pPr>
      <w:numPr>
        <w:numId w:val="33"/>
      </w:numPr>
    </w:pPr>
    <w:rPr>
      <w:rFonts w:ascii="Arial" w:hAnsi="Arial" w:cs="Arial"/>
    </w:rPr>
  </w:style>
  <w:style w:type="character" w:customStyle="1" w:styleId="21NumberedListChar">
    <w:name w:val="2.1 Numbered List Char"/>
    <w:link w:val="21NumberedList"/>
    <w:rsid w:val="00525783"/>
    <w:rPr>
      <w:rFonts w:ascii="Arial" w:eastAsiaTheme="minorEastAsia" w:hAnsi="Arial" w:cs="Arial"/>
      <w:color w:val="000000"/>
      <w:sz w:val="20"/>
      <w:szCs w:val="20"/>
      <w:lang w:val="en-US"/>
    </w:rPr>
  </w:style>
  <w:style w:type="paragraph" w:customStyle="1" w:styleId="31NumberedList">
    <w:name w:val="3.1 Numbered List"/>
    <w:basedOn w:val="QMSIndentedNumberedList"/>
    <w:link w:val="31NumberedListChar"/>
    <w:qFormat/>
    <w:rsid w:val="00525783"/>
    <w:pPr>
      <w:numPr>
        <w:numId w:val="34"/>
      </w:numPr>
    </w:pPr>
    <w:rPr>
      <w:rFonts w:ascii="Arial" w:hAnsi="Arial" w:cs="Arial"/>
    </w:rPr>
  </w:style>
  <w:style w:type="character" w:customStyle="1" w:styleId="31NumberedListChar">
    <w:name w:val="3.1 Numbered List Char"/>
    <w:link w:val="31NumberedList"/>
    <w:rsid w:val="00525783"/>
    <w:rPr>
      <w:rFonts w:ascii="Arial" w:eastAsiaTheme="minorEastAsia" w:hAnsi="Arial" w:cs="Arial"/>
      <w:color w:val="000000"/>
      <w:sz w:val="20"/>
      <w:szCs w:val="20"/>
      <w:lang w:val="en-US"/>
    </w:rPr>
  </w:style>
  <w:style w:type="paragraph" w:customStyle="1" w:styleId="41Numberedlist">
    <w:name w:val="4.1 Numbered list"/>
    <w:basedOn w:val="QMSIndentedNumberedList"/>
    <w:link w:val="41NumberedlistChar"/>
    <w:qFormat/>
    <w:rsid w:val="00525783"/>
    <w:pPr>
      <w:numPr>
        <w:ilvl w:val="1"/>
        <w:numId w:val="30"/>
      </w:numPr>
    </w:pPr>
    <w:rPr>
      <w:rFonts w:ascii="Arial" w:hAnsi="Arial" w:cs="Arial"/>
    </w:rPr>
  </w:style>
  <w:style w:type="character" w:customStyle="1" w:styleId="41NumberedlistChar">
    <w:name w:val="4.1 Numbered list Char"/>
    <w:link w:val="41Numberedlist"/>
    <w:rsid w:val="00525783"/>
    <w:rPr>
      <w:rFonts w:ascii="Arial" w:eastAsiaTheme="minorEastAsia" w:hAnsi="Arial" w:cs="Arial"/>
      <w:color w:val="000000"/>
      <w:sz w:val="20"/>
      <w:szCs w:val="20"/>
      <w:lang w:val="en-US"/>
    </w:rPr>
  </w:style>
  <w:style w:type="paragraph" w:customStyle="1" w:styleId="51NumberedList">
    <w:name w:val="5.1 Numbered List"/>
    <w:basedOn w:val="QMSIndentedNumberedList"/>
    <w:link w:val="51NumberedListChar"/>
    <w:qFormat/>
    <w:rsid w:val="00525783"/>
    <w:pPr>
      <w:numPr>
        <w:numId w:val="35"/>
      </w:numPr>
    </w:pPr>
    <w:rPr>
      <w:rFonts w:ascii="Arial" w:hAnsi="Arial" w:cs="Arial"/>
    </w:rPr>
  </w:style>
  <w:style w:type="character" w:customStyle="1" w:styleId="51NumberedListChar">
    <w:name w:val="5.1 Numbered List Char"/>
    <w:link w:val="51NumberedList"/>
    <w:rsid w:val="00525783"/>
    <w:rPr>
      <w:rFonts w:ascii="Arial" w:eastAsiaTheme="minorEastAsia" w:hAnsi="Arial" w:cs="Arial"/>
      <w:color w:val="000000"/>
      <w:sz w:val="20"/>
      <w:szCs w:val="20"/>
      <w:lang w:val="en-US"/>
    </w:rPr>
  </w:style>
  <w:style w:type="paragraph" w:customStyle="1" w:styleId="QMSSubhead">
    <w:name w:val="QMS Subhead"/>
    <w:basedOn w:val="Normal"/>
    <w:link w:val="QMSSubheadChar"/>
    <w:qFormat/>
    <w:rsid w:val="00525783"/>
    <w:pPr>
      <w:spacing w:before="120" w:after="120" w:line="276" w:lineRule="auto"/>
    </w:pPr>
    <w:rPr>
      <w:rFonts w:ascii="Arial" w:eastAsiaTheme="minorEastAsia" w:hAnsi="Arial" w:cs="Arial"/>
      <w:b/>
      <w:color w:val="auto"/>
      <w:sz w:val="18"/>
      <w:szCs w:val="18"/>
      <w:lang w:val="en-US"/>
    </w:rPr>
  </w:style>
  <w:style w:type="character" w:customStyle="1" w:styleId="QMSSubheadChar">
    <w:name w:val="QMS Subhead Char"/>
    <w:link w:val="QMSSubhead"/>
    <w:rsid w:val="00525783"/>
    <w:rPr>
      <w:rFonts w:ascii="Arial" w:eastAsiaTheme="minorEastAsia" w:hAnsi="Arial" w:cs="Arial"/>
      <w:b/>
      <w:sz w:val="18"/>
      <w:szCs w:val="18"/>
      <w:lang w:val="en-US"/>
    </w:rPr>
  </w:style>
  <w:style w:type="paragraph" w:customStyle="1" w:styleId="MediumShading1-Accent21">
    <w:name w:val="Medium Shading 1 - Accent 21"/>
    <w:uiPriority w:val="1"/>
    <w:qFormat/>
    <w:rsid w:val="00525783"/>
    <w:pPr>
      <w:spacing w:after="0" w:line="240" w:lineRule="auto"/>
      <w:contextualSpacing/>
      <w:jc w:val="both"/>
    </w:pPr>
    <w:rPr>
      <w:rFonts w:ascii="Arial" w:eastAsiaTheme="minorEastAsia" w:hAnsi="Arial" w:cs="Arial"/>
      <w:sz w:val="20"/>
      <w:lang w:val="en-US"/>
    </w:rPr>
  </w:style>
  <w:style w:type="paragraph" w:customStyle="1" w:styleId="ColorfulShading-Accent31">
    <w:name w:val="Colorful Shading - Accent 31"/>
    <w:basedOn w:val="Normal"/>
    <w:qFormat/>
    <w:rsid w:val="00525783"/>
    <w:pPr>
      <w:spacing w:before="120" w:after="120" w:line="276" w:lineRule="auto"/>
      <w:ind w:left="720"/>
      <w:contextualSpacing/>
      <w:jc w:val="both"/>
    </w:pPr>
    <w:rPr>
      <w:rFonts w:ascii="Arial" w:eastAsiaTheme="minorEastAsia" w:hAnsi="Arial" w:cs="Arial"/>
      <w:color w:val="auto"/>
      <w:lang w:val="en-US"/>
    </w:rPr>
  </w:style>
  <w:style w:type="character" w:customStyle="1" w:styleId="PlainTable31">
    <w:name w:val="Plain Table 31"/>
    <w:rsid w:val="00525783"/>
    <w:rPr>
      <w:i/>
      <w:iCs/>
      <w:color w:val="808080"/>
    </w:rPr>
  </w:style>
  <w:style w:type="paragraph" w:styleId="EndnoteText">
    <w:name w:val="endnote text"/>
    <w:basedOn w:val="Normal"/>
    <w:link w:val="EndnoteTextChar"/>
    <w:rsid w:val="00525783"/>
    <w:pPr>
      <w:spacing w:before="120" w:after="120" w:line="276" w:lineRule="auto"/>
      <w:contextualSpacing/>
      <w:jc w:val="both"/>
    </w:pPr>
    <w:rPr>
      <w:rFonts w:ascii="Arial" w:eastAsiaTheme="minorEastAsia" w:hAnsi="Arial" w:cs="Arial"/>
      <w:color w:val="auto"/>
      <w:szCs w:val="20"/>
      <w:lang w:val="en-US"/>
    </w:rPr>
  </w:style>
  <w:style w:type="character" w:customStyle="1" w:styleId="EndnoteTextChar">
    <w:name w:val="Endnote Text Char"/>
    <w:basedOn w:val="DefaultParagraphFont"/>
    <w:link w:val="EndnoteText"/>
    <w:rsid w:val="00525783"/>
    <w:rPr>
      <w:rFonts w:ascii="Arial" w:eastAsiaTheme="minorEastAsia" w:hAnsi="Arial" w:cs="Arial"/>
      <w:sz w:val="20"/>
      <w:szCs w:val="20"/>
      <w:lang w:val="en-US"/>
    </w:rPr>
  </w:style>
  <w:style w:type="character" w:styleId="EndnoteReference">
    <w:name w:val="endnote reference"/>
    <w:rsid w:val="00525783"/>
    <w:rPr>
      <w:vertAlign w:val="superscript"/>
    </w:rPr>
  </w:style>
  <w:style w:type="paragraph" w:styleId="ListBullet">
    <w:name w:val="List Bullet"/>
    <w:basedOn w:val="AABodyTextBullets"/>
    <w:rsid w:val="00525783"/>
    <w:pPr>
      <w:ind w:left="360"/>
    </w:pPr>
    <w:rPr>
      <w:rFonts w:eastAsiaTheme="minorEastAsia"/>
      <w:sz w:val="24"/>
    </w:rPr>
  </w:style>
  <w:style w:type="character" w:customStyle="1" w:styleId="PlainTable41">
    <w:name w:val="Plain Table 41"/>
    <w:uiPriority w:val="21"/>
    <w:qFormat/>
    <w:rsid w:val="00525783"/>
    <w:rPr>
      <w:b/>
      <w:bCs/>
      <w:i/>
      <w:iCs/>
      <w:color w:val="4F81BD"/>
    </w:rPr>
  </w:style>
  <w:style w:type="paragraph" w:customStyle="1" w:styleId="LightGrid-Accent31">
    <w:name w:val="Light Grid - Accent 31"/>
    <w:basedOn w:val="Normal"/>
    <w:uiPriority w:val="34"/>
    <w:qFormat/>
    <w:rsid w:val="00525783"/>
    <w:pPr>
      <w:spacing w:before="120" w:after="120" w:line="276" w:lineRule="auto"/>
      <w:ind w:left="720"/>
      <w:contextualSpacing/>
      <w:jc w:val="both"/>
    </w:pPr>
    <w:rPr>
      <w:rFonts w:ascii="Franklin Gothic Book" w:eastAsiaTheme="minorEastAsia" w:hAnsi="Franklin Gothic Book" w:cs="Arial"/>
      <w:i/>
      <w:color w:val="auto"/>
      <w:lang w:eastAsia="en-AU"/>
    </w:rPr>
  </w:style>
  <w:style w:type="character" w:customStyle="1" w:styleId="apple-converted-space">
    <w:name w:val="apple-converted-space"/>
    <w:rsid w:val="00525783"/>
  </w:style>
  <w:style w:type="paragraph" w:customStyle="1" w:styleId="QMSHeadB">
    <w:name w:val="QMS Head B"/>
    <w:qFormat/>
    <w:rsid w:val="00525783"/>
    <w:pPr>
      <w:numPr>
        <w:numId w:val="88"/>
      </w:numPr>
      <w:spacing w:before="240" w:after="120" w:line="240" w:lineRule="auto"/>
      <w:outlineLvl w:val="2"/>
    </w:pPr>
    <w:rPr>
      <w:rFonts w:ascii="Arial" w:eastAsia="Arial Unicode MS" w:hAnsi="Arial" w:cs="Arial"/>
      <w:b/>
      <w:sz w:val="20"/>
      <w:szCs w:val="20"/>
      <w:lang w:val="en-AU" w:eastAsia="en-AU"/>
    </w:rPr>
  </w:style>
  <w:style w:type="character" w:customStyle="1" w:styleId="sr-only">
    <w:name w:val="sr-only"/>
    <w:basedOn w:val="DefaultParagraphFont"/>
    <w:rsid w:val="00525783"/>
  </w:style>
  <w:style w:type="character" w:customStyle="1" w:styleId="widget-pane-link">
    <w:name w:val="widget-pane-link"/>
    <w:basedOn w:val="DefaultParagraphFont"/>
    <w:rsid w:val="00525783"/>
  </w:style>
  <w:style w:type="character" w:customStyle="1" w:styleId="UnresolvedMention1">
    <w:name w:val="Unresolved Mention1"/>
    <w:basedOn w:val="DefaultParagraphFont"/>
    <w:uiPriority w:val="99"/>
    <w:semiHidden/>
    <w:unhideWhenUsed/>
    <w:rsid w:val="007A003E"/>
    <w:rPr>
      <w:color w:val="605E5C"/>
      <w:shd w:val="clear" w:color="auto" w:fill="E1DFDD"/>
    </w:rPr>
  </w:style>
  <w:style w:type="table" w:styleId="GridTable4-Accent3">
    <w:name w:val="Grid Table 4 Accent 3"/>
    <w:basedOn w:val="TableNormal"/>
    <w:uiPriority w:val="49"/>
    <w:rsid w:val="00D421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rkhzd">
    <w:name w:val="grkhzd"/>
    <w:basedOn w:val="DefaultParagraphFont"/>
    <w:rsid w:val="0070352C"/>
  </w:style>
  <w:style w:type="character" w:customStyle="1" w:styleId="lrzxr">
    <w:name w:val="lrzxr"/>
    <w:basedOn w:val="DefaultParagraphFont"/>
    <w:rsid w:val="0070352C"/>
  </w:style>
  <w:style w:type="character" w:customStyle="1" w:styleId="jjswrd">
    <w:name w:val="jjswrd"/>
    <w:basedOn w:val="DefaultParagraphFont"/>
    <w:rsid w:val="0070352C"/>
  </w:style>
  <w:style w:type="character" w:customStyle="1" w:styleId="xk6ddf">
    <w:name w:val="xk6ddf"/>
    <w:basedOn w:val="DefaultParagraphFont"/>
    <w:rsid w:val="001F2DC5"/>
  </w:style>
  <w:style w:type="character" w:customStyle="1" w:styleId="xcdonb">
    <w:name w:val="xcdonb"/>
    <w:basedOn w:val="DefaultParagraphFont"/>
    <w:rsid w:val="001F2DC5"/>
  </w:style>
  <w:style w:type="character" w:customStyle="1" w:styleId="irh78d">
    <w:name w:val="irh78d"/>
    <w:basedOn w:val="DefaultParagraphFont"/>
    <w:rsid w:val="00554C72"/>
  </w:style>
  <w:style w:type="character" w:customStyle="1" w:styleId="eq0j8">
    <w:name w:val="eq0j8"/>
    <w:basedOn w:val="DefaultParagraphFont"/>
    <w:rsid w:val="00901BF4"/>
  </w:style>
  <w:style w:type="character" w:customStyle="1" w:styleId="UnresolvedMention2">
    <w:name w:val="Unresolved Mention2"/>
    <w:basedOn w:val="DefaultParagraphFont"/>
    <w:uiPriority w:val="99"/>
    <w:semiHidden/>
    <w:unhideWhenUsed/>
    <w:rsid w:val="00C44E36"/>
    <w:rPr>
      <w:color w:val="605E5C"/>
      <w:shd w:val="clear" w:color="auto" w:fill="E1DFDD"/>
    </w:rPr>
  </w:style>
  <w:style w:type="table" w:styleId="ListTable4-Accent5">
    <w:name w:val="List Table 4 Accent 5"/>
    <w:basedOn w:val="TableNormal"/>
    <w:uiPriority w:val="49"/>
    <w:rsid w:val="00366F6C"/>
    <w:pPr>
      <w:spacing w:after="0" w:line="240" w:lineRule="auto"/>
    </w:pPr>
    <w:rPr>
      <w:rFonts w:eastAsiaTheme="minorEastAsia"/>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31">
    <w:name w:val="List Table 31"/>
    <w:basedOn w:val="TableNormal"/>
    <w:uiPriority w:val="48"/>
    <w:rsid w:val="00AF5008"/>
    <w:pPr>
      <w:spacing w:after="0" w:line="240" w:lineRule="auto"/>
    </w:pPr>
    <w:rPr>
      <w:sz w:val="24"/>
      <w:szCs w:val="24"/>
      <w:lang w:val="en-GB"/>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0A3890"/>
    <w:rPr>
      <w:color w:val="605E5C"/>
      <w:shd w:val="clear" w:color="auto" w:fill="E1DFDD"/>
    </w:rPr>
  </w:style>
  <w:style w:type="character" w:styleId="CommentReference">
    <w:name w:val="annotation reference"/>
    <w:basedOn w:val="DefaultParagraphFont"/>
    <w:uiPriority w:val="99"/>
    <w:semiHidden/>
    <w:unhideWhenUsed/>
    <w:rsid w:val="008B1454"/>
    <w:rPr>
      <w:sz w:val="16"/>
      <w:szCs w:val="16"/>
    </w:rPr>
  </w:style>
  <w:style w:type="character" w:styleId="Mention">
    <w:name w:val="Mention"/>
    <w:basedOn w:val="DefaultParagraphFont"/>
    <w:uiPriority w:val="99"/>
    <w:unhideWhenUsed/>
    <w:rsid w:val="002637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031">
      <w:bodyDiv w:val="1"/>
      <w:marLeft w:val="0"/>
      <w:marRight w:val="0"/>
      <w:marTop w:val="0"/>
      <w:marBottom w:val="0"/>
      <w:divBdr>
        <w:top w:val="none" w:sz="0" w:space="0" w:color="auto"/>
        <w:left w:val="none" w:sz="0" w:space="0" w:color="auto"/>
        <w:bottom w:val="none" w:sz="0" w:space="0" w:color="auto"/>
        <w:right w:val="none" w:sz="0" w:space="0" w:color="auto"/>
      </w:divBdr>
    </w:div>
    <w:div w:id="45613464">
      <w:bodyDiv w:val="1"/>
      <w:marLeft w:val="0"/>
      <w:marRight w:val="0"/>
      <w:marTop w:val="0"/>
      <w:marBottom w:val="0"/>
      <w:divBdr>
        <w:top w:val="none" w:sz="0" w:space="0" w:color="auto"/>
        <w:left w:val="none" w:sz="0" w:space="0" w:color="auto"/>
        <w:bottom w:val="none" w:sz="0" w:space="0" w:color="auto"/>
        <w:right w:val="none" w:sz="0" w:space="0" w:color="auto"/>
      </w:divBdr>
      <w:divsChild>
        <w:div w:id="245654231">
          <w:marLeft w:val="0"/>
          <w:marRight w:val="0"/>
          <w:marTop w:val="0"/>
          <w:marBottom w:val="0"/>
          <w:divBdr>
            <w:top w:val="none" w:sz="0" w:space="0" w:color="auto"/>
            <w:left w:val="none" w:sz="0" w:space="0" w:color="auto"/>
            <w:bottom w:val="none" w:sz="0" w:space="0" w:color="auto"/>
            <w:right w:val="none" w:sz="0" w:space="0" w:color="auto"/>
          </w:divBdr>
          <w:divsChild>
            <w:div w:id="2078359857">
              <w:marLeft w:val="0"/>
              <w:marRight w:val="0"/>
              <w:marTop w:val="0"/>
              <w:marBottom w:val="0"/>
              <w:divBdr>
                <w:top w:val="none" w:sz="0" w:space="0" w:color="auto"/>
                <w:left w:val="none" w:sz="0" w:space="0" w:color="auto"/>
                <w:bottom w:val="none" w:sz="0" w:space="0" w:color="auto"/>
                <w:right w:val="none" w:sz="0" w:space="0" w:color="auto"/>
              </w:divBdr>
              <w:divsChild>
                <w:div w:id="5298740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91738237">
          <w:marLeft w:val="0"/>
          <w:marRight w:val="0"/>
          <w:marTop w:val="0"/>
          <w:marBottom w:val="0"/>
          <w:divBdr>
            <w:top w:val="none" w:sz="0" w:space="0" w:color="auto"/>
            <w:left w:val="none" w:sz="0" w:space="0" w:color="auto"/>
            <w:bottom w:val="none" w:sz="0" w:space="0" w:color="auto"/>
            <w:right w:val="none" w:sz="0" w:space="0" w:color="auto"/>
          </w:divBdr>
          <w:divsChild>
            <w:div w:id="1049959030">
              <w:marLeft w:val="0"/>
              <w:marRight w:val="0"/>
              <w:marTop w:val="105"/>
              <w:marBottom w:val="0"/>
              <w:divBdr>
                <w:top w:val="none" w:sz="0" w:space="0" w:color="auto"/>
                <w:left w:val="none" w:sz="0" w:space="0" w:color="auto"/>
                <w:bottom w:val="none" w:sz="0" w:space="0" w:color="auto"/>
                <w:right w:val="none" w:sz="0" w:space="0" w:color="auto"/>
              </w:divBdr>
              <w:divsChild>
                <w:div w:id="515971846">
                  <w:marLeft w:val="0"/>
                  <w:marRight w:val="0"/>
                  <w:marTop w:val="0"/>
                  <w:marBottom w:val="0"/>
                  <w:divBdr>
                    <w:top w:val="none" w:sz="0" w:space="0" w:color="auto"/>
                    <w:left w:val="none" w:sz="0" w:space="0" w:color="auto"/>
                    <w:bottom w:val="none" w:sz="0" w:space="0" w:color="auto"/>
                    <w:right w:val="none" w:sz="0" w:space="0" w:color="auto"/>
                  </w:divBdr>
                  <w:divsChild>
                    <w:div w:id="16058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5608">
          <w:marLeft w:val="0"/>
          <w:marRight w:val="0"/>
          <w:marTop w:val="0"/>
          <w:marBottom w:val="0"/>
          <w:divBdr>
            <w:top w:val="none" w:sz="0" w:space="0" w:color="auto"/>
            <w:left w:val="none" w:sz="0" w:space="0" w:color="auto"/>
            <w:bottom w:val="none" w:sz="0" w:space="0" w:color="auto"/>
            <w:right w:val="none" w:sz="0" w:space="0" w:color="auto"/>
          </w:divBdr>
          <w:divsChild>
            <w:div w:id="1287660194">
              <w:marLeft w:val="0"/>
              <w:marRight w:val="0"/>
              <w:marTop w:val="0"/>
              <w:marBottom w:val="0"/>
              <w:divBdr>
                <w:top w:val="none" w:sz="0" w:space="0" w:color="auto"/>
                <w:left w:val="none" w:sz="0" w:space="0" w:color="auto"/>
                <w:bottom w:val="none" w:sz="0" w:space="0" w:color="auto"/>
                <w:right w:val="none" w:sz="0" w:space="0" w:color="auto"/>
              </w:divBdr>
              <w:divsChild>
                <w:div w:id="12811116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97482799">
      <w:bodyDiv w:val="1"/>
      <w:marLeft w:val="0"/>
      <w:marRight w:val="0"/>
      <w:marTop w:val="0"/>
      <w:marBottom w:val="0"/>
      <w:divBdr>
        <w:top w:val="none" w:sz="0" w:space="0" w:color="auto"/>
        <w:left w:val="none" w:sz="0" w:space="0" w:color="auto"/>
        <w:bottom w:val="none" w:sz="0" w:space="0" w:color="auto"/>
        <w:right w:val="none" w:sz="0" w:space="0" w:color="auto"/>
      </w:divBdr>
    </w:div>
    <w:div w:id="135413781">
      <w:bodyDiv w:val="1"/>
      <w:marLeft w:val="0"/>
      <w:marRight w:val="0"/>
      <w:marTop w:val="0"/>
      <w:marBottom w:val="0"/>
      <w:divBdr>
        <w:top w:val="none" w:sz="0" w:space="0" w:color="auto"/>
        <w:left w:val="none" w:sz="0" w:space="0" w:color="auto"/>
        <w:bottom w:val="none" w:sz="0" w:space="0" w:color="auto"/>
        <w:right w:val="none" w:sz="0" w:space="0" w:color="auto"/>
      </w:divBdr>
    </w:div>
    <w:div w:id="179007200">
      <w:bodyDiv w:val="1"/>
      <w:marLeft w:val="0"/>
      <w:marRight w:val="0"/>
      <w:marTop w:val="0"/>
      <w:marBottom w:val="0"/>
      <w:divBdr>
        <w:top w:val="none" w:sz="0" w:space="0" w:color="auto"/>
        <w:left w:val="none" w:sz="0" w:space="0" w:color="auto"/>
        <w:bottom w:val="none" w:sz="0" w:space="0" w:color="auto"/>
        <w:right w:val="none" w:sz="0" w:space="0" w:color="auto"/>
      </w:divBdr>
      <w:divsChild>
        <w:div w:id="1515143675">
          <w:marLeft w:val="0"/>
          <w:marRight w:val="0"/>
          <w:marTop w:val="0"/>
          <w:marBottom w:val="0"/>
          <w:divBdr>
            <w:top w:val="none" w:sz="0" w:space="0" w:color="auto"/>
            <w:left w:val="none" w:sz="0" w:space="0" w:color="auto"/>
            <w:bottom w:val="none" w:sz="0" w:space="0" w:color="auto"/>
            <w:right w:val="none" w:sz="0" w:space="0" w:color="auto"/>
          </w:divBdr>
          <w:divsChild>
            <w:div w:id="175702906">
              <w:marLeft w:val="0"/>
              <w:marRight w:val="0"/>
              <w:marTop w:val="105"/>
              <w:marBottom w:val="0"/>
              <w:divBdr>
                <w:top w:val="none" w:sz="0" w:space="0" w:color="auto"/>
                <w:left w:val="none" w:sz="0" w:space="0" w:color="auto"/>
                <w:bottom w:val="none" w:sz="0" w:space="0" w:color="auto"/>
                <w:right w:val="none" w:sz="0" w:space="0" w:color="auto"/>
              </w:divBdr>
            </w:div>
          </w:divsChild>
        </w:div>
        <w:div w:id="1826817271">
          <w:marLeft w:val="0"/>
          <w:marRight w:val="0"/>
          <w:marTop w:val="0"/>
          <w:marBottom w:val="0"/>
          <w:divBdr>
            <w:top w:val="none" w:sz="0" w:space="0" w:color="auto"/>
            <w:left w:val="none" w:sz="0" w:space="0" w:color="auto"/>
            <w:bottom w:val="none" w:sz="0" w:space="0" w:color="auto"/>
            <w:right w:val="none" w:sz="0" w:space="0" w:color="auto"/>
          </w:divBdr>
          <w:divsChild>
            <w:div w:id="413474287">
              <w:marLeft w:val="0"/>
              <w:marRight w:val="0"/>
              <w:marTop w:val="0"/>
              <w:marBottom w:val="0"/>
              <w:divBdr>
                <w:top w:val="none" w:sz="0" w:space="0" w:color="auto"/>
                <w:left w:val="none" w:sz="0" w:space="0" w:color="auto"/>
                <w:bottom w:val="none" w:sz="0" w:space="0" w:color="auto"/>
                <w:right w:val="none" w:sz="0" w:space="0" w:color="auto"/>
              </w:divBdr>
              <w:divsChild>
                <w:div w:id="495614281">
                  <w:marLeft w:val="0"/>
                  <w:marRight w:val="0"/>
                  <w:marTop w:val="105"/>
                  <w:marBottom w:val="210"/>
                  <w:divBdr>
                    <w:top w:val="none" w:sz="0" w:space="0" w:color="auto"/>
                    <w:left w:val="none" w:sz="0" w:space="0" w:color="auto"/>
                    <w:bottom w:val="none" w:sz="0" w:space="0" w:color="auto"/>
                    <w:right w:val="none" w:sz="0" w:space="0" w:color="auto"/>
                  </w:divBdr>
                </w:div>
              </w:divsChild>
            </w:div>
          </w:divsChild>
        </w:div>
        <w:div w:id="1898935031">
          <w:marLeft w:val="0"/>
          <w:marRight w:val="0"/>
          <w:marTop w:val="0"/>
          <w:marBottom w:val="0"/>
          <w:divBdr>
            <w:top w:val="none" w:sz="0" w:space="0" w:color="auto"/>
            <w:left w:val="none" w:sz="0" w:space="0" w:color="auto"/>
            <w:bottom w:val="none" w:sz="0" w:space="0" w:color="auto"/>
            <w:right w:val="none" w:sz="0" w:space="0" w:color="auto"/>
          </w:divBdr>
          <w:divsChild>
            <w:div w:id="14121237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2721160">
      <w:bodyDiv w:val="1"/>
      <w:marLeft w:val="0"/>
      <w:marRight w:val="0"/>
      <w:marTop w:val="0"/>
      <w:marBottom w:val="0"/>
      <w:divBdr>
        <w:top w:val="none" w:sz="0" w:space="0" w:color="auto"/>
        <w:left w:val="none" w:sz="0" w:space="0" w:color="auto"/>
        <w:bottom w:val="none" w:sz="0" w:space="0" w:color="auto"/>
        <w:right w:val="none" w:sz="0" w:space="0" w:color="auto"/>
      </w:divBdr>
      <w:divsChild>
        <w:div w:id="682366708">
          <w:marLeft w:val="0"/>
          <w:marRight w:val="0"/>
          <w:marTop w:val="0"/>
          <w:marBottom w:val="0"/>
          <w:divBdr>
            <w:top w:val="none" w:sz="0" w:space="0" w:color="auto"/>
            <w:left w:val="none" w:sz="0" w:space="0" w:color="auto"/>
            <w:bottom w:val="none" w:sz="0" w:space="0" w:color="auto"/>
            <w:right w:val="none" w:sz="0" w:space="0" w:color="auto"/>
          </w:divBdr>
          <w:divsChild>
            <w:div w:id="967976041">
              <w:marLeft w:val="0"/>
              <w:marRight w:val="0"/>
              <w:marTop w:val="0"/>
              <w:marBottom w:val="0"/>
              <w:divBdr>
                <w:top w:val="none" w:sz="0" w:space="0" w:color="auto"/>
                <w:left w:val="none" w:sz="0" w:space="0" w:color="auto"/>
                <w:bottom w:val="none" w:sz="0" w:space="0" w:color="auto"/>
                <w:right w:val="none" w:sz="0" w:space="0" w:color="auto"/>
              </w:divBdr>
            </w:div>
            <w:div w:id="2018967660">
              <w:marLeft w:val="0"/>
              <w:marRight w:val="0"/>
              <w:marTop w:val="0"/>
              <w:marBottom w:val="0"/>
              <w:divBdr>
                <w:top w:val="none" w:sz="0" w:space="0" w:color="auto"/>
                <w:left w:val="none" w:sz="0" w:space="0" w:color="auto"/>
                <w:bottom w:val="none" w:sz="0" w:space="0" w:color="auto"/>
                <w:right w:val="none" w:sz="0" w:space="0" w:color="auto"/>
              </w:divBdr>
              <w:divsChild>
                <w:div w:id="707414801">
                  <w:marLeft w:val="0"/>
                  <w:marRight w:val="0"/>
                  <w:marTop w:val="0"/>
                  <w:marBottom w:val="0"/>
                  <w:divBdr>
                    <w:top w:val="none" w:sz="0" w:space="0" w:color="auto"/>
                    <w:left w:val="none" w:sz="0" w:space="0" w:color="auto"/>
                    <w:bottom w:val="none" w:sz="0" w:space="0" w:color="auto"/>
                    <w:right w:val="none" w:sz="0" w:space="0" w:color="auto"/>
                  </w:divBdr>
                </w:div>
                <w:div w:id="19772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63507">
      <w:bodyDiv w:val="1"/>
      <w:marLeft w:val="0"/>
      <w:marRight w:val="0"/>
      <w:marTop w:val="0"/>
      <w:marBottom w:val="0"/>
      <w:divBdr>
        <w:top w:val="none" w:sz="0" w:space="0" w:color="auto"/>
        <w:left w:val="none" w:sz="0" w:space="0" w:color="auto"/>
        <w:bottom w:val="none" w:sz="0" w:space="0" w:color="auto"/>
        <w:right w:val="none" w:sz="0" w:space="0" w:color="auto"/>
      </w:divBdr>
      <w:divsChild>
        <w:div w:id="274024924">
          <w:marLeft w:val="0"/>
          <w:marRight w:val="0"/>
          <w:marTop w:val="0"/>
          <w:marBottom w:val="0"/>
          <w:divBdr>
            <w:top w:val="none" w:sz="0" w:space="0" w:color="auto"/>
            <w:left w:val="none" w:sz="0" w:space="0" w:color="auto"/>
            <w:bottom w:val="none" w:sz="0" w:space="0" w:color="auto"/>
            <w:right w:val="none" w:sz="0" w:space="0" w:color="auto"/>
          </w:divBdr>
          <w:divsChild>
            <w:div w:id="1527713847">
              <w:marLeft w:val="0"/>
              <w:marRight w:val="0"/>
              <w:marTop w:val="0"/>
              <w:marBottom w:val="0"/>
              <w:divBdr>
                <w:top w:val="none" w:sz="0" w:space="0" w:color="auto"/>
                <w:left w:val="none" w:sz="0" w:space="0" w:color="auto"/>
                <w:bottom w:val="none" w:sz="0" w:space="0" w:color="auto"/>
                <w:right w:val="none" w:sz="0" w:space="0" w:color="auto"/>
              </w:divBdr>
              <w:divsChild>
                <w:div w:id="748191321">
                  <w:marLeft w:val="0"/>
                  <w:marRight w:val="0"/>
                  <w:marTop w:val="0"/>
                  <w:marBottom w:val="0"/>
                  <w:divBdr>
                    <w:top w:val="none" w:sz="0" w:space="0" w:color="auto"/>
                    <w:left w:val="none" w:sz="0" w:space="0" w:color="auto"/>
                    <w:bottom w:val="none" w:sz="0" w:space="0" w:color="auto"/>
                    <w:right w:val="none" w:sz="0" w:space="0" w:color="auto"/>
                  </w:divBdr>
                  <w:divsChild>
                    <w:div w:id="8271335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973217434">
          <w:marLeft w:val="0"/>
          <w:marRight w:val="0"/>
          <w:marTop w:val="0"/>
          <w:marBottom w:val="0"/>
          <w:divBdr>
            <w:top w:val="none" w:sz="0" w:space="0" w:color="auto"/>
            <w:left w:val="none" w:sz="0" w:space="0" w:color="auto"/>
            <w:bottom w:val="none" w:sz="0" w:space="0" w:color="auto"/>
            <w:right w:val="none" w:sz="0" w:space="0" w:color="auto"/>
          </w:divBdr>
          <w:divsChild>
            <w:div w:id="1559394858">
              <w:marLeft w:val="0"/>
              <w:marRight w:val="0"/>
              <w:marTop w:val="105"/>
              <w:marBottom w:val="0"/>
              <w:divBdr>
                <w:top w:val="none" w:sz="0" w:space="0" w:color="auto"/>
                <w:left w:val="none" w:sz="0" w:space="0" w:color="auto"/>
                <w:bottom w:val="none" w:sz="0" w:space="0" w:color="auto"/>
                <w:right w:val="none" w:sz="0" w:space="0" w:color="auto"/>
              </w:divBdr>
            </w:div>
          </w:divsChild>
        </w:div>
        <w:div w:id="1373576984">
          <w:marLeft w:val="0"/>
          <w:marRight w:val="0"/>
          <w:marTop w:val="105"/>
          <w:marBottom w:val="0"/>
          <w:divBdr>
            <w:top w:val="none" w:sz="0" w:space="0" w:color="auto"/>
            <w:left w:val="none" w:sz="0" w:space="0" w:color="auto"/>
            <w:bottom w:val="none" w:sz="0" w:space="0" w:color="auto"/>
            <w:right w:val="none" w:sz="0" w:space="0" w:color="auto"/>
          </w:divBdr>
          <w:divsChild>
            <w:div w:id="1877426599">
              <w:marLeft w:val="0"/>
              <w:marRight w:val="0"/>
              <w:marTop w:val="0"/>
              <w:marBottom w:val="0"/>
              <w:divBdr>
                <w:top w:val="none" w:sz="0" w:space="0" w:color="auto"/>
                <w:left w:val="none" w:sz="0" w:space="0" w:color="auto"/>
                <w:bottom w:val="none" w:sz="0" w:space="0" w:color="auto"/>
                <w:right w:val="none" w:sz="0" w:space="0" w:color="auto"/>
              </w:divBdr>
              <w:divsChild>
                <w:div w:id="1960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0893">
      <w:bodyDiv w:val="1"/>
      <w:marLeft w:val="0"/>
      <w:marRight w:val="0"/>
      <w:marTop w:val="0"/>
      <w:marBottom w:val="0"/>
      <w:divBdr>
        <w:top w:val="none" w:sz="0" w:space="0" w:color="auto"/>
        <w:left w:val="none" w:sz="0" w:space="0" w:color="auto"/>
        <w:bottom w:val="none" w:sz="0" w:space="0" w:color="auto"/>
        <w:right w:val="none" w:sz="0" w:space="0" w:color="auto"/>
      </w:divBdr>
      <w:divsChild>
        <w:div w:id="545141792">
          <w:marLeft w:val="0"/>
          <w:marRight w:val="0"/>
          <w:marTop w:val="0"/>
          <w:marBottom w:val="0"/>
          <w:divBdr>
            <w:top w:val="none" w:sz="0" w:space="0" w:color="auto"/>
            <w:left w:val="none" w:sz="0" w:space="0" w:color="auto"/>
            <w:bottom w:val="none" w:sz="0" w:space="0" w:color="auto"/>
            <w:right w:val="none" w:sz="0" w:space="0" w:color="auto"/>
          </w:divBdr>
        </w:div>
        <w:div w:id="1227297990">
          <w:marLeft w:val="0"/>
          <w:marRight w:val="0"/>
          <w:marTop w:val="0"/>
          <w:marBottom w:val="0"/>
          <w:divBdr>
            <w:top w:val="none" w:sz="0" w:space="0" w:color="auto"/>
            <w:left w:val="none" w:sz="0" w:space="0" w:color="auto"/>
            <w:bottom w:val="none" w:sz="0" w:space="0" w:color="auto"/>
            <w:right w:val="none" w:sz="0" w:space="0" w:color="auto"/>
          </w:divBdr>
        </w:div>
        <w:div w:id="1087923168">
          <w:marLeft w:val="0"/>
          <w:marRight w:val="0"/>
          <w:marTop w:val="0"/>
          <w:marBottom w:val="0"/>
          <w:divBdr>
            <w:top w:val="none" w:sz="0" w:space="0" w:color="auto"/>
            <w:left w:val="none" w:sz="0" w:space="0" w:color="auto"/>
            <w:bottom w:val="none" w:sz="0" w:space="0" w:color="auto"/>
            <w:right w:val="none" w:sz="0" w:space="0" w:color="auto"/>
          </w:divBdr>
        </w:div>
        <w:div w:id="1035279342">
          <w:marLeft w:val="0"/>
          <w:marRight w:val="0"/>
          <w:marTop w:val="0"/>
          <w:marBottom w:val="0"/>
          <w:divBdr>
            <w:top w:val="none" w:sz="0" w:space="0" w:color="auto"/>
            <w:left w:val="none" w:sz="0" w:space="0" w:color="auto"/>
            <w:bottom w:val="none" w:sz="0" w:space="0" w:color="auto"/>
            <w:right w:val="none" w:sz="0" w:space="0" w:color="auto"/>
          </w:divBdr>
        </w:div>
      </w:divsChild>
    </w:div>
    <w:div w:id="500463563">
      <w:bodyDiv w:val="1"/>
      <w:marLeft w:val="0"/>
      <w:marRight w:val="0"/>
      <w:marTop w:val="0"/>
      <w:marBottom w:val="0"/>
      <w:divBdr>
        <w:top w:val="none" w:sz="0" w:space="0" w:color="auto"/>
        <w:left w:val="none" w:sz="0" w:space="0" w:color="auto"/>
        <w:bottom w:val="none" w:sz="0" w:space="0" w:color="auto"/>
        <w:right w:val="none" w:sz="0" w:space="0" w:color="auto"/>
      </w:divBdr>
    </w:div>
    <w:div w:id="568686889">
      <w:bodyDiv w:val="1"/>
      <w:marLeft w:val="0"/>
      <w:marRight w:val="0"/>
      <w:marTop w:val="0"/>
      <w:marBottom w:val="0"/>
      <w:divBdr>
        <w:top w:val="none" w:sz="0" w:space="0" w:color="auto"/>
        <w:left w:val="none" w:sz="0" w:space="0" w:color="auto"/>
        <w:bottom w:val="none" w:sz="0" w:space="0" w:color="auto"/>
        <w:right w:val="none" w:sz="0" w:space="0" w:color="auto"/>
      </w:divBdr>
      <w:divsChild>
        <w:div w:id="1161656671">
          <w:marLeft w:val="0"/>
          <w:marRight w:val="0"/>
          <w:marTop w:val="0"/>
          <w:marBottom w:val="0"/>
          <w:divBdr>
            <w:top w:val="none" w:sz="0" w:space="0" w:color="auto"/>
            <w:left w:val="none" w:sz="0" w:space="0" w:color="auto"/>
            <w:bottom w:val="none" w:sz="0" w:space="0" w:color="auto"/>
            <w:right w:val="none" w:sz="0" w:space="0" w:color="auto"/>
          </w:divBdr>
          <w:divsChild>
            <w:div w:id="1634751048">
              <w:marLeft w:val="0"/>
              <w:marRight w:val="0"/>
              <w:marTop w:val="0"/>
              <w:marBottom w:val="0"/>
              <w:divBdr>
                <w:top w:val="none" w:sz="0" w:space="0" w:color="auto"/>
                <w:left w:val="none" w:sz="0" w:space="0" w:color="auto"/>
                <w:bottom w:val="none" w:sz="0" w:space="0" w:color="auto"/>
                <w:right w:val="none" w:sz="0" w:space="0" w:color="auto"/>
              </w:divBdr>
              <w:divsChild>
                <w:div w:id="1620137385">
                  <w:marLeft w:val="0"/>
                  <w:marRight w:val="0"/>
                  <w:marTop w:val="0"/>
                  <w:marBottom w:val="0"/>
                  <w:divBdr>
                    <w:top w:val="none" w:sz="0" w:space="0" w:color="auto"/>
                    <w:left w:val="none" w:sz="0" w:space="0" w:color="auto"/>
                    <w:bottom w:val="none" w:sz="0" w:space="0" w:color="auto"/>
                    <w:right w:val="none" w:sz="0" w:space="0" w:color="auto"/>
                  </w:divBdr>
                  <w:divsChild>
                    <w:div w:id="1778014447">
                      <w:marLeft w:val="0"/>
                      <w:marRight w:val="0"/>
                      <w:marTop w:val="0"/>
                      <w:marBottom w:val="0"/>
                      <w:divBdr>
                        <w:top w:val="none" w:sz="0" w:space="0" w:color="auto"/>
                        <w:left w:val="none" w:sz="0" w:space="0" w:color="auto"/>
                        <w:bottom w:val="none" w:sz="0" w:space="0" w:color="auto"/>
                        <w:right w:val="none" w:sz="0" w:space="0" w:color="auto"/>
                      </w:divBdr>
                      <w:divsChild>
                        <w:div w:id="1655722659">
                          <w:marLeft w:val="0"/>
                          <w:marRight w:val="0"/>
                          <w:marTop w:val="0"/>
                          <w:marBottom w:val="0"/>
                          <w:divBdr>
                            <w:top w:val="none" w:sz="0" w:space="0" w:color="auto"/>
                            <w:left w:val="none" w:sz="0" w:space="0" w:color="auto"/>
                            <w:bottom w:val="none" w:sz="0" w:space="0" w:color="auto"/>
                            <w:right w:val="none" w:sz="0" w:space="0" w:color="auto"/>
                          </w:divBdr>
                          <w:divsChild>
                            <w:div w:id="1886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08234">
      <w:bodyDiv w:val="1"/>
      <w:marLeft w:val="0"/>
      <w:marRight w:val="0"/>
      <w:marTop w:val="0"/>
      <w:marBottom w:val="0"/>
      <w:divBdr>
        <w:top w:val="none" w:sz="0" w:space="0" w:color="auto"/>
        <w:left w:val="none" w:sz="0" w:space="0" w:color="auto"/>
        <w:bottom w:val="none" w:sz="0" w:space="0" w:color="auto"/>
        <w:right w:val="none" w:sz="0" w:space="0" w:color="auto"/>
      </w:divBdr>
    </w:div>
    <w:div w:id="572200171">
      <w:bodyDiv w:val="1"/>
      <w:marLeft w:val="0"/>
      <w:marRight w:val="0"/>
      <w:marTop w:val="0"/>
      <w:marBottom w:val="0"/>
      <w:divBdr>
        <w:top w:val="none" w:sz="0" w:space="0" w:color="auto"/>
        <w:left w:val="none" w:sz="0" w:space="0" w:color="auto"/>
        <w:bottom w:val="none" w:sz="0" w:space="0" w:color="auto"/>
        <w:right w:val="none" w:sz="0" w:space="0" w:color="auto"/>
      </w:divBdr>
    </w:div>
    <w:div w:id="641694253">
      <w:bodyDiv w:val="1"/>
      <w:marLeft w:val="0"/>
      <w:marRight w:val="0"/>
      <w:marTop w:val="0"/>
      <w:marBottom w:val="0"/>
      <w:divBdr>
        <w:top w:val="none" w:sz="0" w:space="0" w:color="auto"/>
        <w:left w:val="none" w:sz="0" w:space="0" w:color="auto"/>
        <w:bottom w:val="none" w:sz="0" w:space="0" w:color="auto"/>
        <w:right w:val="none" w:sz="0" w:space="0" w:color="auto"/>
      </w:divBdr>
      <w:divsChild>
        <w:div w:id="991911190">
          <w:marLeft w:val="0"/>
          <w:marRight w:val="0"/>
          <w:marTop w:val="0"/>
          <w:marBottom w:val="0"/>
          <w:divBdr>
            <w:top w:val="none" w:sz="0" w:space="0" w:color="auto"/>
            <w:left w:val="none" w:sz="0" w:space="0" w:color="auto"/>
            <w:bottom w:val="none" w:sz="0" w:space="0" w:color="auto"/>
            <w:right w:val="none" w:sz="0" w:space="0" w:color="auto"/>
          </w:divBdr>
          <w:divsChild>
            <w:div w:id="570622841">
              <w:marLeft w:val="0"/>
              <w:marRight w:val="0"/>
              <w:marTop w:val="0"/>
              <w:marBottom w:val="0"/>
              <w:divBdr>
                <w:top w:val="none" w:sz="0" w:space="0" w:color="auto"/>
                <w:left w:val="none" w:sz="0" w:space="0" w:color="auto"/>
                <w:bottom w:val="none" w:sz="0" w:space="0" w:color="auto"/>
                <w:right w:val="none" w:sz="0" w:space="0" w:color="auto"/>
              </w:divBdr>
              <w:divsChild>
                <w:div w:id="66002757">
                  <w:marLeft w:val="0"/>
                  <w:marRight w:val="0"/>
                  <w:marTop w:val="0"/>
                  <w:marBottom w:val="0"/>
                  <w:divBdr>
                    <w:top w:val="none" w:sz="0" w:space="0" w:color="auto"/>
                    <w:left w:val="none" w:sz="0" w:space="0" w:color="auto"/>
                    <w:bottom w:val="none" w:sz="0" w:space="0" w:color="auto"/>
                    <w:right w:val="none" w:sz="0" w:space="0" w:color="auto"/>
                  </w:divBdr>
                  <w:divsChild>
                    <w:div w:id="1648317593">
                      <w:marLeft w:val="0"/>
                      <w:marRight w:val="0"/>
                      <w:marTop w:val="0"/>
                      <w:marBottom w:val="0"/>
                      <w:divBdr>
                        <w:top w:val="none" w:sz="0" w:space="0" w:color="auto"/>
                        <w:left w:val="none" w:sz="0" w:space="0" w:color="auto"/>
                        <w:bottom w:val="none" w:sz="0" w:space="0" w:color="auto"/>
                        <w:right w:val="none" w:sz="0" w:space="0" w:color="auto"/>
                      </w:divBdr>
                      <w:divsChild>
                        <w:div w:id="386339450">
                          <w:marLeft w:val="0"/>
                          <w:marRight w:val="0"/>
                          <w:marTop w:val="0"/>
                          <w:marBottom w:val="0"/>
                          <w:divBdr>
                            <w:top w:val="none" w:sz="0" w:space="0" w:color="auto"/>
                            <w:left w:val="none" w:sz="0" w:space="0" w:color="auto"/>
                            <w:bottom w:val="none" w:sz="0" w:space="0" w:color="auto"/>
                            <w:right w:val="none" w:sz="0" w:space="0" w:color="auto"/>
                          </w:divBdr>
                          <w:divsChild>
                            <w:div w:id="816384535">
                              <w:marLeft w:val="0"/>
                              <w:marRight w:val="0"/>
                              <w:marTop w:val="0"/>
                              <w:marBottom w:val="0"/>
                              <w:divBdr>
                                <w:top w:val="none" w:sz="0" w:space="0" w:color="auto"/>
                                <w:left w:val="none" w:sz="0" w:space="0" w:color="auto"/>
                                <w:bottom w:val="none" w:sz="0" w:space="0" w:color="auto"/>
                                <w:right w:val="none" w:sz="0" w:space="0" w:color="auto"/>
                              </w:divBdr>
                              <w:divsChild>
                                <w:div w:id="860704695">
                                  <w:marLeft w:val="0"/>
                                  <w:marRight w:val="0"/>
                                  <w:marTop w:val="0"/>
                                  <w:marBottom w:val="0"/>
                                  <w:divBdr>
                                    <w:top w:val="none" w:sz="0" w:space="0" w:color="auto"/>
                                    <w:left w:val="none" w:sz="0" w:space="0" w:color="auto"/>
                                    <w:bottom w:val="none" w:sz="0" w:space="0" w:color="auto"/>
                                    <w:right w:val="none" w:sz="0" w:space="0" w:color="auto"/>
                                  </w:divBdr>
                                  <w:divsChild>
                                    <w:div w:id="1440181327">
                                      <w:marLeft w:val="0"/>
                                      <w:marRight w:val="0"/>
                                      <w:marTop w:val="105"/>
                                      <w:marBottom w:val="0"/>
                                      <w:divBdr>
                                        <w:top w:val="none" w:sz="0" w:space="0" w:color="auto"/>
                                        <w:left w:val="none" w:sz="0" w:space="0" w:color="auto"/>
                                        <w:bottom w:val="none" w:sz="0" w:space="0" w:color="auto"/>
                                        <w:right w:val="none" w:sz="0" w:space="0" w:color="auto"/>
                                      </w:divBdr>
                                      <w:divsChild>
                                        <w:div w:id="9130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3771">
                          <w:marLeft w:val="0"/>
                          <w:marRight w:val="0"/>
                          <w:marTop w:val="0"/>
                          <w:marBottom w:val="0"/>
                          <w:divBdr>
                            <w:top w:val="none" w:sz="0" w:space="0" w:color="auto"/>
                            <w:left w:val="none" w:sz="0" w:space="0" w:color="auto"/>
                            <w:bottom w:val="none" w:sz="0" w:space="0" w:color="auto"/>
                            <w:right w:val="none" w:sz="0" w:space="0" w:color="auto"/>
                          </w:divBdr>
                          <w:divsChild>
                            <w:div w:id="251593593">
                              <w:marLeft w:val="0"/>
                              <w:marRight w:val="0"/>
                              <w:marTop w:val="0"/>
                              <w:marBottom w:val="0"/>
                              <w:divBdr>
                                <w:top w:val="none" w:sz="0" w:space="0" w:color="auto"/>
                                <w:left w:val="none" w:sz="0" w:space="0" w:color="auto"/>
                                <w:bottom w:val="none" w:sz="0" w:space="0" w:color="auto"/>
                                <w:right w:val="none" w:sz="0" w:space="0" w:color="auto"/>
                              </w:divBdr>
                              <w:divsChild>
                                <w:div w:id="244385829">
                                  <w:marLeft w:val="0"/>
                                  <w:marRight w:val="0"/>
                                  <w:marTop w:val="0"/>
                                  <w:marBottom w:val="0"/>
                                  <w:divBdr>
                                    <w:top w:val="none" w:sz="0" w:space="0" w:color="auto"/>
                                    <w:left w:val="none" w:sz="0" w:space="0" w:color="auto"/>
                                    <w:bottom w:val="none" w:sz="0" w:space="0" w:color="auto"/>
                                    <w:right w:val="none" w:sz="0" w:space="0" w:color="auto"/>
                                  </w:divBdr>
                                  <w:divsChild>
                                    <w:div w:id="466094658">
                                      <w:marLeft w:val="0"/>
                                      <w:marRight w:val="0"/>
                                      <w:marTop w:val="105"/>
                                      <w:marBottom w:val="0"/>
                                      <w:divBdr>
                                        <w:top w:val="none" w:sz="0" w:space="0" w:color="auto"/>
                                        <w:left w:val="none" w:sz="0" w:space="0" w:color="auto"/>
                                        <w:bottom w:val="none" w:sz="0" w:space="0" w:color="auto"/>
                                        <w:right w:val="none" w:sz="0" w:space="0" w:color="auto"/>
                                      </w:divBdr>
                                      <w:divsChild>
                                        <w:div w:id="14808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72602">
                          <w:marLeft w:val="0"/>
                          <w:marRight w:val="0"/>
                          <w:marTop w:val="0"/>
                          <w:marBottom w:val="0"/>
                          <w:divBdr>
                            <w:top w:val="none" w:sz="0" w:space="0" w:color="auto"/>
                            <w:left w:val="none" w:sz="0" w:space="0" w:color="auto"/>
                            <w:bottom w:val="none" w:sz="0" w:space="0" w:color="auto"/>
                            <w:right w:val="none" w:sz="0" w:space="0" w:color="auto"/>
                          </w:divBdr>
                          <w:divsChild>
                            <w:div w:id="1480070327">
                              <w:marLeft w:val="0"/>
                              <w:marRight w:val="0"/>
                              <w:marTop w:val="0"/>
                              <w:marBottom w:val="0"/>
                              <w:divBdr>
                                <w:top w:val="none" w:sz="0" w:space="0" w:color="auto"/>
                                <w:left w:val="none" w:sz="0" w:space="0" w:color="auto"/>
                                <w:bottom w:val="none" w:sz="0" w:space="0" w:color="auto"/>
                                <w:right w:val="none" w:sz="0" w:space="0" w:color="auto"/>
                              </w:divBdr>
                              <w:divsChild>
                                <w:div w:id="1479301379">
                                  <w:marLeft w:val="0"/>
                                  <w:marRight w:val="0"/>
                                  <w:marTop w:val="0"/>
                                  <w:marBottom w:val="0"/>
                                  <w:divBdr>
                                    <w:top w:val="none" w:sz="0" w:space="0" w:color="auto"/>
                                    <w:left w:val="none" w:sz="0" w:space="0" w:color="auto"/>
                                    <w:bottom w:val="none" w:sz="0" w:space="0" w:color="auto"/>
                                    <w:right w:val="none" w:sz="0" w:space="0" w:color="auto"/>
                                  </w:divBdr>
                                  <w:divsChild>
                                    <w:div w:id="2016763269">
                                      <w:marLeft w:val="0"/>
                                      <w:marRight w:val="0"/>
                                      <w:marTop w:val="105"/>
                                      <w:marBottom w:val="0"/>
                                      <w:divBdr>
                                        <w:top w:val="none" w:sz="0" w:space="0" w:color="auto"/>
                                        <w:left w:val="none" w:sz="0" w:space="0" w:color="auto"/>
                                        <w:bottom w:val="none" w:sz="0" w:space="0" w:color="auto"/>
                                        <w:right w:val="none" w:sz="0" w:space="0" w:color="auto"/>
                                      </w:divBdr>
                                      <w:divsChild>
                                        <w:div w:id="7197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43246">
                          <w:marLeft w:val="0"/>
                          <w:marRight w:val="0"/>
                          <w:marTop w:val="0"/>
                          <w:marBottom w:val="0"/>
                          <w:divBdr>
                            <w:top w:val="none" w:sz="0" w:space="0" w:color="auto"/>
                            <w:left w:val="none" w:sz="0" w:space="0" w:color="auto"/>
                            <w:bottom w:val="none" w:sz="0" w:space="0" w:color="auto"/>
                            <w:right w:val="none" w:sz="0" w:space="0" w:color="auto"/>
                          </w:divBdr>
                          <w:divsChild>
                            <w:div w:id="810025063">
                              <w:marLeft w:val="0"/>
                              <w:marRight w:val="0"/>
                              <w:marTop w:val="0"/>
                              <w:marBottom w:val="0"/>
                              <w:divBdr>
                                <w:top w:val="none" w:sz="0" w:space="0" w:color="auto"/>
                                <w:left w:val="none" w:sz="0" w:space="0" w:color="auto"/>
                                <w:bottom w:val="none" w:sz="0" w:space="0" w:color="auto"/>
                                <w:right w:val="none" w:sz="0" w:space="0" w:color="auto"/>
                              </w:divBdr>
                              <w:divsChild>
                                <w:div w:id="1031296114">
                                  <w:marLeft w:val="0"/>
                                  <w:marRight w:val="0"/>
                                  <w:marTop w:val="0"/>
                                  <w:marBottom w:val="0"/>
                                  <w:divBdr>
                                    <w:top w:val="none" w:sz="0" w:space="0" w:color="auto"/>
                                    <w:left w:val="none" w:sz="0" w:space="0" w:color="auto"/>
                                    <w:bottom w:val="none" w:sz="0" w:space="0" w:color="auto"/>
                                    <w:right w:val="none" w:sz="0" w:space="0" w:color="auto"/>
                                  </w:divBdr>
                                  <w:divsChild>
                                    <w:div w:id="1007439469">
                                      <w:marLeft w:val="0"/>
                                      <w:marRight w:val="0"/>
                                      <w:marTop w:val="105"/>
                                      <w:marBottom w:val="0"/>
                                      <w:divBdr>
                                        <w:top w:val="none" w:sz="0" w:space="0" w:color="auto"/>
                                        <w:left w:val="none" w:sz="0" w:space="0" w:color="auto"/>
                                        <w:bottom w:val="none" w:sz="0" w:space="0" w:color="auto"/>
                                        <w:right w:val="none" w:sz="0" w:space="0" w:color="auto"/>
                                      </w:divBdr>
                                      <w:divsChild>
                                        <w:div w:id="3018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098817">
          <w:marLeft w:val="0"/>
          <w:marRight w:val="0"/>
          <w:marTop w:val="0"/>
          <w:marBottom w:val="0"/>
          <w:divBdr>
            <w:top w:val="none" w:sz="0" w:space="0" w:color="auto"/>
            <w:left w:val="none" w:sz="0" w:space="0" w:color="auto"/>
            <w:bottom w:val="none" w:sz="0" w:space="0" w:color="auto"/>
            <w:right w:val="none" w:sz="0" w:space="0" w:color="auto"/>
          </w:divBdr>
          <w:divsChild>
            <w:div w:id="1212767995">
              <w:marLeft w:val="0"/>
              <w:marRight w:val="0"/>
              <w:marTop w:val="0"/>
              <w:marBottom w:val="0"/>
              <w:divBdr>
                <w:top w:val="none" w:sz="0" w:space="0" w:color="auto"/>
                <w:left w:val="none" w:sz="0" w:space="0" w:color="auto"/>
                <w:bottom w:val="none" w:sz="0" w:space="0" w:color="auto"/>
                <w:right w:val="none" w:sz="0" w:space="0" w:color="auto"/>
              </w:divBdr>
              <w:divsChild>
                <w:div w:id="1988238820">
                  <w:marLeft w:val="0"/>
                  <w:marRight w:val="0"/>
                  <w:marTop w:val="0"/>
                  <w:marBottom w:val="0"/>
                  <w:divBdr>
                    <w:top w:val="none" w:sz="0" w:space="0" w:color="auto"/>
                    <w:left w:val="none" w:sz="0" w:space="0" w:color="auto"/>
                    <w:bottom w:val="none" w:sz="0" w:space="0" w:color="auto"/>
                    <w:right w:val="none" w:sz="0" w:space="0" w:color="auto"/>
                  </w:divBdr>
                  <w:divsChild>
                    <w:div w:id="520432296">
                      <w:marLeft w:val="0"/>
                      <w:marRight w:val="0"/>
                      <w:marTop w:val="0"/>
                      <w:marBottom w:val="0"/>
                      <w:divBdr>
                        <w:top w:val="none" w:sz="0" w:space="0" w:color="auto"/>
                        <w:left w:val="none" w:sz="0" w:space="0" w:color="auto"/>
                        <w:bottom w:val="none" w:sz="0" w:space="0" w:color="auto"/>
                        <w:right w:val="none" w:sz="0" w:space="0" w:color="auto"/>
                      </w:divBdr>
                      <w:divsChild>
                        <w:div w:id="1636834423">
                          <w:marLeft w:val="0"/>
                          <w:marRight w:val="0"/>
                          <w:marTop w:val="0"/>
                          <w:marBottom w:val="0"/>
                          <w:divBdr>
                            <w:top w:val="none" w:sz="0" w:space="0" w:color="auto"/>
                            <w:left w:val="none" w:sz="0" w:space="0" w:color="auto"/>
                            <w:bottom w:val="none" w:sz="0" w:space="0" w:color="auto"/>
                            <w:right w:val="none" w:sz="0" w:space="0" w:color="auto"/>
                          </w:divBdr>
                          <w:divsChild>
                            <w:div w:id="40090900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6078121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841033">
      <w:bodyDiv w:val="1"/>
      <w:marLeft w:val="0"/>
      <w:marRight w:val="0"/>
      <w:marTop w:val="0"/>
      <w:marBottom w:val="0"/>
      <w:divBdr>
        <w:top w:val="none" w:sz="0" w:space="0" w:color="auto"/>
        <w:left w:val="none" w:sz="0" w:space="0" w:color="auto"/>
        <w:bottom w:val="none" w:sz="0" w:space="0" w:color="auto"/>
        <w:right w:val="none" w:sz="0" w:space="0" w:color="auto"/>
      </w:divBdr>
      <w:divsChild>
        <w:div w:id="2111274464">
          <w:marLeft w:val="0"/>
          <w:marRight w:val="0"/>
          <w:marTop w:val="0"/>
          <w:marBottom w:val="0"/>
          <w:divBdr>
            <w:top w:val="none" w:sz="0" w:space="0" w:color="auto"/>
            <w:left w:val="none" w:sz="0" w:space="0" w:color="auto"/>
            <w:bottom w:val="none" w:sz="0" w:space="0" w:color="auto"/>
            <w:right w:val="none" w:sz="0" w:space="0" w:color="auto"/>
          </w:divBdr>
          <w:divsChild>
            <w:div w:id="928344209">
              <w:marLeft w:val="0"/>
              <w:marRight w:val="0"/>
              <w:marTop w:val="0"/>
              <w:marBottom w:val="0"/>
              <w:divBdr>
                <w:top w:val="none" w:sz="0" w:space="0" w:color="auto"/>
                <w:left w:val="none" w:sz="0" w:space="0" w:color="auto"/>
                <w:bottom w:val="none" w:sz="0" w:space="0" w:color="auto"/>
                <w:right w:val="none" w:sz="0" w:space="0" w:color="auto"/>
              </w:divBdr>
            </w:div>
            <w:div w:id="2126000498">
              <w:marLeft w:val="0"/>
              <w:marRight w:val="0"/>
              <w:marTop w:val="0"/>
              <w:marBottom w:val="0"/>
              <w:divBdr>
                <w:top w:val="none" w:sz="0" w:space="0" w:color="auto"/>
                <w:left w:val="none" w:sz="0" w:space="0" w:color="auto"/>
                <w:bottom w:val="none" w:sz="0" w:space="0" w:color="auto"/>
                <w:right w:val="none" w:sz="0" w:space="0" w:color="auto"/>
              </w:divBdr>
              <w:divsChild>
                <w:div w:id="830295078">
                  <w:marLeft w:val="0"/>
                  <w:marRight w:val="0"/>
                  <w:marTop w:val="0"/>
                  <w:marBottom w:val="0"/>
                  <w:divBdr>
                    <w:top w:val="none" w:sz="0" w:space="0" w:color="auto"/>
                    <w:left w:val="none" w:sz="0" w:space="0" w:color="auto"/>
                    <w:bottom w:val="none" w:sz="0" w:space="0" w:color="auto"/>
                    <w:right w:val="none" w:sz="0" w:space="0" w:color="auto"/>
                  </w:divBdr>
                </w:div>
                <w:div w:id="1580215308">
                  <w:marLeft w:val="0"/>
                  <w:marRight w:val="0"/>
                  <w:marTop w:val="0"/>
                  <w:marBottom w:val="0"/>
                  <w:divBdr>
                    <w:top w:val="none" w:sz="0" w:space="0" w:color="auto"/>
                    <w:left w:val="none" w:sz="0" w:space="0" w:color="auto"/>
                    <w:bottom w:val="none" w:sz="0" w:space="0" w:color="auto"/>
                    <w:right w:val="none" w:sz="0" w:space="0" w:color="auto"/>
                  </w:divBdr>
                </w:div>
                <w:div w:id="18070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2206">
      <w:bodyDiv w:val="1"/>
      <w:marLeft w:val="0"/>
      <w:marRight w:val="0"/>
      <w:marTop w:val="0"/>
      <w:marBottom w:val="0"/>
      <w:divBdr>
        <w:top w:val="none" w:sz="0" w:space="0" w:color="auto"/>
        <w:left w:val="none" w:sz="0" w:space="0" w:color="auto"/>
        <w:bottom w:val="none" w:sz="0" w:space="0" w:color="auto"/>
        <w:right w:val="none" w:sz="0" w:space="0" w:color="auto"/>
      </w:divBdr>
    </w:div>
    <w:div w:id="728455580">
      <w:bodyDiv w:val="1"/>
      <w:marLeft w:val="0"/>
      <w:marRight w:val="0"/>
      <w:marTop w:val="0"/>
      <w:marBottom w:val="0"/>
      <w:divBdr>
        <w:top w:val="none" w:sz="0" w:space="0" w:color="auto"/>
        <w:left w:val="none" w:sz="0" w:space="0" w:color="auto"/>
        <w:bottom w:val="none" w:sz="0" w:space="0" w:color="auto"/>
        <w:right w:val="none" w:sz="0" w:space="0" w:color="auto"/>
      </w:divBdr>
    </w:div>
    <w:div w:id="764418582">
      <w:bodyDiv w:val="1"/>
      <w:marLeft w:val="0"/>
      <w:marRight w:val="0"/>
      <w:marTop w:val="0"/>
      <w:marBottom w:val="0"/>
      <w:divBdr>
        <w:top w:val="none" w:sz="0" w:space="0" w:color="auto"/>
        <w:left w:val="none" w:sz="0" w:space="0" w:color="auto"/>
        <w:bottom w:val="none" w:sz="0" w:space="0" w:color="auto"/>
        <w:right w:val="none" w:sz="0" w:space="0" w:color="auto"/>
      </w:divBdr>
      <w:divsChild>
        <w:div w:id="307757121">
          <w:marLeft w:val="0"/>
          <w:marRight w:val="0"/>
          <w:marTop w:val="0"/>
          <w:marBottom w:val="0"/>
          <w:divBdr>
            <w:top w:val="none" w:sz="0" w:space="0" w:color="auto"/>
            <w:left w:val="none" w:sz="0" w:space="0" w:color="auto"/>
            <w:bottom w:val="none" w:sz="0" w:space="0" w:color="auto"/>
            <w:right w:val="none" w:sz="0" w:space="0" w:color="auto"/>
          </w:divBdr>
          <w:divsChild>
            <w:div w:id="710424417">
              <w:marLeft w:val="0"/>
              <w:marRight w:val="0"/>
              <w:marTop w:val="0"/>
              <w:marBottom w:val="0"/>
              <w:divBdr>
                <w:top w:val="none" w:sz="0" w:space="0" w:color="auto"/>
                <w:left w:val="none" w:sz="0" w:space="0" w:color="auto"/>
                <w:bottom w:val="none" w:sz="0" w:space="0" w:color="auto"/>
                <w:right w:val="none" w:sz="0" w:space="0" w:color="auto"/>
              </w:divBdr>
              <w:divsChild>
                <w:div w:id="12935554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69327844">
          <w:marLeft w:val="0"/>
          <w:marRight w:val="0"/>
          <w:marTop w:val="0"/>
          <w:marBottom w:val="0"/>
          <w:divBdr>
            <w:top w:val="none" w:sz="0" w:space="0" w:color="auto"/>
            <w:left w:val="none" w:sz="0" w:space="0" w:color="auto"/>
            <w:bottom w:val="none" w:sz="0" w:space="0" w:color="auto"/>
            <w:right w:val="none" w:sz="0" w:space="0" w:color="auto"/>
          </w:divBdr>
          <w:divsChild>
            <w:div w:id="1402097540">
              <w:marLeft w:val="0"/>
              <w:marRight w:val="0"/>
              <w:marTop w:val="105"/>
              <w:marBottom w:val="0"/>
              <w:divBdr>
                <w:top w:val="none" w:sz="0" w:space="0" w:color="auto"/>
                <w:left w:val="none" w:sz="0" w:space="0" w:color="auto"/>
                <w:bottom w:val="none" w:sz="0" w:space="0" w:color="auto"/>
                <w:right w:val="none" w:sz="0" w:space="0" w:color="auto"/>
              </w:divBdr>
            </w:div>
          </w:divsChild>
        </w:div>
        <w:div w:id="733042239">
          <w:marLeft w:val="0"/>
          <w:marRight w:val="0"/>
          <w:marTop w:val="0"/>
          <w:marBottom w:val="0"/>
          <w:divBdr>
            <w:top w:val="none" w:sz="0" w:space="0" w:color="auto"/>
            <w:left w:val="none" w:sz="0" w:space="0" w:color="auto"/>
            <w:bottom w:val="none" w:sz="0" w:space="0" w:color="auto"/>
            <w:right w:val="none" w:sz="0" w:space="0" w:color="auto"/>
          </w:divBdr>
          <w:divsChild>
            <w:div w:id="1716849145">
              <w:marLeft w:val="0"/>
              <w:marRight w:val="0"/>
              <w:marTop w:val="105"/>
              <w:marBottom w:val="0"/>
              <w:divBdr>
                <w:top w:val="none" w:sz="0" w:space="0" w:color="auto"/>
                <w:left w:val="none" w:sz="0" w:space="0" w:color="auto"/>
                <w:bottom w:val="none" w:sz="0" w:space="0" w:color="auto"/>
                <w:right w:val="none" w:sz="0" w:space="0" w:color="auto"/>
              </w:divBdr>
              <w:divsChild>
                <w:div w:id="1561163323">
                  <w:marLeft w:val="0"/>
                  <w:marRight w:val="0"/>
                  <w:marTop w:val="0"/>
                  <w:marBottom w:val="0"/>
                  <w:divBdr>
                    <w:top w:val="none" w:sz="0" w:space="0" w:color="auto"/>
                    <w:left w:val="none" w:sz="0" w:space="0" w:color="auto"/>
                    <w:bottom w:val="none" w:sz="0" w:space="0" w:color="auto"/>
                    <w:right w:val="none" w:sz="0" w:space="0" w:color="auto"/>
                  </w:divBdr>
                  <w:divsChild>
                    <w:div w:id="10796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6598">
          <w:marLeft w:val="0"/>
          <w:marRight w:val="0"/>
          <w:marTop w:val="0"/>
          <w:marBottom w:val="0"/>
          <w:divBdr>
            <w:top w:val="none" w:sz="0" w:space="0" w:color="auto"/>
            <w:left w:val="none" w:sz="0" w:space="0" w:color="auto"/>
            <w:bottom w:val="none" w:sz="0" w:space="0" w:color="auto"/>
            <w:right w:val="none" w:sz="0" w:space="0" w:color="auto"/>
          </w:divBdr>
          <w:divsChild>
            <w:div w:id="551187784">
              <w:marLeft w:val="0"/>
              <w:marRight w:val="0"/>
              <w:marTop w:val="0"/>
              <w:marBottom w:val="0"/>
              <w:divBdr>
                <w:top w:val="none" w:sz="0" w:space="0" w:color="auto"/>
                <w:left w:val="none" w:sz="0" w:space="0" w:color="auto"/>
                <w:bottom w:val="none" w:sz="0" w:space="0" w:color="auto"/>
                <w:right w:val="none" w:sz="0" w:space="0" w:color="auto"/>
              </w:divBdr>
              <w:divsChild>
                <w:div w:id="11793463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770970393">
      <w:bodyDiv w:val="1"/>
      <w:marLeft w:val="0"/>
      <w:marRight w:val="0"/>
      <w:marTop w:val="0"/>
      <w:marBottom w:val="0"/>
      <w:divBdr>
        <w:top w:val="none" w:sz="0" w:space="0" w:color="auto"/>
        <w:left w:val="none" w:sz="0" w:space="0" w:color="auto"/>
        <w:bottom w:val="none" w:sz="0" w:space="0" w:color="auto"/>
        <w:right w:val="none" w:sz="0" w:space="0" w:color="auto"/>
      </w:divBdr>
    </w:div>
    <w:div w:id="786895224">
      <w:bodyDiv w:val="1"/>
      <w:marLeft w:val="0"/>
      <w:marRight w:val="0"/>
      <w:marTop w:val="0"/>
      <w:marBottom w:val="0"/>
      <w:divBdr>
        <w:top w:val="none" w:sz="0" w:space="0" w:color="auto"/>
        <w:left w:val="none" w:sz="0" w:space="0" w:color="auto"/>
        <w:bottom w:val="none" w:sz="0" w:space="0" w:color="auto"/>
        <w:right w:val="none" w:sz="0" w:space="0" w:color="auto"/>
      </w:divBdr>
    </w:div>
    <w:div w:id="879589877">
      <w:bodyDiv w:val="1"/>
      <w:marLeft w:val="0"/>
      <w:marRight w:val="0"/>
      <w:marTop w:val="0"/>
      <w:marBottom w:val="0"/>
      <w:divBdr>
        <w:top w:val="none" w:sz="0" w:space="0" w:color="auto"/>
        <w:left w:val="none" w:sz="0" w:space="0" w:color="auto"/>
        <w:bottom w:val="none" w:sz="0" w:space="0" w:color="auto"/>
        <w:right w:val="none" w:sz="0" w:space="0" w:color="auto"/>
      </w:divBdr>
    </w:div>
    <w:div w:id="998000015">
      <w:bodyDiv w:val="1"/>
      <w:marLeft w:val="0"/>
      <w:marRight w:val="0"/>
      <w:marTop w:val="0"/>
      <w:marBottom w:val="0"/>
      <w:divBdr>
        <w:top w:val="none" w:sz="0" w:space="0" w:color="auto"/>
        <w:left w:val="none" w:sz="0" w:space="0" w:color="auto"/>
        <w:bottom w:val="none" w:sz="0" w:space="0" w:color="auto"/>
        <w:right w:val="none" w:sz="0" w:space="0" w:color="auto"/>
      </w:divBdr>
    </w:div>
    <w:div w:id="1037386782">
      <w:bodyDiv w:val="1"/>
      <w:marLeft w:val="0"/>
      <w:marRight w:val="0"/>
      <w:marTop w:val="0"/>
      <w:marBottom w:val="0"/>
      <w:divBdr>
        <w:top w:val="none" w:sz="0" w:space="0" w:color="auto"/>
        <w:left w:val="none" w:sz="0" w:space="0" w:color="auto"/>
        <w:bottom w:val="none" w:sz="0" w:space="0" w:color="auto"/>
        <w:right w:val="none" w:sz="0" w:space="0" w:color="auto"/>
      </w:divBdr>
    </w:div>
    <w:div w:id="1054429911">
      <w:bodyDiv w:val="1"/>
      <w:marLeft w:val="0"/>
      <w:marRight w:val="0"/>
      <w:marTop w:val="0"/>
      <w:marBottom w:val="0"/>
      <w:divBdr>
        <w:top w:val="none" w:sz="0" w:space="0" w:color="auto"/>
        <w:left w:val="none" w:sz="0" w:space="0" w:color="auto"/>
        <w:bottom w:val="none" w:sz="0" w:space="0" w:color="auto"/>
        <w:right w:val="none" w:sz="0" w:space="0" w:color="auto"/>
      </w:divBdr>
    </w:div>
    <w:div w:id="1064063161">
      <w:bodyDiv w:val="1"/>
      <w:marLeft w:val="0"/>
      <w:marRight w:val="0"/>
      <w:marTop w:val="0"/>
      <w:marBottom w:val="0"/>
      <w:divBdr>
        <w:top w:val="none" w:sz="0" w:space="0" w:color="auto"/>
        <w:left w:val="none" w:sz="0" w:space="0" w:color="auto"/>
        <w:bottom w:val="none" w:sz="0" w:space="0" w:color="auto"/>
        <w:right w:val="none" w:sz="0" w:space="0" w:color="auto"/>
      </w:divBdr>
    </w:div>
    <w:div w:id="1098058744">
      <w:bodyDiv w:val="1"/>
      <w:marLeft w:val="0"/>
      <w:marRight w:val="0"/>
      <w:marTop w:val="0"/>
      <w:marBottom w:val="0"/>
      <w:divBdr>
        <w:top w:val="none" w:sz="0" w:space="0" w:color="auto"/>
        <w:left w:val="none" w:sz="0" w:space="0" w:color="auto"/>
        <w:bottom w:val="none" w:sz="0" w:space="0" w:color="auto"/>
        <w:right w:val="none" w:sz="0" w:space="0" w:color="auto"/>
      </w:divBdr>
    </w:div>
    <w:div w:id="1110585549">
      <w:bodyDiv w:val="1"/>
      <w:marLeft w:val="0"/>
      <w:marRight w:val="0"/>
      <w:marTop w:val="0"/>
      <w:marBottom w:val="0"/>
      <w:divBdr>
        <w:top w:val="none" w:sz="0" w:space="0" w:color="auto"/>
        <w:left w:val="none" w:sz="0" w:space="0" w:color="auto"/>
        <w:bottom w:val="none" w:sz="0" w:space="0" w:color="auto"/>
        <w:right w:val="none" w:sz="0" w:space="0" w:color="auto"/>
      </w:divBdr>
    </w:div>
    <w:div w:id="1175461846">
      <w:bodyDiv w:val="1"/>
      <w:marLeft w:val="0"/>
      <w:marRight w:val="0"/>
      <w:marTop w:val="0"/>
      <w:marBottom w:val="0"/>
      <w:divBdr>
        <w:top w:val="none" w:sz="0" w:space="0" w:color="auto"/>
        <w:left w:val="none" w:sz="0" w:space="0" w:color="auto"/>
        <w:bottom w:val="none" w:sz="0" w:space="0" w:color="auto"/>
        <w:right w:val="none" w:sz="0" w:space="0" w:color="auto"/>
      </w:divBdr>
      <w:divsChild>
        <w:div w:id="1004669734">
          <w:marLeft w:val="0"/>
          <w:marRight w:val="0"/>
          <w:marTop w:val="0"/>
          <w:marBottom w:val="0"/>
          <w:divBdr>
            <w:top w:val="none" w:sz="0" w:space="0" w:color="auto"/>
            <w:left w:val="none" w:sz="0" w:space="0" w:color="auto"/>
            <w:bottom w:val="none" w:sz="0" w:space="0" w:color="auto"/>
            <w:right w:val="none" w:sz="0" w:space="0" w:color="auto"/>
          </w:divBdr>
          <w:divsChild>
            <w:div w:id="564074839">
              <w:marLeft w:val="0"/>
              <w:marRight w:val="0"/>
              <w:marTop w:val="105"/>
              <w:marBottom w:val="0"/>
              <w:divBdr>
                <w:top w:val="none" w:sz="0" w:space="0" w:color="auto"/>
                <w:left w:val="none" w:sz="0" w:space="0" w:color="auto"/>
                <w:bottom w:val="none" w:sz="0" w:space="0" w:color="auto"/>
                <w:right w:val="none" w:sz="0" w:space="0" w:color="auto"/>
              </w:divBdr>
              <w:divsChild>
                <w:div w:id="1421364767">
                  <w:marLeft w:val="0"/>
                  <w:marRight w:val="0"/>
                  <w:marTop w:val="0"/>
                  <w:marBottom w:val="0"/>
                  <w:divBdr>
                    <w:top w:val="none" w:sz="0" w:space="0" w:color="auto"/>
                    <w:left w:val="none" w:sz="0" w:space="0" w:color="auto"/>
                    <w:bottom w:val="none" w:sz="0" w:space="0" w:color="auto"/>
                    <w:right w:val="none" w:sz="0" w:space="0" w:color="auto"/>
                  </w:divBdr>
                  <w:divsChild>
                    <w:div w:id="1946769787">
                      <w:marLeft w:val="0"/>
                      <w:marRight w:val="0"/>
                      <w:marTop w:val="0"/>
                      <w:marBottom w:val="0"/>
                      <w:divBdr>
                        <w:top w:val="none" w:sz="0" w:space="0" w:color="auto"/>
                        <w:left w:val="none" w:sz="0" w:space="0" w:color="auto"/>
                        <w:bottom w:val="none" w:sz="0" w:space="0" w:color="auto"/>
                        <w:right w:val="none" w:sz="0" w:space="0" w:color="auto"/>
                      </w:divBdr>
                      <w:divsChild>
                        <w:div w:id="1757707289">
                          <w:marLeft w:val="0"/>
                          <w:marRight w:val="0"/>
                          <w:marTop w:val="0"/>
                          <w:marBottom w:val="0"/>
                          <w:divBdr>
                            <w:top w:val="none" w:sz="0" w:space="0" w:color="auto"/>
                            <w:left w:val="none" w:sz="0" w:space="0" w:color="auto"/>
                            <w:bottom w:val="none" w:sz="0" w:space="0" w:color="auto"/>
                            <w:right w:val="none" w:sz="0" w:space="0" w:color="auto"/>
                          </w:divBdr>
                          <w:divsChild>
                            <w:div w:id="17809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27944">
          <w:marLeft w:val="0"/>
          <w:marRight w:val="0"/>
          <w:marTop w:val="0"/>
          <w:marBottom w:val="0"/>
          <w:divBdr>
            <w:top w:val="none" w:sz="0" w:space="0" w:color="auto"/>
            <w:left w:val="none" w:sz="0" w:space="0" w:color="auto"/>
            <w:bottom w:val="none" w:sz="0" w:space="0" w:color="auto"/>
            <w:right w:val="none" w:sz="0" w:space="0" w:color="auto"/>
          </w:divBdr>
          <w:divsChild>
            <w:div w:id="456072032">
              <w:marLeft w:val="0"/>
              <w:marRight w:val="0"/>
              <w:marTop w:val="0"/>
              <w:marBottom w:val="0"/>
              <w:divBdr>
                <w:top w:val="none" w:sz="0" w:space="0" w:color="auto"/>
                <w:left w:val="none" w:sz="0" w:space="0" w:color="auto"/>
                <w:bottom w:val="none" w:sz="0" w:space="0" w:color="auto"/>
                <w:right w:val="none" w:sz="0" w:space="0" w:color="auto"/>
              </w:divBdr>
              <w:divsChild>
                <w:div w:id="7713899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35303326">
          <w:marLeft w:val="0"/>
          <w:marRight w:val="0"/>
          <w:marTop w:val="0"/>
          <w:marBottom w:val="0"/>
          <w:divBdr>
            <w:top w:val="none" w:sz="0" w:space="0" w:color="auto"/>
            <w:left w:val="none" w:sz="0" w:space="0" w:color="auto"/>
            <w:bottom w:val="none" w:sz="0" w:space="0" w:color="auto"/>
            <w:right w:val="none" w:sz="0" w:space="0" w:color="auto"/>
          </w:divBdr>
          <w:divsChild>
            <w:div w:id="1128353032">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198927959">
      <w:bodyDiv w:val="1"/>
      <w:marLeft w:val="0"/>
      <w:marRight w:val="0"/>
      <w:marTop w:val="0"/>
      <w:marBottom w:val="0"/>
      <w:divBdr>
        <w:top w:val="none" w:sz="0" w:space="0" w:color="auto"/>
        <w:left w:val="none" w:sz="0" w:space="0" w:color="auto"/>
        <w:bottom w:val="none" w:sz="0" w:space="0" w:color="auto"/>
        <w:right w:val="none" w:sz="0" w:space="0" w:color="auto"/>
      </w:divBdr>
    </w:div>
    <w:div w:id="1199322458">
      <w:bodyDiv w:val="1"/>
      <w:marLeft w:val="0"/>
      <w:marRight w:val="0"/>
      <w:marTop w:val="0"/>
      <w:marBottom w:val="0"/>
      <w:divBdr>
        <w:top w:val="none" w:sz="0" w:space="0" w:color="auto"/>
        <w:left w:val="none" w:sz="0" w:space="0" w:color="auto"/>
        <w:bottom w:val="none" w:sz="0" w:space="0" w:color="auto"/>
        <w:right w:val="none" w:sz="0" w:space="0" w:color="auto"/>
      </w:divBdr>
    </w:div>
    <w:div w:id="1353073938">
      <w:bodyDiv w:val="1"/>
      <w:marLeft w:val="0"/>
      <w:marRight w:val="0"/>
      <w:marTop w:val="0"/>
      <w:marBottom w:val="0"/>
      <w:divBdr>
        <w:top w:val="none" w:sz="0" w:space="0" w:color="auto"/>
        <w:left w:val="none" w:sz="0" w:space="0" w:color="auto"/>
        <w:bottom w:val="none" w:sz="0" w:space="0" w:color="auto"/>
        <w:right w:val="none" w:sz="0" w:space="0" w:color="auto"/>
      </w:divBdr>
    </w:div>
    <w:div w:id="1383168607">
      <w:bodyDiv w:val="1"/>
      <w:marLeft w:val="0"/>
      <w:marRight w:val="0"/>
      <w:marTop w:val="0"/>
      <w:marBottom w:val="0"/>
      <w:divBdr>
        <w:top w:val="none" w:sz="0" w:space="0" w:color="auto"/>
        <w:left w:val="none" w:sz="0" w:space="0" w:color="auto"/>
        <w:bottom w:val="none" w:sz="0" w:space="0" w:color="auto"/>
        <w:right w:val="none" w:sz="0" w:space="0" w:color="auto"/>
      </w:divBdr>
    </w:div>
    <w:div w:id="1536623977">
      <w:bodyDiv w:val="1"/>
      <w:marLeft w:val="0"/>
      <w:marRight w:val="0"/>
      <w:marTop w:val="0"/>
      <w:marBottom w:val="0"/>
      <w:divBdr>
        <w:top w:val="none" w:sz="0" w:space="0" w:color="auto"/>
        <w:left w:val="none" w:sz="0" w:space="0" w:color="auto"/>
        <w:bottom w:val="none" w:sz="0" w:space="0" w:color="auto"/>
        <w:right w:val="none" w:sz="0" w:space="0" w:color="auto"/>
      </w:divBdr>
    </w:div>
    <w:div w:id="1612080916">
      <w:bodyDiv w:val="1"/>
      <w:marLeft w:val="0"/>
      <w:marRight w:val="0"/>
      <w:marTop w:val="0"/>
      <w:marBottom w:val="0"/>
      <w:divBdr>
        <w:top w:val="none" w:sz="0" w:space="0" w:color="auto"/>
        <w:left w:val="none" w:sz="0" w:space="0" w:color="auto"/>
        <w:bottom w:val="none" w:sz="0" w:space="0" w:color="auto"/>
        <w:right w:val="none" w:sz="0" w:space="0" w:color="auto"/>
      </w:divBdr>
      <w:divsChild>
        <w:div w:id="1402798953">
          <w:marLeft w:val="0"/>
          <w:marRight w:val="0"/>
          <w:marTop w:val="0"/>
          <w:marBottom w:val="0"/>
          <w:divBdr>
            <w:top w:val="none" w:sz="0" w:space="0" w:color="auto"/>
            <w:left w:val="none" w:sz="0" w:space="0" w:color="auto"/>
            <w:bottom w:val="none" w:sz="0" w:space="0" w:color="auto"/>
            <w:right w:val="none" w:sz="0" w:space="0" w:color="auto"/>
          </w:divBdr>
          <w:divsChild>
            <w:div w:id="617833271">
              <w:marLeft w:val="0"/>
              <w:marRight w:val="0"/>
              <w:marTop w:val="105"/>
              <w:marBottom w:val="0"/>
              <w:divBdr>
                <w:top w:val="none" w:sz="0" w:space="0" w:color="auto"/>
                <w:left w:val="none" w:sz="0" w:space="0" w:color="auto"/>
                <w:bottom w:val="none" w:sz="0" w:space="0" w:color="auto"/>
                <w:right w:val="none" w:sz="0" w:space="0" w:color="auto"/>
              </w:divBdr>
            </w:div>
          </w:divsChild>
        </w:div>
        <w:div w:id="1624310980">
          <w:marLeft w:val="0"/>
          <w:marRight w:val="0"/>
          <w:marTop w:val="0"/>
          <w:marBottom w:val="0"/>
          <w:divBdr>
            <w:top w:val="none" w:sz="0" w:space="0" w:color="auto"/>
            <w:left w:val="none" w:sz="0" w:space="0" w:color="auto"/>
            <w:bottom w:val="none" w:sz="0" w:space="0" w:color="auto"/>
            <w:right w:val="none" w:sz="0" w:space="0" w:color="auto"/>
          </w:divBdr>
          <w:divsChild>
            <w:div w:id="1681464167">
              <w:marLeft w:val="0"/>
              <w:marRight w:val="0"/>
              <w:marTop w:val="105"/>
              <w:marBottom w:val="0"/>
              <w:divBdr>
                <w:top w:val="none" w:sz="0" w:space="0" w:color="auto"/>
                <w:left w:val="none" w:sz="0" w:space="0" w:color="auto"/>
                <w:bottom w:val="none" w:sz="0" w:space="0" w:color="auto"/>
                <w:right w:val="none" w:sz="0" w:space="0" w:color="auto"/>
              </w:divBdr>
            </w:div>
          </w:divsChild>
        </w:div>
        <w:div w:id="1881473317">
          <w:marLeft w:val="0"/>
          <w:marRight w:val="0"/>
          <w:marTop w:val="105"/>
          <w:marBottom w:val="0"/>
          <w:divBdr>
            <w:top w:val="none" w:sz="0" w:space="0" w:color="auto"/>
            <w:left w:val="none" w:sz="0" w:space="0" w:color="auto"/>
            <w:bottom w:val="none" w:sz="0" w:space="0" w:color="auto"/>
            <w:right w:val="none" w:sz="0" w:space="0" w:color="auto"/>
          </w:divBdr>
          <w:divsChild>
            <w:div w:id="70659645">
              <w:marLeft w:val="0"/>
              <w:marRight w:val="0"/>
              <w:marTop w:val="0"/>
              <w:marBottom w:val="0"/>
              <w:divBdr>
                <w:top w:val="none" w:sz="0" w:space="0" w:color="auto"/>
                <w:left w:val="none" w:sz="0" w:space="0" w:color="auto"/>
                <w:bottom w:val="none" w:sz="0" w:space="0" w:color="auto"/>
                <w:right w:val="none" w:sz="0" w:space="0" w:color="auto"/>
              </w:divBdr>
              <w:divsChild>
                <w:div w:id="15276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6167">
      <w:bodyDiv w:val="1"/>
      <w:marLeft w:val="0"/>
      <w:marRight w:val="0"/>
      <w:marTop w:val="0"/>
      <w:marBottom w:val="0"/>
      <w:divBdr>
        <w:top w:val="none" w:sz="0" w:space="0" w:color="auto"/>
        <w:left w:val="none" w:sz="0" w:space="0" w:color="auto"/>
        <w:bottom w:val="none" w:sz="0" w:space="0" w:color="auto"/>
        <w:right w:val="none" w:sz="0" w:space="0" w:color="auto"/>
      </w:divBdr>
    </w:div>
    <w:div w:id="1695035864">
      <w:bodyDiv w:val="1"/>
      <w:marLeft w:val="0"/>
      <w:marRight w:val="0"/>
      <w:marTop w:val="0"/>
      <w:marBottom w:val="0"/>
      <w:divBdr>
        <w:top w:val="none" w:sz="0" w:space="0" w:color="auto"/>
        <w:left w:val="none" w:sz="0" w:space="0" w:color="auto"/>
        <w:bottom w:val="none" w:sz="0" w:space="0" w:color="auto"/>
        <w:right w:val="none" w:sz="0" w:space="0" w:color="auto"/>
      </w:divBdr>
      <w:divsChild>
        <w:div w:id="356660707">
          <w:marLeft w:val="0"/>
          <w:marRight w:val="0"/>
          <w:marTop w:val="0"/>
          <w:marBottom w:val="0"/>
          <w:divBdr>
            <w:top w:val="none" w:sz="0" w:space="0" w:color="auto"/>
            <w:left w:val="none" w:sz="0" w:space="0" w:color="auto"/>
            <w:bottom w:val="none" w:sz="0" w:space="0" w:color="auto"/>
            <w:right w:val="none" w:sz="0" w:space="0" w:color="auto"/>
          </w:divBdr>
          <w:divsChild>
            <w:div w:id="763576929">
              <w:marLeft w:val="0"/>
              <w:marRight w:val="0"/>
              <w:marTop w:val="0"/>
              <w:marBottom w:val="0"/>
              <w:divBdr>
                <w:top w:val="none" w:sz="0" w:space="0" w:color="auto"/>
                <w:left w:val="none" w:sz="0" w:space="0" w:color="auto"/>
                <w:bottom w:val="none" w:sz="0" w:space="0" w:color="auto"/>
                <w:right w:val="none" w:sz="0" w:space="0" w:color="auto"/>
              </w:divBdr>
              <w:divsChild>
                <w:div w:id="15538067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32524236">
          <w:marLeft w:val="0"/>
          <w:marRight w:val="0"/>
          <w:marTop w:val="0"/>
          <w:marBottom w:val="0"/>
          <w:divBdr>
            <w:top w:val="none" w:sz="0" w:space="0" w:color="auto"/>
            <w:left w:val="none" w:sz="0" w:space="0" w:color="auto"/>
            <w:bottom w:val="none" w:sz="0" w:space="0" w:color="auto"/>
            <w:right w:val="none" w:sz="0" w:space="0" w:color="auto"/>
          </w:divBdr>
          <w:divsChild>
            <w:div w:id="1818181124">
              <w:marLeft w:val="0"/>
              <w:marRight w:val="0"/>
              <w:marTop w:val="0"/>
              <w:marBottom w:val="0"/>
              <w:divBdr>
                <w:top w:val="none" w:sz="0" w:space="0" w:color="auto"/>
                <w:left w:val="none" w:sz="0" w:space="0" w:color="auto"/>
                <w:bottom w:val="none" w:sz="0" w:space="0" w:color="auto"/>
                <w:right w:val="none" w:sz="0" w:space="0" w:color="auto"/>
              </w:divBdr>
              <w:divsChild>
                <w:div w:id="13815111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45825462">
      <w:bodyDiv w:val="1"/>
      <w:marLeft w:val="0"/>
      <w:marRight w:val="0"/>
      <w:marTop w:val="0"/>
      <w:marBottom w:val="0"/>
      <w:divBdr>
        <w:top w:val="none" w:sz="0" w:space="0" w:color="auto"/>
        <w:left w:val="none" w:sz="0" w:space="0" w:color="auto"/>
        <w:bottom w:val="none" w:sz="0" w:space="0" w:color="auto"/>
        <w:right w:val="none" w:sz="0" w:space="0" w:color="auto"/>
      </w:divBdr>
    </w:div>
    <w:div w:id="1863087288">
      <w:bodyDiv w:val="1"/>
      <w:marLeft w:val="0"/>
      <w:marRight w:val="0"/>
      <w:marTop w:val="0"/>
      <w:marBottom w:val="0"/>
      <w:divBdr>
        <w:top w:val="none" w:sz="0" w:space="0" w:color="auto"/>
        <w:left w:val="none" w:sz="0" w:space="0" w:color="auto"/>
        <w:bottom w:val="none" w:sz="0" w:space="0" w:color="auto"/>
        <w:right w:val="none" w:sz="0" w:space="0" w:color="auto"/>
      </w:divBdr>
    </w:div>
    <w:div w:id="1916814013">
      <w:bodyDiv w:val="1"/>
      <w:marLeft w:val="0"/>
      <w:marRight w:val="0"/>
      <w:marTop w:val="0"/>
      <w:marBottom w:val="0"/>
      <w:divBdr>
        <w:top w:val="none" w:sz="0" w:space="0" w:color="auto"/>
        <w:left w:val="none" w:sz="0" w:space="0" w:color="auto"/>
        <w:bottom w:val="none" w:sz="0" w:space="0" w:color="auto"/>
        <w:right w:val="none" w:sz="0" w:space="0" w:color="auto"/>
      </w:divBdr>
    </w:div>
    <w:div w:id="2001343485">
      <w:bodyDiv w:val="1"/>
      <w:marLeft w:val="0"/>
      <w:marRight w:val="0"/>
      <w:marTop w:val="0"/>
      <w:marBottom w:val="0"/>
      <w:divBdr>
        <w:top w:val="none" w:sz="0" w:space="0" w:color="auto"/>
        <w:left w:val="none" w:sz="0" w:space="0" w:color="auto"/>
        <w:bottom w:val="none" w:sz="0" w:space="0" w:color="auto"/>
        <w:right w:val="none" w:sz="0" w:space="0" w:color="auto"/>
      </w:divBdr>
    </w:div>
    <w:div w:id="2019036729">
      <w:bodyDiv w:val="1"/>
      <w:marLeft w:val="0"/>
      <w:marRight w:val="0"/>
      <w:marTop w:val="0"/>
      <w:marBottom w:val="0"/>
      <w:divBdr>
        <w:top w:val="none" w:sz="0" w:space="0" w:color="auto"/>
        <w:left w:val="none" w:sz="0" w:space="0" w:color="auto"/>
        <w:bottom w:val="none" w:sz="0" w:space="0" w:color="auto"/>
        <w:right w:val="none" w:sz="0" w:space="0" w:color="auto"/>
      </w:divBdr>
    </w:div>
    <w:div w:id="20369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search?rlz=1C1CHBF_enAU879AU879&amp;sxsrf=AOaemvI6kSV7FwVeXDaJQ4IYzCYJc5MYKQ:1632016231348&amp;q=our+medical+home+williams+landing+address&amp;ludocid=18040107953117923882&amp;sa=X&amp;ved=2ahUKEwjbnvKd9onzAhVH6XMBHVI4CQsQ6BN6BAgsEAI" TargetMode="External"/><Relationship Id="rId117" Type="http://schemas.openxmlformats.org/officeDocument/2006/relationships/hyperlink" Target="http://www.melbourne.vic.gov.au/community/health-support-services/multicultural-services/Pages/multicultural-services.aspx" TargetMode="External"/><Relationship Id="rId21" Type="http://schemas.openxmlformats.org/officeDocument/2006/relationships/hyperlink" Target="https://www.google.com/search?rlz=1C1CHBF_enAU879AU879&amp;sxsrf=AOaemvJjIDLe3FQXk4ZNsDT5mtAYfg5xow:1632016373198&amp;q=werribee+mercy+hospital+address&amp;ludocid=14221829498709545205&amp;sa=X&amp;ved=2ahUKEwiUlMTh9onzAhWE6XMBHSP_ApEQ6BN6BAhGEAI" TargetMode="External"/><Relationship Id="rId42" Type="http://schemas.openxmlformats.org/officeDocument/2006/relationships/hyperlink" Target="mailto:Priscilla@mindflex.com.au" TargetMode="External"/><Relationship Id="rId47" Type="http://schemas.openxmlformats.org/officeDocument/2006/relationships/hyperlink" Target="http://www.abstudies.com.au/" TargetMode="External"/><Relationship Id="rId63" Type="http://schemas.openxmlformats.org/officeDocument/2006/relationships/hyperlink" Target="http://www.skybus.com.au/" TargetMode="External"/><Relationship Id="rId68" Type="http://schemas.openxmlformats.org/officeDocument/2006/relationships/hyperlink" Target="http://insiderguides.com.au/first-weeks-australia/" TargetMode="External"/><Relationship Id="rId84" Type="http://schemas.openxmlformats.org/officeDocument/2006/relationships/hyperlink" Target="http://www.liveinvictoria.vic.gov.au/living-in-victoria/education-and-childcare/childcare" TargetMode="External"/><Relationship Id="rId89" Type="http://schemas.openxmlformats.org/officeDocument/2006/relationships/hyperlink" Target="http://www.overseasstudenthealth.com/" TargetMode="External"/><Relationship Id="rId112" Type="http://schemas.openxmlformats.org/officeDocument/2006/relationships/hyperlink" Target="https://www.healthdirect.gov.au/" TargetMode="External"/><Relationship Id="rId133" Type="http://schemas.openxmlformats.org/officeDocument/2006/relationships/hyperlink" Target="mailto:info@abstudies.com.au" TargetMode="External"/><Relationship Id="rId16" Type="http://schemas.openxmlformats.org/officeDocument/2006/relationships/diagramQuickStyle" Target="diagrams/quickStyle1.xml"/><Relationship Id="rId107" Type="http://schemas.openxmlformats.org/officeDocument/2006/relationships/hyperlink" Target="https://www.usi.gov.au/training-organisations/training-organisation-requirements/exemptions-individuals/how-apply" TargetMode="External"/><Relationship Id="rId11" Type="http://schemas.openxmlformats.org/officeDocument/2006/relationships/footer" Target="footer1.xml"/><Relationship Id="rId32" Type="http://schemas.openxmlformats.org/officeDocument/2006/relationships/hyperlink" Target="https://www.google.com/search?rlz=1C1CHBF_enAU879AU879&amp;sxsrf=AOaemvKH6vlFJDgoXfrQV2fNYcjRXpXb5A:1632016798394&amp;q=williams+landing+railway+station+status&amp;stick=H4sIAAAAAAAAAOPgE-LSz9U3MCo3yUrK1pLPKLfST87PyUlNLsnMz9PPyU9OBDGKrYpLEktKixexqpdn5uRkJuYWK-Qk5qVk5qUrFCVm5pQnViqAVACVKkBUAgBECuiKWQAAAA&amp;sa=X&amp;ved=2ahUKEwjUg6Ss-InzAhVZ83MBHVapCuIQ6BMoAHoECDkQAg" TargetMode="External"/><Relationship Id="rId37" Type="http://schemas.openxmlformats.org/officeDocument/2006/relationships/hyperlink" Target="https://www.google.com/search?rlz=1C1CHBF_enAU879AU879&amp;sxsrf=AOaemvJhXbS31ZxowXwZsaG6quWAC_w8cg:1632017069963&amp;q=wyndham+library+service+-+point+cook+branch+address&amp;ludocid=5760829373395618859&amp;sa=X&amp;ved=2ahUKEwi7o8Wt-YnzAhWIfH0KHe1-ADwQ6BN6BAgAEAI" TargetMode="External"/><Relationship Id="rId53" Type="http://schemas.openxmlformats.org/officeDocument/2006/relationships/diagramQuickStyle" Target="diagrams/quickStyle2.xml"/><Relationship Id="rId58" Type="http://schemas.openxmlformats.org/officeDocument/2006/relationships/hyperlink" Target="http://melbourneairport.com.au/" TargetMode="External"/><Relationship Id="rId74" Type="http://schemas.openxmlformats.org/officeDocument/2006/relationships/hyperlink" Target="https://www.serviced-apartments.com.au/" TargetMode="External"/><Relationship Id="rId79" Type="http://schemas.openxmlformats.org/officeDocument/2006/relationships/hyperlink" Target="https://www.realestate.com.au/rent" TargetMode="External"/><Relationship Id="rId102" Type="http://schemas.openxmlformats.org/officeDocument/2006/relationships/hyperlink" Target="https://www.studyinaustralia.gov.au/english/live-in-australia/health-and-safety/personal" TargetMode="External"/><Relationship Id="rId123" Type="http://schemas.openxmlformats.org/officeDocument/2006/relationships/hyperlink" Target="https://www.homeaffairs.gov.au/trav/stud" TargetMode="External"/><Relationship Id="rId128" Type="http://schemas.openxmlformats.org/officeDocument/2006/relationships/hyperlink" Target="https://www.resolution.institute/disputeresolverdirectory" TargetMode="External"/><Relationship Id="rId5" Type="http://schemas.openxmlformats.org/officeDocument/2006/relationships/webSettings" Target="webSettings.xml"/><Relationship Id="rId90" Type="http://schemas.openxmlformats.org/officeDocument/2006/relationships/hyperlink" Target="http://www.medibank.com.au/Client/StaticPages/OSHCHome.aspx" TargetMode="External"/><Relationship Id="rId95" Type="http://schemas.openxmlformats.org/officeDocument/2006/relationships/hyperlink" Target="http://www.iselect.com.au/" TargetMode="External"/><Relationship Id="rId14" Type="http://schemas.openxmlformats.org/officeDocument/2006/relationships/diagramData" Target="diagrams/data1.xml"/><Relationship Id="rId22" Type="http://schemas.openxmlformats.org/officeDocument/2006/relationships/hyperlink" Target="https://www.google.com/search?rlz=1C1CHBF_enAU879AU879&amp;sxsrf=AOaemvJjIDLe3FQXk4ZNsDT5mtAYfg5xow:1632016373198&amp;q=werribee+mercy+hospital+hours&amp;ludocid=14221829498709545205&amp;sa=X&amp;ved=2ahUKEwiUlMTh9onzAhWE6XMBHSP_ApEQ6BN6BAhQEBg" TargetMode="External"/><Relationship Id="rId27" Type="http://schemas.openxmlformats.org/officeDocument/2006/relationships/hyperlink" Target="https://www.google.com/search?rlz=1C1CHBF_enAU879AU879&amp;sxsrf=AOaemvI6kSV7FwVeXDaJQ4IYzCYJc5MYKQ:1632016231348&amp;q=our+medical+home+williams+landing+phone&amp;ludocid=18040107953117923882&amp;sa=X&amp;ved=2ahUKEwjbnvKd9onzAhVH6XMBHVI4CQsQ6BN6BAg0EAI" TargetMode="External"/><Relationship Id="rId30" Type="http://schemas.openxmlformats.org/officeDocument/2006/relationships/hyperlink" Target="https://www.google.com/search?rlz=1C1CHBF_enAU879AU879&amp;sxsrf=AOaemvKH6vlFJDgoXfrQV2fNYcjRXpXb5A:1632016798394&amp;q=williams+landing+railway+station+address&amp;ludocid=16989204895174984185&amp;sa=X&amp;ved=2ahUKEwjUg6Ss-InzAhVZ83MBHVapCuIQ6BN6BAgsEAI" TargetMode="External"/><Relationship Id="rId35" Type="http://schemas.openxmlformats.org/officeDocument/2006/relationships/hyperlink" Target="https://www.google.com/search?rlz=1C1CHBF_enAU879AU879&amp;sxsrf=AOaemvKH6vlFJDgoXfrQV2fNYcjRXpXb5A:1632016798394&amp;q=Railways+in+Melbourne&amp;stick=H4sIAAAAAAAAAOPgE-LSz9U3MCo3yUrKVuIEsY2LjS0ztLQzyq30k_NzclKTSzLz8_RLihLzijNL4otL8guKrYpLEkGiCiC6tHgRq2hQYmZOeWJlsUJmnoJvak5SfmlRXuoOVkYA32N1lGEAAAA&amp;sa=X&amp;ved=2ahUKEwjUg6Ss-InzAhVZ83MBHVapCuIQmxMoAXoECDgQAw" TargetMode="External"/><Relationship Id="rId43" Type="http://schemas.openxmlformats.org/officeDocument/2006/relationships/hyperlink" Target="http://www.mindflex.com.au/" TargetMode="External"/><Relationship Id="rId48" Type="http://schemas.openxmlformats.org/officeDocument/2006/relationships/hyperlink" Target="mailto:info@abstudies.com.au" TargetMode="External"/><Relationship Id="rId56" Type="http://schemas.openxmlformats.org/officeDocument/2006/relationships/hyperlink" Target="https://www.homeaffairs.gov.au/" TargetMode="External"/><Relationship Id="rId64" Type="http://schemas.openxmlformats.org/officeDocument/2006/relationships/hyperlink" Target="http://www.maximelbourne.com.au" TargetMode="External"/><Relationship Id="rId69" Type="http://schemas.openxmlformats.org/officeDocument/2006/relationships/hyperlink" Target="https://insiderguides.com.au/cost-of-living-calculator/" TargetMode="External"/><Relationship Id="rId77" Type="http://schemas.openxmlformats.org/officeDocument/2006/relationships/hyperlink" Target="http://urbanest.com.au/" TargetMode="External"/><Relationship Id="rId100" Type="http://schemas.openxmlformats.org/officeDocument/2006/relationships/hyperlink" Target="https://www.youtube.com/watch?v=IKVwRLmI5l0&amp;feature=youtu.be" TargetMode="External"/><Relationship Id="rId105" Type="http://schemas.openxmlformats.org/officeDocument/2006/relationships/hyperlink" Target="http://www.understandingmoney.gov.au/" TargetMode="External"/><Relationship Id="rId113" Type="http://schemas.openxmlformats.org/officeDocument/2006/relationships/hyperlink" Target="https://mindspot.org.au/" TargetMode="External"/><Relationship Id="rId118" Type="http://schemas.openxmlformats.org/officeDocument/2006/relationships/hyperlink" Target="https://www.studymelbourne.vic.gov.au/about-study-melbourne/programs-and-services/study-melbourne-student-centre" TargetMode="External"/><Relationship Id="rId126" Type="http://schemas.openxmlformats.org/officeDocument/2006/relationships/hyperlink" Target="http://www.abstudies.com.au/favicon.ico" TargetMode="External"/><Relationship Id="rId13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diagramData" Target="diagrams/data2.xml"/><Relationship Id="rId72" Type="http://schemas.openxmlformats.org/officeDocument/2006/relationships/hyperlink" Target="https://www.trivago.com.au/australia-563/hotel" TargetMode="External"/><Relationship Id="rId80" Type="http://schemas.openxmlformats.org/officeDocument/2006/relationships/hyperlink" Target="https://www.consumer.vic.gov.au/internationalstudents" TargetMode="External"/><Relationship Id="rId85" Type="http://schemas.openxmlformats.org/officeDocument/2006/relationships/hyperlink" Target="http://www.liveinvictoria.vic.gov.au/living-in-victoria/education-and-childcare/primary-schools" TargetMode="External"/><Relationship Id="rId93" Type="http://schemas.openxmlformats.org/officeDocument/2006/relationships/hyperlink" Target="http://www.health.gov.au/internet/main/Publishing.nsf/Content/Overseas+Student+Health+Cover+FAQ-1" TargetMode="External"/><Relationship Id="rId98" Type="http://schemas.openxmlformats.org/officeDocument/2006/relationships/hyperlink" Target="https://www.studyinaustralia.gov.au/english/live-in-australia/working" TargetMode="External"/><Relationship Id="rId121" Type="http://schemas.openxmlformats.org/officeDocument/2006/relationships/hyperlink" Target="https://www.homeaffairs.gov.a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hyperlink" Target="https://www.google.com/search?rlz=1C1CHBF_enAU879AU879&amp;sxsrf=AOaemvJxfXdn-yz0msCt-9hv4F14KTTiug:1632016666795&amp;q=laverton+police+station+phone&amp;ludocid=9695610871808825690&amp;sa=X&amp;ved=2ahUKEwj76sPt94nzAhUZ7nMBHQvLCKEQ6BN6BAgyEAI" TargetMode="External"/><Relationship Id="rId33" Type="http://schemas.openxmlformats.org/officeDocument/2006/relationships/hyperlink" Target="https://www.google.com/search?rlz=1C1CHBF_enAU879AU879&amp;sxsrf=AOaemvKH6vlFJDgoXfrQV2fNYcjRXpXb5A:1632016798394&amp;q=Railways+in+Melbourne&amp;stick=H4sIAAAAAAAAAOPgE-LSz9U3MCo3yUrKVuIEsY2LjS0ztOQzyq30k_NzclKTSzLz8_Rz8pMTQYxiq-KSxJLS4kWsokGJmTnliZXFCpl5Cr6pOUn5pUV5qTtYGQF_EuzRVQAAAA&amp;sa=X&amp;ved=2ahUKEwjUg6Ss-InzAhVZ83MBHVapCuIQmxMoAXoECDkQAw" TargetMode="External"/><Relationship Id="rId38" Type="http://schemas.openxmlformats.org/officeDocument/2006/relationships/hyperlink" Target="https://www.google.com/search?rlz=1C1CHBF_enAU879AU879&amp;sxsrf=AOaemvJhXbS31ZxowXwZsaG6quWAC_w8cg:1632017069963&amp;q=wyndham+library+service+-+point+cook+branch+phone&amp;ludocid=5760829373395618859&amp;sa=X&amp;ved=2ahUKEwi7o8Wt-YnzAhWIfH0KHe1-ADwQ6BN6BAgHEAI" TargetMode="External"/><Relationship Id="rId46" Type="http://schemas.openxmlformats.org/officeDocument/2006/relationships/hyperlink" Target="https://training.gov.au/Training/Details/BSB50820" TargetMode="External"/><Relationship Id="rId59" Type="http://schemas.openxmlformats.org/officeDocument/2006/relationships/hyperlink" Target="https://www.ptv.vic.gov.au/getting-around/airport-buses/" TargetMode="External"/><Relationship Id="rId67" Type="http://schemas.openxmlformats.org/officeDocument/2006/relationships/hyperlink" Target="http://www.studyinaustralia.gov.au/en/Living-in-Australia/Money-Matters" TargetMode="External"/><Relationship Id="rId103" Type="http://schemas.openxmlformats.org/officeDocument/2006/relationships/hyperlink" Target="http://www.abstudies.com.au/favicon.ico" TargetMode="External"/><Relationship Id="rId108" Type="http://schemas.openxmlformats.org/officeDocument/2006/relationships/hyperlink" Target="http://www.abstudies.com.au/favicon.ico" TargetMode="External"/><Relationship Id="rId116" Type="http://schemas.openxmlformats.org/officeDocument/2006/relationships/hyperlink" Target="http://www.tuv.org.au" TargetMode="External"/><Relationship Id="rId124" Type="http://schemas.openxmlformats.org/officeDocument/2006/relationships/hyperlink" Target="https://internationaleducation.gov.au/regulatory-information/pages/regulatoryinformation.aspx" TargetMode="External"/><Relationship Id="rId129" Type="http://schemas.openxmlformats.org/officeDocument/2006/relationships/hyperlink" Target="mailto:ntch@education.gov.au" TargetMode="External"/><Relationship Id="rId20" Type="http://schemas.openxmlformats.org/officeDocument/2006/relationships/image" Target="media/image3.png"/><Relationship Id="rId41" Type="http://schemas.openxmlformats.org/officeDocument/2006/relationships/hyperlink" Target="https://www.google.com/search?rlz=1C1CHBF_enAU879AU879&amp;sxsrf=AOaemvLjfYhrvfpOHKroPQ5-b8O0cMyArQ:1632017187397&amp;q=officeworks+werribee+phone&amp;ludocid=17541832682870967094&amp;sa=X&amp;ved=2ahUKEwiAycLl-YnzAhVWWX0KHVXfD0YQ6BN6BAgYEAI" TargetMode="External"/><Relationship Id="rId54" Type="http://schemas.openxmlformats.org/officeDocument/2006/relationships/diagramColors" Target="diagrams/colors2.xml"/><Relationship Id="rId62" Type="http://schemas.openxmlformats.org/officeDocument/2006/relationships/hyperlink" Target="https://www.studymelbourne.vic.gov.au/help-and-support/student-welcome-desk-arriving-at-melbourne-airport" TargetMode="External"/><Relationship Id="rId70" Type="http://schemas.openxmlformats.org/officeDocument/2006/relationships/hyperlink" Target="http://insiderguides.com.au/international-student-guides/" TargetMode="External"/><Relationship Id="rId75" Type="http://schemas.openxmlformats.org/officeDocument/2006/relationships/hyperlink" Target="http://hostelsaustralia.com.au/" TargetMode="External"/><Relationship Id="rId83" Type="http://schemas.openxmlformats.org/officeDocument/2006/relationships/hyperlink" Target="https://www.homestay.com/australia/melbourne" TargetMode="External"/><Relationship Id="rId88" Type="http://schemas.openxmlformats.org/officeDocument/2006/relationships/hyperlink" Target="http://www.ahmoshc.com" TargetMode="External"/><Relationship Id="rId91" Type="http://schemas.openxmlformats.org/officeDocument/2006/relationships/hyperlink" Target="http://www.oshcworldcare.com.au/" TargetMode="External"/><Relationship Id="rId96" Type="http://schemas.openxmlformats.org/officeDocument/2006/relationships/hyperlink" Target="https://www.homeaffairs.gov.au/trav/stud" TargetMode="External"/><Relationship Id="rId111" Type="http://schemas.openxmlformats.org/officeDocument/2006/relationships/hyperlink" Target="http://www.reachout.com.au" TargetMode="External"/><Relationship Id="rId132" Type="http://schemas.openxmlformats.org/officeDocument/2006/relationships/hyperlink" Target="http://www.abstudies.com.au/favicon.ic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s://www.google.com/search?rlz=1C1CHBF_enAU879AU879&amp;sxsrf=AOaemvJjIDLe3FQXk4ZNsDT5mtAYfg5xow:1632016373198&amp;q=werribee+mercy+hospital+phone&amp;ludocid=14221829498709545205&amp;sa=X&amp;ved=2ahUKEwiUlMTh9onzAhWE6XMBHSP_ApEQ6BN6BAhPEAI" TargetMode="External"/><Relationship Id="rId28" Type="http://schemas.openxmlformats.org/officeDocument/2006/relationships/hyperlink" Target="https://www.google.com/search?rlz=1C1CHBF_enAU879AU879&amp;sxsrf=AOaemvJ1yIvnjFICi7AlYrkAWkOYanRhLQ:1632016701640&amp;q=pharmasave+williams+landing+address&amp;ludocid=11990886185810636151&amp;sa=X&amp;ved=2ahUKEwjswpL-94nzAhUy83MBHfESAWUQ6BN6BAglEAI" TargetMode="External"/><Relationship Id="rId36" Type="http://schemas.openxmlformats.org/officeDocument/2006/relationships/hyperlink" Target="https://silverservice.melbourne/%20" TargetMode="External"/><Relationship Id="rId49" Type="http://schemas.openxmlformats.org/officeDocument/2006/relationships/hyperlink" Target="http://www.abstudies.com.au/" TargetMode="External"/><Relationship Id="rId57" Type="http://schemas.openxmlformats.org/officeDocument/2006/relationships/hyperlink" Target="http://www.agriculture.gov.au/travelling" TargetMode="External"/><Relationship Id="rId106" Type="http://schemas.openxmlformats.org/officeDocument/2006/relationships/hyperlink" Target="http://www.usi.gov.au/Students/Pages/default.aspx" TargetMode="External"/><Relationship Id="rId114" Type="http://schemas.openxmlformats.org/officeDocument/2006/relationships/hyperlink" Target="https://www.myfuture.edu.au" TargetMode="External"/><Relationship Id="rId119" Type="http://schemas.openxmlformats.org/officeDocument/2006/relationships/hyperlink" Target="http://www.legalaid.vic.gov.au" TargetMode="External"/><Relationship Id="rId127" Type="http://schemas.openxmlformats.org/officeDocument/2006/relationships/hyperlink" Target="http://www.ombudsman.gov.au/about/overseas-student-ombudsman-landing-page" TargetMode="External"/><Relationship Id="rId10" Type="http://schemas.openxmlformats.org/officeDocument/2006/relationships/header" Target="header1.xml"/><Relationship Id="rId31" Type="http://schemas.openxmlformats.org/officeDocument/2006/relationships/hyperlink" Target="https://www.google.com/search?rlz=1C1CHBF_enAU879AU879&amp;sxsrf=AOaemvKH6vlFJDgoXfrQV2fNYcjRXpXb5A:1632016798394&amp;q=williams+landing+railway+station+tracks&amp;stick=H4sIAAAAAAAAAOPgE-LSz9U3MCo3yUrK1lLOKLfST87PyUlNLsnMz9MvKUrMK84siS8uyS8otgLykrOLF7Gql2fm5GQm5hYr5CTmpWTmpSsUJWbmlCdWKhSXJIL0KUBUAgC3a_1TXQAAAA&amp;sa=X&amp;ved=2ahUKEwjUg6Ss-InzAhVZ83MBHVapCuIQ6BMoAHoECDoQAg" TargetMode="External"/><Relationship Id="rId44" Type="http://schemas.openxmlformats.org/officeDocument/2006/relationships/hyperlink" Target="http://www.studyinaustralia.gov.au" TargetMode="External"/><Relationship Id="rId52" Type="http://schemas.openxmlformats.org/officeDocument/2006/relationships/diagramLayout" Target="diagrams/layout2.xml"/><Relationship Id="rId60" Type="http://schemas.openxmlformats.org/officeDocument/2006/relationships/hyperlink" Target="http://melbourneairport.com.au/to-from-the-airport/taxis/overview.html" TargetMode="External"/><Relationship Id="rId65" Type="http://schemas.openxmlformats.org/officeDocument/2006/relationships/hyperlink" Target="http://www.silverservicetaximelbourne.com.au" TargetMode="External"/><Relationship Id="rId73" Type="http://schemas.openxmlformats.org/officeDocument/2006/relationships/hyperlink" Target="http://www.airbnb.com.au/Australia" TargetMode="External"/><Relationship Id="rId78" Type="http://schemas.openxmlformats.org/officeDocument/2006/relationships/hyperlink" Target="http://www.student-accommodation.com.au" TargetMode="External"/><Relationship Id="rId81" Type="http://schemas.openxmlformats.org/officeDocument/2006/relationships/hyperlink" Target="https://flatmates.com.au/info/legal-introduction" TargetMode="External"/><Relationship Id="rId86" Type="http://schemas.openxmlformats.org/officeDocument/2006/relationships/hyperlink" Target="http://www.liveinvictoria.vic.gov.au/living-in-victoria/education-and-childcare/primary-schools%23.V7ELF49OLQs" TargetMode="External"/><Relationship Id="rId94" Type="http://schemas.openxmlformats.org/officeDocument/2006/relationships/hyperlink" Target="http://www.privatehealth.gov.au/" TargetMode="External"/><Relationship Id="rId99" Type="http://schemas.openxmlformats.org/officeDocument/2006/relationships/hyperlink" Target="https://www.youtube.com/watch?v=IKVwRLmI5l0&amp;feature=youtu.be" TargetMode="External"/><Relationship Id="rId101" Type="http://schemas.openxmlformats.org/officeDocument/2006/relationships/hyperlink" Target="https://www.fairwork.gov.au/find-help-for/visa-holders-and-migrants" TargetMode="External"/><Relationship Id="rId122" Type="http://schemas.openxmlformats.org/officeDocument/2006/relationships/hyperlink" Target="http://www.abstudies.com.au/favicon.ico" TargetMode="External"/><Relationship Id="rId130" Type="http://schemas.openxmlformats.org/officeDocument/2006/relationships/hyperlink" Target="https://www.asqa.gov.au/complaints"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akanozan.net/2016/innovation-management-training-project/" TargetMode="External"/><Relationship Id="rId13" Type="http://schemas.openxmlformats.org/officeDocument/2006/relationships/hyperlink" Target="https://skgcs-my.sharepoint.com/personal/khushboo_skgconsulting_com_au/Documents/SKG%20Consulting%20Services/RTO%20Clients/Easy%20Buy/CRICOS%20Audit%20Jan%202022/Audit%20Day%20Updates/English%20Requirements%20Updated/Student%20Handbook.docx" TargetMode="External"/><Relationship Id="rId18" Type="http://schemas.microsoft.com/office/2007/relationships/diagramDrawing" Target="diagrams/drawing1.xml"/><Relationship Id="rId39" Type="http://schemas.openxmlformats.org/officeDocument/2006/relationships/hyperlink" Target="https://www.google.com/search?rlz=1C1CHBF_enAU879AU879&amp;sxsrf=AOaemvJaVRemCfOZEtX-cz4pI_eH8BuZ2Q:1632017123135&amp;q=coffee+club+williams+landing+address&amp;ludocid=6855219149401191147&amp;sa=X&amp;ved=2ahUKEwjU4_PG-YnzAhWSF3IKHZYeCzAQ6BN6BAgAEAI" TargetMode="External"/><Relationship Id="rId109" Type="http://schemas.openxmlformats.org/officeDocument/2006/relationships/hyperlink" Target="http://www.abstudies.com.au/favicon.ico" TargetMode="External"/><Relationship Id="rId34" Type="http://schemas.openxmlformats.org/officeDocument/2006/relationships/hyperlink" Target="https://www.google.com/search?rlz=1C1CHBF_enAU879AU879&amp;sxsrf=AOaemvKH6vlFJDgoXfrQV2fNYcjRXpXb5A:1632016798394&amp;q=williams+landing+railway+station+station+status&amp;stick=H4sIAAAAAAAAAOPgE-LSz9U3MCo3yUrK1tLOKLfST87PyUlNLsnMz9MvKUrMK84siS8uyS8otiouSQSJKoDo0uJFrPrlmTk5mYm5xQo5iXkpmXnpCkWJmTnliZUKyCoROgDnpe0KbQAAAA&amp;sa=X&amp;ved=2ahUKEwjUg6Ss-InzAhVZ83MBHVapCuIQ6BMoAHoECDgQAg" TargetMode="External"/><Relationship Id="rId50" Type="http://schemas.openxmlformats.org/officeDocument/2006/relationships/hyperlink" Target="mailto:info@abstudies.com.au" TargetMode="External"/><Relationship Id="rId55" Type="http://schemas.microsoft.com/office/2007/relationships/diagramDrawing" Target="diagrams/drawing2.xml"/><Relationship Id="rId76" Type="http://schemas.openxmlformats.org/officeDocument/2006/relationships/hyperlink" Target="https://unilodge.com.au/" TargetMode="External"/><Relationship Id="rId97" Type="http://schemas.openxmlformats.org/officeDocument/2006/relationships/hyperlink" Target="https://www.studyinaustralia.gov.au/english/live-in-australia/working" TargetMode="External"/><Relationship Id="rId104" Type="http://schemas.openxmlformats.org/officeDocument/2006/relationships/hyperlink" Target="https://www.studyinaustralia.gov.au/english/live-in-australia/living-costs" TargetMode="External"/><Relationship Id="rId120" Type="http://schemas.openxmlformats.org/officeDocument/2006/relationships/hyperlink" Target="http://www.abstudies.com.au" TargetMode="External"/><Relationship Id="rId125" Type="http://schemas.openxmlformats.org/officeDocument/2006/relationships/hyperlink" Target="https://www.education.gov.au/privacy-notice-and-student-declaration" TargetMode="External"/><Relationship Id="rId7" Type="http://schemas.openxmlformats.org/officeDocument/2006/relationships/endnotes" Target="endnotes.xml"/><Relationship Id="rId71" Type="http://schemas.openxmlformats.org/officeDocument/2006/relationships/hyperlink" Target="https://www.studymelbourne.vic.gov.au/study-melbourne-news-updates/best-apps-for-melbourne" TargetMode="External"/><Relationship Id="rId92" Type="http://schemas.openxmlformats.org/officeDocument/2006/relationships/hyperlink" Target="http://www.nib.com.au/home/newtonib/overseasstudents" TargetMode="External"/><Relationship Id="rId2" Type="http://schemas.openxmlformats.org/officeDocument/2006/relationships/numbering" Target="numbering.xml"/><Relationship Id="rId29" Type="http://schemas.openxmlformats.org/officeDocument/2006/relationships/hyperlink" Target="https://www.google.com/search?rlz=1C1CHBF_enAU879AU879&amp;sxsrf=AOaemvJ1yIvnjFICi7AlYrkAWkOYanRhLQ:1632016701640&amp;q=pharmasave+williams+landing+phone&amp;ludocid=11990886185810636151&amp;sa=X&amp;ved=2ahUKEwjswpL-94nzAhUy83MBHfESAWUQ6BN6BAgvEAI" TargetMode="External"/><Relationship Id="rId24" Type="http://schemas.openxmlformats.org/officeDocument/2006/relationships/hyperlink" Target="https://www.google.com/search?rlz=1C1CHBF_enAU879AU879&amp;sxsrf=AOaemvJxfXdn-yz0msCt-9hv4F14KTTiug:1632016666795&amp;q=laverton+police+station+address&amp;ludocid=9695610871808825690&amp;sa=X&amp;ved=2ahUKEwj76sPt94nzAhUZ7nMBHQvLCKEQ6BN6BAguEAI" TargetMode="External"/><Relationship Id="rId40" Type="http://schemas.openxmlformats.org/officeDocument/2006/relationships/hyperlink" Target="https://www.google.com/search?rlz=1C1CHBF_enAU879AU879&amp;sxsrf=AOaemvLjfYhrvfpOHKroPQ5-b8O0cMyArQ:1632017187397&amp;q=officeworks+werribee+address&amp;ludocid=17541832682870967094&amp;sa=X&amp;ved=2ahUKEwiAycLl-YnzAhVWWX0KHVXfD0YQ6BN6BAgAEAI" TargetMode="External"/><Relationship Id="rId45" Type="http://schemas.openxmlformats.org/officeDocument/2006/relationships/hyperlink" Target="https://internationaleducation.gov.au/regulatory-information/education-services-for-overseas-students-esos-legislative-framework/esos-regulations/pages/default.aspx" TargetMode="External"/><Relationship Id="rId66" Type="http://schemas.openxmlformats.org/officeDocument/2006/relationships/hyperlink" Target="http://www.jetbus.com.au/melbourne/" TargetMode="External"/><Relationship Id="rId87" Type="http://schemas.openxmlformats.org/officeDocument/2006/relationships/hyperlink" Target="http://www.liveinvictoria.vic.gov.au/living-in-victoria/education-and-childcare/kindergartens" TargetMode="External"/><Relationship Id="rId110" Type="http://schemas.openxmlformats.org/officeDocument/2006/relationships/hyperlink" Target="mailto:info@abstudies.com.au" TargetMode="External"/><Relationship Id="rId115" Type="http://schemas.openxmlformats.org/officeDocument/2006/relationships/hyperlink" Target="https://www.1800respect.org.au/" TargetMode="External"/><Relationship Id="rId131" Type="http://schemas.openxmlformats.org/officeDocument/2006/relationships/hyperlink" Target="http://www.ombudsman.gov.au/making-a-complaint/overseas-students" TargetMode="External"/><Relationship Id="rId136" Type="http://schemas.openxmlformats.org/officeDocument/2006/relationships/theme" Target="theme/theme1.xml"/><Relationship Id="rId61" Type="http://schemas.openxmlformats.org/officeDocument/2006/relationships/hyperlink" Target="http://www.aqis.gov.au/" TargetMode="External"/><Relationship Id="rId82" Type="http://schemas.openxmlformats.org/officeDocument/2006/relationships/hyperlink" Target="https://flatmates.com.au/" TargetMode="External"/><Relationship Id="rId19" Type="http://schemas.openxmlformats.org/officeDocument/2006/relationships/hyperlink" Target="mailto:info@abstudies.com.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bstudies.com.au" TargetMode="External"/><Relationship Id="rId1" Type="http://schemas.openxmlformats.org/officeDocument/2006/relationships/hyperlink" Target="mailto:info@abstudies.com.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bstudies.com.au" TargetMode="External"/><Relationship Id="rId1" Type="http://schemas.openxmlformats.org/officeDocument/2006/relationships/hyperlink" Target="mailto:info@abstudie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CAFD87-8FDD-4BEB-8750-4D16DD51F892}"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AU"/>
        </a:p>
      </dgm:t>
    </dgm:pt>
    <dgm:pt modelId="{53743A11-B320-4FE7-9669-3B188EF21B1A}">
      <dgm:prSet phldrT="[Text]"/>
      <dgm:spPr/>
      <dgm:t>
        <a:bodyPr/>
        <a:lstStyle/>
        <a:p>
          <a:r>
            <a:rPr lang="en-AU"/>
            <a:t>Australian Business Studies</a:t>
          </a:r>
        </a:p>
      </dgm:t>
    </dgm:pt>
    <dgm:pt modelId="{56D0E16C-0EC0-4F8C-9046-1072281D5D72}" type="parTrans" cxnId="{022B8FE1-E158-49C6-BB4D-FF8925F726DC}">
      <dgm:prSet/>
      <dgm:spPr/>
      <dgm:t>
        <a:bodyPr/>
        <a:lstStyle/>
        <a:p>
          <a:endParaRPr lang="en-AU"/>
        </a:p>
      </dgm:t>
    </dgm:pt>
    <dgm:pt modelId="{9966C04D-E720-4C08-B7FF-214ECB66F5FD}" type="sibTrans" cxnId="{022B8FE1-E158-49C6-BB4D-FF8925F726DC}">
      <dgm:prSet/>
      <dgm:spPr/>
      <dgm:t>
        <a:bodyPr/>
        <a:lstStyle/>
        <a:p>
          <a:endParaRPr lang="en-AU"/>
        </a:p>
      </dgm:t>
    </dgm:pt>
    <dgm:pt modelId="{297043F4-2D33-46C5-B62B-F5194E01622D}">
      <dgm:prSet phldrT="[Text]"/>
      <dgm:spPr/>
      <dgm:t>
        <a:bodyPr/>
        <a:lstStyle/>
        <a:p>
          <a:r>
            <a:rPr lang="en-AU"/>
            <a:t>1. Industry provides Feedback </a:t>
          </a:r>
        </a:p>
      </dgm:t>
    </dgm:pt>
    <dgm:pt modelId="{F20FC697-58E9-41E1-8E71-BE3EF227AA91}" type="parTrans" cxnId="{CE8768FC-60CF-4532-969C-1BCDF494FAA7}">
      <dgm:prSet/>
      <dgm:spPr/>
      <dgm:t>
        <a:bodyPr/>
        <a:lstStyle/>
        <a:p>
          <a:endParaRPr lang="en-AU"/>
        </a:p>
      </dgm:t>
    </dgm:pt>
    <dgm:pt modelId="{FD7281BD-A135-476A-8C67-CA87DC2F0661}" type="sibTrans" cxnId="{CE8768FC-60CF-4532-969C-1BCDF494FAA7}">
      <dgm:prSet/>
      <dgm:spPr/>
      <dgm:t>
        <a:bodyPr/>
        <a:lstStyle/>
        <a:p>
          <a:endParaRPr lang="en-AU"/>
        </a:p>
      </dgm:t>
    </dgm:pt>
    <dgm:pt modelId="{A5179443-9BBE-4CEB-AF90-595F77606580}">
      <dgm:prSet phldrT="[Text]"/>
      <dgm:spPr/>
      <dgm:t>
        <a:bodyPr/>
        <a:lstStyle/>
        <a:p>
          <a:r>
            <a:rPr lang="en-AU"/>
            <a:t>4. Students graduate at Australian Business Studies with current skills and knowldege required within the industry </a:t>
          </a:r>
        </a:p>
      </dgm:t>
    </dgm:pt>
    <dgm:pt modelId="{2B82F445-5906-4B75-A90C-3E231BEF92D6}" type="parTrans" cxnId="{392EFAB6-6D8F-4516-B501-BFE5132891D3}">
      <dgm:prSet/>
      <dgm:spPr/>
      <dgm:t>
        <a:bodyPr/>
        <a:lstStyle/>
        <a:p>
          <a:endParaRPr lang="en-AU"/>
        </a:p>
      </dgm:t>
    </dgm:pt>
    <dgm:pt modelId="{A73C0FCB-E33E-4F21-B515-91343BD77BFF}" type="sibTrans" cxnId="{392EFAB6-6D8F-4516-B501-BFE5132891D3}">
      <dgm:prSet/>
      <dgm:spPr/>
      <dgm:t>
        <a:bodyPr/>
        <a:lstStyle/>
        <a:p>
          <a:endParaRPr lang="en-AU"/>
        </a:p>
      </dgm:t>
    </dgm:pt>
    <dgm:pt modelId="{2F7C9762-A8EF-42AA-B2A4-F0AF16E080B9}">
      <dgm:prSet phldrT="[Text]"/>
      <dgm:spPr/>
      <dgm:t>
        <a:bodyPr/>
        <a:lstStyle/>
        <a:p>
          <a:r>
            <a:rPr lang="en-AU"/>
            <a:t>3. Academic Team delivers training to students as per industry standard practices </a:t>
          </a:r>
        </a:p>
      </dgm:t>
    </dgm:pt>
    <dgm:pt modelId="{B80436E1-423C-4F09-9738-9F39EFB936C7}" type="sibTrans" cxnId="{B72BF58F-EAAA-4DD7-A1BA-DE3BB9882620}">
      <dgm:prSet/>
      <dgm:spPr/>
      <dgm:t>
        <a:bodyPr/>
        <a:lstStyle/>
        <a:p>
          <a:endParaRPr lang="en-AU"/>
        </a:p>
      </dgm:t>
    </dgm:pt>
    <dgm:pt modelId="{B3F32FD8-4D77-4576-A694-5510811C1346}" type="parTrans" cxnId="{B72BF58F-EAAA-4DD7-A1BA-DE3BB9882620}">
      <dgm:prSet/>
      <dgm:spPr/>
      <dgm:t>
        <a:bodyPr/>
        <a:lstStyle/>
        <a:p>
          <a:endParaRPr lang="en-AU"/>
        </a:p>
      </dgm:t>
    </dgm:pt>
    <dgm:pt modelId="{702DACF6-0AEE-4933-80CF-A0FA8031B3D6}">
      <dgm:prSet phldrT="[Text]"/>
      <dgm:spPr/>
      <dgm:t>
        <a:bodyPr/>
        <a:lstStyle/>
        <a:p>
          <a:r>
            <a:rPr lang="en-AU"/>
            <a:t>5. Students get placements within the industry after graduating from Australian Business Studies</a:t>
          </a:r>
        </a:p>
      </dgm:t>
    </dgm:pt>
    <dgm:pt modelId="{35AC5B49-F246-4A71-86B2-9B4D622BF42B}" type="sibTrans" cxnId="{C577F0DF-0E93-4FAE-BE57-F64C3271F928}">
      <dgm:prSet/>
      <dgm:spPr/>
      <dgm:t>
        <a:bodyPr/>
        <a:lstStyle/>
        <a:p>
          <a:endParaRPr lang="en-AU"/>
        </a:p>
      </dgm:t>
    </dgm:pt>
    <dgm:pt modelId="{F2FFB791-7A1B-4CB6-9F77-90A3EE349404}" type="parTrans" cxnId="{C577F0DF-0E93-4FAE-BE57-F64C3271F928}">
      <dgm:prSet/>
      <dgm:spPr/>
      <dgm:t>
        <a:bodyPr/>
        <a:lstStyle/>
        <a:p>
          <a:endParaRPr lang="en-AU"/>
        </a:p>
      </dgm:t>
    </dgm:pt>
    <dgm:pt modelId="{B29CDEF7-D417-449B-809C-466782C6A731}">
      <dgm:prSet phldrT="[Text]"/>
      <dgm:spPr/>
      <dgm:t>
        <a:bodyPr/>
        <a:lstStyle/>
        <a:p>
          <a:r>
            <a:rPr lang="en-AU"/>
            <a:t>2. Academic Team at Australian Business Studies includes suggestions in their TAS's</a:t>
          </a:r>
        </a:p>
      </dgm:t>
    </dgm:pt>
    <dgm:pt modelId="{E180C19B-A631-4E3B-BB7C-2B5CEF08F745}" type="sibTrans" cxnId="{74A0B546-6C2A-4688-BBA8-D69D7978679B}">
      <dgm:prSet/>
      <dgm:spPr/>
      <dgm:t>
        <a:bodyPr/>
        <a:lstStyle/>
        <a:p>
          <a:endParaRPr lang="en-AU"/>
        </a:p>
      </dgm:t>
    </dgm:pt>
    <dgm:pt modelId="{41FFFF20-CB58-43C9-B60E-9EA48670306C}" type="parTrans" cxnId="{74A0B546-6C2A-4688-BBA8-D69D7978679B}">
      <dgm:prSet/>
      <dgm:spPr/>
      <dgm:t>
        <a:bodyPr/>
        <a:lstStyle/>
        <a:p>
          <a:endParaRPr lang="en-AU"/>
        </a:p>
      </dgm:t>
    </dgm:pt>
    <dgm:pt modelId="{5497DE45-F25D-48F5-A971-3886C4AE9032}" type="pres">
      <dgm:prSet presAssocID="{82CAFD87-8FDD-4BEB-8750-4D16DD51F892}" presName="Name0" presStyleCnt="0">
        <dgm:presLayoutVars>
          <dgm:chMax val="1"/>
          <dgm:dir/>
          <dgm:animLvl val="ctr"/>
          <dgm:resizeHandles val="exact"/>
        </dgm:presLayoutVars>
      </dgm:prSet>
      <dgm:spPr/>
    </dgm:pt>
    <dgm:pt modelId="{44A10AA5-B7F0-414B-8735-F1943DE19678}" type="pres">
      <dgm:prSet presAssocID="{53743A11-B320-4FE7-9669-3B188EF21B1A}" presName="centerShape" presStyleLbl="node0" presStyleIdx="0" presStyleCnt="1"/>
      <dgm:spPr/>
    </dgm:pt>
    <dgm:pt modelId="{73CCC130-8EF9-4E8A-BBD1-11AC0027FD72}" type="pres">
      <dgm:prSet presAssocID="{297043F4-2D33-46C5-B62B-F5194E01622D}" presName="node" presStyleLbl="node1" presStyleIdx="0" presStyleCnt="5">
        <dgm:presLayoutVars>
          <dgm:bulletEnabled val="1"/>
        </dgm:presLayoutVars>
      </dgm:prSet>
      <dgm:spPr/>
    </dgm:pt>
    <dgm:pt modelId="{6695775B-7B7B-483A-A4A8-A86440CBECB1}" type="pres">
      <dgm:prSet presAssocID="{297043F4-2D33-46C5-B62B-F5194E01622D}" presName="dummy" presStyleCnt="0"/>
      <dgm:spPr/>
    </dgm:pt>
    <dgm:pt modelId="{FA5F7860-54BD-462B-86B4-793B809061BD}" type="pres">
      <dgm:prSet presAssocID="{FD7281BD-A135-476A-8C67-CA87DC2F0661}" presName="sibTrans" presStyleLbl="sibTrans2D1" presStyleIdx="0" presStyleCnt="5"/>
      <dgm:spPr/>
    </dgm:pt>
    <dgm:pt modelId="{405E0A69-B928-47AD-87E7-AD06C4116EA6}" type="pres">
      <dgm:prSet presAssocID="{B29CDEF7-D417-449B-809C-466782C6A731}" presName="node" presStyleLbl="node1" presStyleIdx="1" presStyleCnt="5">
        <dgm:presLayoutVars>
          <dgm:bulletEnabled val="1"/>
        </dgm:presLayoutVars>
      </dgm:prSet>
      <dgm:spPr/>
    </dgm:pt>
    <dgm:pt modelId="{9157E0D1-509B-4D55-A5EE-6B755552B1FA}" type="pres">
      <dgm:prSet presAssocID="{B29CDEF7-D417-449B-809C-466782C6A731}" presName="dummy" presStyleCnt="0"/>
      <dgm:spPr/>
    </dgm:pt>
    <dgm:pt modelId="{46E5BD15-16CC-42D5-8E37-5A921037507E}" type="pres">
      <dgm:prSet presAssocID="{E180C19B-A631-4E3B-BB7C-2B5CEF08F745}" presName="sibTrans" presStyleLbl="sibTrans2D1" presStyleIdx="1" presStyleCnt="5"/>
      <dgm:spPr/>
    </dgm:pt>
    <dgm:pt modelId="{3D0BAC69-2081-42FC-BD2B-61C01103A0D6}" type="pres">
      <dgm:prSet presAssocID="{2F7C9762-A8EF-42AA-B2A4-F0AF16E080B9}" presName="node" presStyleLbl="node1" presStyleIdx="2" presStyleCnt="5">
        <dgm:presLayoutVars>
          <dgm:bulletEnabled val="1"/>
        </dgm:presLayoutVars>
      </dgm:prSet>
      <dgm:spPr/>
    </dgm:pt>
    <dgm:pt modelId="{296B8632-8183-47F4-94D7-D051F4DF34B2}" type="pres">
      <dgm:prSet presAssocID="{2F7C9762-A8EF-42AA-B2A4-F0AF16E080B9}" presName="dummy" presStyleCnt="0"/>
      <dgm:spPr/>
    </dgm:pt>
    <dgm:pt modelId="{39FA37B6-BEA3-4981-AE7E-BB567CDE4E00}" type="pres">
      <dgm:prSet presAssocID="{B80436E1-423C-4F09-9738-9F39EFB936C7}" presName="sibTrans" presStyleLbl="sibTrans2D1" presStyleIdx="2" presStyleCnt="5"/>
      <dgm:spPr/>
    </dgm:pt>
    <dgm:pt modelId="{EA769057-9D44-4A35-A3BC-D52772A2B94A}" type="pres">
      <dgm:prSet presAssocID="{A5179443-9BBE-4CEB-AF90-595F77606580}" presName="node" presStyleLbl="node1" presStyleIdx="3" presStyleCnt="5">
        <dgm:presLayoutVars>
          <dgm:bulletEnabled val="1"/>
        </dgm:presLayoutVars>
      </dgm:prSet>
      <dgm:spPr/>
    </dgm:pt>
    <dgm:pt modelId="{134E953C-43AF-4CF2-BF8B-30D8C799DFF9}" type="pres">
      <dgm:prSet presAssocID="{A5179443-9BBE-4CEB-AF90-595F77606580}" presName="dummy" presStyleCnt="0"/>
      <dgm:spPr/>
    </dgm:pt>
    <dgm:pt modelId="{F07D4334-370B-4376-884B-000F70A040C4}" type="pres">
      <dgm:prSet presAssocID="{A73C0FCB-E33E-4F21-B515-91343BD77BFF}" presName="sibTrans" presStyleLbl="sibTrans2D1" presStyleIdx="3" presStyleCnt="5"/>
      <dgm:spPr/>
    </dgm:pt>
    <dgm:pt modelId="{C124B1FD-0AC4-449F-B25D-A0154E8F8EF8}" type="pres">
      <dgm:prSet presAssocID="{702DACF6-0AEE-4933-80CF-A0FA8031B3D6}" presName="node" presStyleLbl="node1" presStyleIdx="4" presStyleCnt="5">
        <dgm:presLayoutVars>
          <dgm:bulletEnabled val="1"/>
        </dgm:presLayoutVars>
      </dgm:prSet>
      <dgm:spPr/>
    </dgm:pt>
    <dgm:pt modelId="{83BEA63F-30CC-4EC0-AE90-5D9D53EC29A0}" type="pres">
      <dgm:prSet presAssocID="{702DACF6-0AEE-4933-80CF-A0FA8031B3D6}" presName="dummy" presStyleCnt="0"/>
      <dgm:spPr/>
    </dgm:pt>
    <dgm:pt modelId="{F14180CB-2E67-4800-AB72-0332509DDDE9}" type="pres">
      <dgm:prSet presAssocID="{35AC5B49-F246-4A71-86B2-9B4D622BF42B}" presName="sibTrans" presStyleLbl="sibTrans2D1" presStyleIdx="4" presStyleCnt="5"/>
      <dgm:spPr/>
    </dgm:pt>
  </dgm:ptLst>
  <dgm:cxnLst>
    <dgm:cxn modelId="{7D5D9014-3220-4C49-817D-EF1922D7B3C7}" type="presOf" srcId="{297043F4-2D33-46C5-B62B-F5194E01622D}" destId="{73CCC130-8EF9-4E8A-BBD1-11AC0027FD72}" srcOrd="0" destOrd="0" presId="urn:microsoft.com/office/officeart/2005/8/layout/radial6"/>
    <dgm:cxn modelId="{0D736C19-0671-49CD-AC07-1CF6A524F72C}" type="presOf" srcId="{A73C0FCB-E33E-4F21-B515-91343BD77BFF}" destId="{F07D4334-370B-4376-884B-000F70A040C4}" srcOrd="0" destOrd="0" presId="urn:microsoft.com/office/officeart/2005/8/layout/radial6"/>
    <dgm:cxn modelId="{33A80623-B89E-463C-8A52-FC6C4688C5DB}" type="presOf" srcId="{B80436E1-423C-4F09-9738-9F39EFB936C7}" destId="{39FA37B6-BEA3-4981-AE7E-BB567CDE4E00}" srcOrd="0" destOrd="0" presId="urn:microsoft.com/office/officeart/2005/8/layout/radial6"/>
    <dgm:cxn modelId="{86553B25-F366-416C-97D6-ACED5E429E14}" type="presOf" srcId="{FD7281BD-A135-476A-8C67-CA87DC2F0661}" destId="{FA5F7860-54BD-462B-86B4-793B809061BD}" srcOrd="0" destOrd="0" presId="urn:microsoft.com/office/officeart/2005/8/layout/radial6"/>
    <dgm:cxn modelId="{76B16327-D32F-45C0-A858-B7837C3F9D6A}" type="presOf" srcId="{53743A11-B320-4FE7-9669-3B188EF21B1A}" destId="{44A10AA5-B7F0-414B-8735-F1943DE19678}" srcOrd="0" destOrd="0" presId="urn:microsoft.com/office/officeart/2005/8/layout/radial6"/>
    <dgm:cxn modelId="{E753C127-BAC8-4794-8916-B4F11284FD2C}" type="presOf" srcId="{2F7C9762-A8EF-42AA-B2A4-F0AF16E080B9}" destId="{3D0BAC69-2081-42FC-BD2B-61C01103A0D6}" srcOrd="0" destOrd="0" presId="urn:microsoft.com/office/officeart/2005/8/layout/radial6"/>
    <dgm:cxn modelId="{74A0B546-6C2A-4688-BBA8-D69D7978679B}" srcId="{53743A11-B320-4FE7-9669-3B188EF21B1A}" destId="{B29CDEF7-D417-449B-809C-466782C6A731}" srcOrd="1" destOrd="0" parTransId="{41FFFF20-CB58-43C9-B60E-9EA48670306C}" sibTransId="{E180C19B-A631-4E3B-BB7C-2B5CEF08F745}"/>
    <dgm:cxn modelId="{12D50979-E27A-4351-840F-015EF1C31C03}" type="presOf" srcId="{702DACF6-0AEE-4933-80CF-A0FA8031B3D6}" destId="{C124B1FD-0AC4-449F-B25D-A0154E8F8EF8}" srcOrd="0" destOrd="0" presId="urn:microsoft.com/office/officeart/2005/8/layout/radial6"/>
    <dgm:cxn modelId="{7BB1F78B-7BBD-458B-A78B-3441230365F1}" type="presOf" srcId="{B29CDEF7-D417-449B-809C-466782C6A731}" destId="{405E0A69-B928-47AD-87E7-AD06C4116EA6}" srcOrd="0" destOrd="0" presId="urn:microsoft.com/office/officeart/2005/8/layout/radial6"/>
    <dgm:cxn modelId="{B72BF58F-EAAA-4DD7-A1BA-DE3BB9882620}" srcId="{53743A11-B320-4FE7-9669-3B188EF21B1A}" destId="{2F7C9762-A8EF-42AA-B2A4-F0AF16E080B9}" srcOrd="2" destOrd="0" parTransId="{B3F32FD8-4D77-4576-A694-5510811C1346}" sibTransId="{B80436E1-423C-4F09-9738-9F39EFB936C7}"/>
    <dgm:cxn modelId="{194969A8-87A7-4CCE-99C6-16B3ED32784B}" type="presOf" srcId="{A5179443-9BBE-4CEB-AF90-595F77606580}" destId="{EA769057-9D44-4A35-A3BC-D52772A2B94A}" srcOrd="0" destOrd="0" presId="urn:microsoft.com/office/officeart/2005/8/layout/radial6"/>
    <dgm:cxn modelId="{392EFAB6-6D8F-4516-B501-BFE5132891D3}" srcId="{53743A11-B320-4FE7-9669-3B188EF21B1A}" destId="{A5179443-9BBE-4CEB-AF90-595F77606580}" srcOrd="3" destOrd="0" parTransId="{2B82F445-5906-4B75-A90C-3E231BEF92D6}" sibTransId="{A73C0FCB-E33E-4F21-B515-91343BD77BFF}"/>
    <dgm:cxn modelId="{4C3092CB-F8C9-47C7-8D74-CFA2D2B7E15E}" type="presOf" srcId="{E180C19B-A631-4E3B-BB7C-2B5CEF08F745}" destId="{46E5BD15-16CC-42D5-8E37-5A921037507E}" srcOrd="0" destOrd="0" presId="urn:microsoft.com/office/officeart/2005/8/layout/radial6"/>
    <dgm:cxn modelId="{49584AD6-C032-447C-9CD3-A1A3B54636AB}" type="presOf" srcId="{82CAFD87-8FDD-4BEB-8750-4D16DD51F892}" destId="{5497DE45-F25D-48F5-A971-3886C4AE9032}" srcOrd="0" destOrd="0" presId="urn:microsoft.com/office/officeart/2005/8/layout/radial6"/>
    <dgm:cxn modelId="{C577F0DF-0E93-4FAE-BE57-F64C3271F928}" srcId="{53743A11-B320-4FE7-9669-3B188EF21B1A}" destId="{702DACF6-0AEE-4933-80CF-A0FA8031B3D6}" srcOrd="4" destOrd="0" parTransId="{F2FFB791-7A1B-4CB6-9F77-90A3EE349404}" sibTransId="{35AC5B49-F246-4A71-86B2-9B4D622BF42B}"/>
    <dgm:cxn modelId="{022B8FE1-E158-49C6-BB4D-FF8925F726DC}" srcId="{82CAFD87-8FDD-4BEB-8750-4D16DD51F892}" destId="{53743A11-B320-4FE7-9669-3B188EF21B1A}" srcOrd="0" destOrd="0" parTransId="{56D0E16C-0EC0-4F8C-9046-1072281D5D72}" sibTransId="{9966C04D-E720-4C08-B7FF-214ECB66F5FD}"/>
    <dgm:cxn modelId="{2AEE9BE9-DFEB-40D7-B514-1D5DED80C1E4}" type="presOf" srcId="{35AC5B49-F246-4A71-86B2-9B4D622BF42B}" destId="{F14180CB-2E67-4800-AB72-0332509DDDE9}" srcOrd="0" destOrd="0" presId="urn:microsoft.com/office/officeart/2005/8/layout/radial6"/>
    <dgm:cxn modelId="{CE8768FC-60CF-4532-969C-1BCDF494FAA7}" srcId="{53743A11-B320-4FE7-9669-3B188EF21B1A}" destId="{297043F4-2D33-46C5-B62B-F5194E01622D}" srcOrd="0" destOrd="0" parTransId="{F20FC697-58E9-41E1-8E71-BE3EF227AA91}" sibTransId="{FD7281BD-A135-476A-8C67-CA87DC2F0661}"/>
    <dgm:cxn modelId="{C8AB0942-FBC0-481C-BCFE-AF72BA6D8CA9}" type="presParOf" srcId="{5497DE45-F25D-48F5-A971-3886C4AE9032}" destId="{44A10AA5-B7F0-414B-8735-F1943DE19678}" srcOrd="0" destOrd="0" presId="urn:microsoft.com/office/officeart/2005/8/layout/radial6"/>
    <dgm:cxn modelId="{E5165101-C004-4E09-841A-9BCDFE4D2988}" type="presParOf" srcId="{5497DE45-F25D-48F5-A971-3886C4AE9032}" destId="{73CCC130-8EF9-4E8A-BBD1-11AC0027FD72}" srcOrd="1" destOrd="0" presId="urn:microsoft.com/office/officeart/2005/8/layout/radial6"/>
    <dgm:cxn modelId="{2F0C15C7-0645-457E-9E34-898F757D1898}" type="presParOf" srcId="{5497DE45-F25D-48F5-A971-3886C4AE9032}" destId="{6695775B-7B7B-483A-A4A8-A86440CBECB1}" srcOrd="2" destOrd="0" presId="urn:microsoft.com/office/officeart/2005/8/layout/radial6"/>
    <dgm:cxn modelId="{8228B954-7C3F-4CD9-A77B-26810DE309AC}" type="presParOf" srcId="{5497DE45-F25D-48F5-A971-3886C4AE9032}" destId="{FA5F7860-54BD-462B-86B4-793B809061BD}" srcOrd="3" destOrd="0" presId="urn:microsoft.com/office/officeart/2005/8/layout/radial6"/>
    <dgm:cxn modelId="{624CD0C6-D236-4B85-B33A-63B3BC47DE2D}" type="presParOf" srcId="{5497DE45-F25D-48F5-A971-3886C4AE9032}" destId="{405E0A69-B928-47AD-87E7-AD06C4116EA6}" srcOrd="4" destOrd="0" presId="urn:microsoft.com/office/officeart/2005/8/layout/radial6"/>
    <dgm:cxn modelId="{4698BD29-8158-45E7-B0B1-9E637ED9A6B3}" type="presParOf" srcId="{5497DE45-F25D-48F5-A971-3886C4AE9032}" destId="{9157E0D1-509B-4D55-A5EE-6B755552B1FA}" srcOrd="5" destOrd="0" presId="urn:microsoft.com/office/officeart/2005/8/layout/radial6"/>
    <dgm:cxn modelId="{3C527F52-9619-47B4-9B33-2E3F63067564}" type="presParOf" srcId="{5497DE45-F25D-48F5-A971-3886C4AE9032}" destId="{46E5BD15-16CC-42D5-8E37-5A921037507E}" srcOrd="6" destOrd="0" presId="urn:microsoft.com/office/officeart/2005/8/layout/radial6"/>
    <dgm:cxn modelId="{18B1C218-AC3A-45E4-B8E8-7A2A21B7ADC0}" type="presParOf" srcId="{5497DE45-F25D-48F5-A971-3886C4AE9032}" destId="{3D0BAC69-2081-42FC-BD2B-61C01103A0D6}" srcOrd="7" destOrd="0" presId="urn:microsoft.com/office/officeart/2005/8/layout/radial6"/>
    <dgm:cxn modelId="{E5CA2A31-007D-4B3B-B885-56ED0FCBC24E}" type="presParOf" srcId="{5497DE45-F25D-48F5-A971-3886C4AE9032}" destId="{296B8632-8183-47F4-94D7-D051F4DF34B2}" srcOrd="8" destOrd="0" presId="urn:microsoft.com/office/officeart/2005/8/layout/radial6"/>
    <dgm:cxn modelId="{CC8FE1F1-98BB-476A-BBDA-4BD2D88DFB51}" type="presParOf" srcId="{5497DE45-F25D-48F5-A971-3886C4AE9032}" destId="{39FA37B6-BEA3-4981-AE7E-BB567CDE4E00}" srcOrd="9" destOrd="0" presId="urn:microsoft.com/office/officeart/2005/8/layout/radial6"/>
    <dgm:cxn modelId="{B51A4E80-FEC2-476C-8786-1068E27808B0}" type="presParOf" srcId="{5497DE45-F25D-48F5-A971-3886C4AE9032}" destId="{EA769057-9D44-4A35-A3BC-D52772A2B94A}" srcOrd="10" destOrd="0" presId="urn:microsoft.com/office/officeart/2005/8/layout/radial6"/>
    <dgm:cxn modelId="{E0CC37FC-CA30-4AE1-BDD6-BD93D795E476}" type="presParOf" srcId="{5497DE45-F25D-48F5-A971-3886C4AE9032}" destId="{134E953C-43AF-4CF2-BF8B-30D8C799DFF9}" srcOrd="11" destOrd="0" presId="urn:microsoft.com/office/officeart/2005/8/layout/radial6"/>
    <dgm:cxn modelId="{CD1EA7BF-CC66-4332-A1BB-79DC80EE0D48}" type="presParOf" srcId="{5497DE45-F25D-48F5-A971-3886C4AE9032}" destId="{F07D4334-370B-4376-884B-000F70A040C4}" srcOrd="12" destOrd="0" presId="urn:microsoft.com/office/officeart/2005/8/layout/radial6"/>
    <dgm:cxn modelId="{35223034-2301-426D-983E-803265EA66D8}" type="presParOf" srcId="{5497DE45-F25D-48F5-A971-3886C4AE9032}" destId="{C124B1FD-0AC4-449F-B25D-A0154E8F8EF8}" srcOrd="13" destOrd="0" presId="urn:microsoft.com/office/officeart/2005/8/layout/radial6"/>
    <dgm:cxn modelId="{B0116B60-B089-4812-A085-82B8B4B24DA0}" type="presParOf" srcId="{5497DE45-F25D-48F5-A971-3886C4AE9032}" destId="{83BEA63F-30CC-4EC0-AE90-5D9D53EC29A0}" srcOrd="14" destOrd="0" presId="urn:microsoft.com/office/officeart/2005/8/layout/radial6"/>
    <dgm:cxn modelId="{B3F79E75-FC19-41C1-AD10-63BAF2768A40}" type="presParOf" srcId="{5497DE45-F25D-48F5-A971-3886C4AE9032}" destId="{F14180CB-2E67-4800-AB72-0332509DDDE9}" srcOrd="15"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17D9A2-4C0C-4CD5-A567-96A4FCD14E15}"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AU"/>
        </a:p>
      </dgm:t>
    </dgm:pt>
    <dgm:pt modelId="{7523EC54-EF73-41BE-857C-EF1CCD54CB5F}">
      <dgm:prSet phldrT="[Text]"/>
      <dgm:spPr/>
      <dgm:t>
        <a:bodyPr/>
        <a:lstStyle/>
        <a:p>
          <a:r>
            <a:rPr lang="en-AU"/>
            <a:t>Student Enquiry </a:t>
          </a:r>
        </a:p>
      </dgm:t>
    </dgm:pt>
    <dgm:pt modelId="{F6B1A8E3-A00A-4171-93BC-EDF09A0F3885}" type="parTrans" cxnId="{E975C576-0B83-43BD-BE6A-70E7B4480C05}">
      <dgm:prSet/>
      <dgm:spPr/>
      <dgm:t>
        <a:bodyPr/>
        <a:lstStyle/>
        <a:p>
          <a:endParaRPr lang="en-AU"/>
        </a:p>
      </dgm:t>
    </dgm:pt>
    <dgm:pt modelId="{CAAFB584-B829-4EA6-A149-15D4A5990691}" type="sibTrans" cxnId="{E975C576-0B83-43BD-BE6A-70E7B4480C05}">
      <dgm:prSet/>
      <dgm:spPr/>
      <dgm:t>
        <a:bodyPr/>
        <a:lstStyle/>
        <a:p>
          <a:endParaRPr lang="en-AU"/>
        </a:p>
      </dgm:t>
    </dgm:pt>
    <dgm:pt modelId="{1A51DDBC-036E-4FBE-A75A-09592BE40D56}">
      <dgm:prSet phldrT="[Text]"/>
      <dgm:spPr/>
      <dgm:t>
        <a:bodyPr/>
        <a:lstStyle/>
        <a:p>
          <a:r>
            <a:rPr lang="en-AU"/>
            <a:t>Provide Pre enrolment information to the student by refering to </a:t>
          </a:r>
        </a:p>
      </dgm:t>
    </dgm:pt>
    <dgm:pt modelId="{0DD0BD3D-5527-402F-AF9B-FFA4769E9A01}" type="parTrans" cxnId="{1E94AB47-ED21-493F-9AEF-B1744A986AB4}">
      <dgm:prSet/>
      <dgm:spPr/>
      <dgm:t>
        <a:bodyPr/>
        <a:lstStyle/>
        <a:p>
          <a:endParaRPr lang="en-AU"/>
        </a:p>
      </dgm:t>
    </dgm:pt>
    <dgm:pt modelId="{DE238C02-4576-43CC-BEC5-2491D0EF06B1}" type="sibTrans" cxnId="{1E94AB47-ED21-493F-9AEF-B1744A986AB4}">
      <dgm:prSet/>
      <dgm:spPr/>
      <dgm:t>
        <a:bodyPr/>
        <a:lstStyle/>
        <a:p>
          <a:endParaRPr lang="en-AU"/>
        </a:p>
      </dgm:t>
    </dgm:pt>
    <dgm:pt modelId="{4FC21A33-5320-4600-A535-133EDF7EF9EE}">
      <dgm:prSet phldrT="[Text]"/>
      <dgm:spPr/>
      <dgm:t>
        <a:bodyPr/>
        <a:lstStyle/>
        <a:p>
          <a:r>
            <a:rPr lang="en-AU"/>
            <a:t>Enrolment Application</a:t>
          </a:r>
        </a:p>
      </dgm:t>
    </dgm:pt>
    <dgm:pt modelId="{033CDE97-08F3-47D3-ACBF-9DAED8809C0C}" type="parTrans" cxnId="{395A59B3-CBCF-470F-B7EA-EC3B43CA9A3C}">
      <dgm:prSet/>
      <dgm:spPr/>
      <dgm:t>
        <a:bodyPr/>
        <a:lstStyle/>
        <a:p>
          <a:endParaRPr lang="en-AU"/>
        </a:p>
      </dgm:t>
    </dgm:pt>
    <dgm:pt modelId="{662E49F8-309F-4E80-A488-F3A13C57C573}" type="sibTrans" cxnId="{395A59B3-CBCF-470F-B7EA-EC3B43CA9A3C}">
      <dgm:prSet/>
      <dgm:spPr/>
      <dgm:t>
        <a:bodyPr/>
        <a:lstStyle/>
        <a:p>
          <a:endParaRPr lang="en-AU"/>
        </a:p>
      </dgm:t>
    </dgm:pt>
    <dgm:pt modelId="{DCFDAFA7-11F6-49E8-8AEA-44974BF36512}">
      <dgm:prSet phldrT="[Text]"/>
      <dgm:spPr/>
      <dgm:t>
        <a:bodyPr/>
        <a:lstStyle/>
        <a:p>
          <a:r>
            <a:rPr lang="en-AU"/>
            <a:t>Send/ divert student to access Enrolment Application Form on college Website </a:t>
          </a:r>
        </a:p>
      </dgm:t>
    </dgm:pt>
    <dgm:pt modelId="{D1CFB93D-B1DB-46BF-8AC8-D0DEBB4E43F1}" type="parTrans" cxnId="{34C85D30-74E6-4D89-B604-C2A8DF6E6350}">
      <dgm:prSet/>
      <dgm:spPr/>
      <dgm:t>
        <a:bodyPr/>
        <a:lstStyle/>
        <a:p>
          <a:endParaRPr lang="en-AU"/>
        </a:p>
      </dgm:t>
    </dgm:pt>
    <dgm:pt modelId="{A57062E8-37BF-4F14-A2CB-86AD12BBBDF1}" type="sibTrans" cxnId="{34C85D30-74E6-4D89-B604-C2A8DF6E6350}">
      <dgm:prSet/>
      <dgm:spPr/>
      <dgm:t>
        <a:bodyPr/>
        <a:lstStyle/>
        <a:p>
          <a:endParaRPr lang="en-AU"/>
        </a:p>
      </dgm:t>
    </dgm:pt>
    <dgm:pt modelId="{9AC017F2-E211-4AF3-BC16-E470D5E77066}">
      <dgm:prSet phldrT="[Text]"/>
      <dgm:spPr/>
      <dgm:t>
        <a:bodyPr/>
        <a:lstStyle/>
        <a:p>
          <a:r>
            <a:rPr lang="en-AU"/>
            <a:t>Initial Skills Assessment</a:t>
          </a:r>
        </a:p>
      </dgm:t>
    </dgm:pt>
    <dgm:pt modelId="{448DA30F-0558-45BC-AAA2-3020541479F0}" type="parTrans" cxnId="{06F3C508-2963-4408-8C7A-7E1F094824C0}">
      <dgm:prSet/>
      <dgm:spPr/>
      <dgm:t>
        <a:bodyPr/>
        <a:lstStyle/>
        <a:p>
          <a:endParaRPr lang="en-AU"/>
        </a:p>
      </dgm:t>
    </dgm:pt>
    <dgm:pt modelId="{ED5E8BFC-A57A-404C-B5A2-3EC6102C72BD}" type="sibTrans" cxnId="{06F3C508-2963-4408-8C7A-7E1F094824C0}">
      <dgm:prSet/>
      <dgm:spPr/>
      <dgm:t>
        <a:bodyPr/>
        <a:lstStyle/>
        <a:p>
          <a:endParaRPr lang="en-AU"/>
        </a:p>
      </dgm:t>
    </dgm:pt>
    <dgm:pt modelId="{BC1FE169-976C-4F42-88DB-3EB20A29F966}">
      <dgm:prSet phldrT="[Text]"/>
      <dgm:spPr/>
      <dgm:t>
        <a:bodyPr/>
        <a:lstStyle/>
        <a:p>
          <a:r>
            <a:rPr lang="en-AU"/>
            <a:t>If student meets the eligibility critirea, issue Initial Skills assessment </a:t>
          </a:r>
        </a:p>
      </dgm:t>
    </dgm:pt>
    <dgm:pt modelId="{EF732C73-DAF9-4361-A4CC-00B64444D689}" type="parTrans" cxnId="{A457509B-E70A-4E51-8815-65ECF48E7159}">
      <dgm:prSet/>
      <dgm:spPr/>
      <dgm:t>
        <a:bodyPr/>
        <a:lstStyle/>
        <a:p>
          <a:endParaRPr lang="en-AU"/>
        </a:p>
      </dgm:t>
    </dgm:pt>
    <dgm:pt modelId="{8A79A379-BE6B-407D-B909-8DAFBB968225}" type="sibTrans" cxnId="{A457509B-E70A-4E51-8815-65ECF48E7159}">
      <dgm:prSet/>
      <dgm:spPr/>
      <dgm:t>
        <a:bodyPr/>
        <a:lstStyle/>
        <a:p>
          <a:endParaRPr lang="en-AU"/>
        </a:p>
      </dgm:t>
    </dgm:pt>
    <dgm:pt modelId="{91D59F26-57C1-4C04-99A6-5DFB95628A88}">
      <dgm:prSet phldrT="[Text]"/>
      <dgm:spPr/>
      <dgm:t>
        <a:bodyPr/>
        <a:lstStyle/>
        <a:p>
          <a:r>
            <a:rPr lang="en-AU"/>
            <a:t>Recieve completed Initial SKills assessment</a:t>
          </a:r>
        </a:p>
      </dgm:t>
    </dgm:pt>
    <dgm:pt modelId="{EA0EE9C1-A114-4DE4-9142-EFB5808D1C72}" type="parTrans" cxnId="{8DA5FF3A-3BA9-4F27-8129-B4EC0D1B91B8}">
      <dgm:prSet/>
      <dgm:spPr/>
      <dgm:t>
        <a:bodyPr/>
        <a:lstStyle/>
        <a:p>
          <a:endParaRPr lang="en-AU"/>
        </a:p>
      </dgm:t>
    </dgm:pt>
    <dgm:pt modelId="{8F789612-5295-4DF7-A408-BADAD410EA9B}" type="sibTrans" cxnId="{8DA5FF3A-3BA9-4F27-8129-B4EC0D1B91B8}">
      <dgm:prSet/>
      <dgm:spPr/>
      <dgm:t>
        <a:bodyPr/>
        <a:lstStyle/>
        <a:p>
          <a:endParaRPr lang="en-AU"/>
        </a:p>
      </dgm:t>
    </dgm:pt>
    <dgm:pt modelId="{04D28E53-F8A6-4755-A003-ADE49C650FCE}">
      <dgm:prSet phldrT="[Text]"/>
      <dgm:spPr/>
      <dgm:t>
        <a:bodyPr/>
        <a:lstStyle/>
        <a:p>
          <a:r>
            <a:rPr lang="en-AU"/>
            <a:t>Enrolment Form </a:t>
          </a:r>
        </a:p>
      </dgm:t>
    </dgm:pt>
    <dgm:pt modelId="{C62001BF-E204-46B4-A206-AE513F28C791}" type="parTrans" cxnId="{839FE52C-7FDF-493F-8D0E-E475EFAD0142}">
      <dgm:prSet/>
      <dgm:spPr/>
      <dgm:t>
        <a:bodyPr/>
        <a:lstStyle/>
        <a:p>
          <a:endParaRPr lang="en-AU"/>
        </a:p>
      </dgm:t>
    </dgm:pt>
    <dgm:pt modelId="{E8C648F7-6E3B-4030-8364-62E7506F2F04}" type="sibTrans" cxnId="{839FE52C-7FDF-493F-8D0E-E475EFAD0142}">
      <dgm:prSet/>
      <dgm:spPr/>
      <dgm:t>
        <a:bodyPr/>
        <a:lstStyle/>
        <a:p>
          <a:endParaRPr lang="en-AU"/>
        </a:p>
      </dgm:t>
    </dgm:pt>
    <dgm:pt modelId="{2A63EF9B-294A-4900-BF80-85FD3489E6A0}">
      <dgm:prSet phldrT="[Text]"/>
      <dgm:spPr/>
      <dgm:t>
        <a:bodyPr/>
        <a:lstStyle/>
        <a:p>
          <a:r>
            <a:rPr lang="en-AU"/>
            <a:t>Student Handbook </a:t>
          </a:r>
        </a:p>
      </dgm:t>
    </dgm:pt>
    <dgm:pt modelId="{4E37CDE7-63FC-4046-8100-0B4134FC3043}" type="parTrans" cxnId="{F78EF2EE-2DE3-4A25-B48D-F6925CAC97F6}">
      <dgm:prSet/>
      <dgm:spPr/>
      <dgm:t>
        <a:bodyPr/>
        <a:lstStyle/>
        <a:p>
          <a:endParaRPr lang="en-AU"/>
        </a:p>
      </dgm:t>
    </dgm:pt>
    <dgm:pt modelId="{4947292E-31BF-4737-8A2E-8534443F19BA}" type="sibTrans" cxnId="{F78EF2EE-2DE3-4A25-B48D-F6925CAC97F6}">
      <dgm:prSet/>
      <dgm:spPr/>
      <dgm:t>
        <a:bodyPr/>
        <a:lstStyle/>
        <a:p>
          <a:endParaRPr lang="en-AU"/>
        </a:p>
      </dgm:t>
    </dgm:pt>
    <dgm:pt modelId="{BE2B60AD-E63C-41AD-A0B9-64A45ACD3C14}">
      <dgm:prSet phldrT="[Text]"/>
      <dgm:spPr/>
      <dgm:t>
        <a:bodyPr/>
        <a:lstStyle/>
        <a:p>
          <a:r>
            <a:rPr lang="en-AU"/>
            <a:t>Course Brochure </a:t>
          </a:r>
        </a:p>
      </dgm:t>
    </dgm:pt>
    <dgm:pt modelId="{170D9853-CDCC-4441-8088-D1E70C023B6D}" type="parTrans" cxnId="{92C06C4E-B6E3-4DCC-8702-0859FC8E0BEA}">
      <dgm:prSet/>
      <dgm:spPr/>
      <dgm:t>
        <a:bodyPr/>
        <a:lstStyle/>
        <a:p>
          <a:endParaRPr lang="en-AU"/>
        </a:p>
      </dgm:t>
    </dgm:pt>
    <dgm:pt modelId="{3502DE90-F961-469D-889D-09C0E29F7628}" type="sibTrans" cxnId="{92C06C4E-B6E3-4DCC-8702-0859FC8E0BEA}">
      <dgm:prSet/>
      <dgm:spPr/>
      <dgm:t>
        <a:bodyPr/>
        <a:lstStyle/>
        <a:p>
          <a:endParaRPr lang="en-AU"/>
        </a:p>
      </dgm:t>
    </dgm:pt>
    <dgm:pt modelId="{09B89C72-0A2B-481C-9462-0457F0DBCEEE}">
      <dgm:prSet phldrT="[Text]"/>
      <dgm:spPr/>
      <dgm:t>
        <a:bodyPr/>
        <a:lstStyle/>
        <a:p>
          <a:r>
            <a:rPr lang="en-AU"/>
            <a:t>Fee Management Policy </a:t>
          </a:r>
        </a:p>
      </dgm:t>
    </dgm:pt>
    <dgm:pt modelId="{817CEA8D-119B-4033-8ABA-9C172B51125D}" type="parTrans" cxnId="{B9565E99-E185-42BA-A205-DA4D12C7591C}">
      <dgm:prSet/>
      <dgm:spPr/>
      <dgm:t>
        <a:bodyPr/>
        <a:lstStyle/>
        <a:p>
          <a:endParaRPr lang="en-AU"/>
        </a:p>
      </dgm:t>
    </dgm:pt>
    <dgm:pt modelId="{33D51D1A-0DC2-455D-85C3-8D543567880B}" type="sibTrans" cxnId="{B9565E99-E185-42BA-A205-DA4D12C7591C}">
      <dgm:prSet/>
      <dgm:spPr/>
      <dgm:t>
        <a:bodyPr/>
        <a:lstStyle/>
        <a:p>
          <a:endParaRPr lang="en-AU"/>
        </a:p>
      </dgm:t>
    </dgm:pt>
    <dgm:pt modelId="{4C2F145B-D7CE-48D0-9EE8-2EEFEDEB582D}">
      <dgm:prSet phldrT="[Text]"/>
      <dgm:spPr/>
      <dgm:t>
        <a:bodyPr/>
        <a:lstStyle/>
        <a:p>
          <a:r>
            <a:rPr lang="en-AU"/>
            <a:t>Dept of Education student factsheets</a:t>
          </a:r>
        </a:p>
      </dgm:t>
    </dgm:pt>
    <dgm:pt modelId="{2E0344A3-8092-4341-82E9-B14AC616A71B}" type="parTrans" cxnId="{556F71A3-8ABC-4E99-9F21-BA825138E9C6}">
      <dgm:prSet/>
      <dgm:spPr/>
      <dgm:t>
        <a:bodyPr/>
        <a:lstStyle/>
        <a:p>
          <a:endParaRPr lang="en-AU"/>
        </a:p>
      </dgm:t>
    </dgm:pt>
    <dgm:pt modelId="{7361D79C-2DA2-4F8A-B928-E69186E50A48}" type="sibTrans" cxnId="{556F71A3-8ABC-4E99-9F21-BA825138E9C6}">
      <dgm:prSet/>
      <dgm:spPr/>
      <dgm:t>
        <a:bodyPr/>
        <a:lstStyle/>
        <a:p>
          <a:endParaRPr lang="en-AU"/>
        </a:p>
      </dgm:t>
    </dgm:pt>
    <dgm:pt modelId="{C7DE3822-4239-4AF2-BDD5-8439FCBE8C56}">
      <dgm:prSet phldrT="[Text]"/>
      <dgm:spPr/>
      <dgm:t>
        <a:bodyPr/>
        <a:lstStyle/>
        <a:p>
          <a:r>
            <a:rPr lang="en-AU"/>
            <a:t>TPS overview </a:t>
          </a:r>
        </a:p>
      </dgm:t>
    </dgm:pt>
    <dgm:pt modelId="{7DDB09F4-602F-4854-8D4D-69A34CFBA09B}" type="parTrans" cxnId="{90D14EB2-985F-4F22-8BA2-1A55DB3321CD}">
      <dgm:prSet/>
      <dgm:spPr/>
      <dgm:t>
        <a:bodyPr/>
        <a:lstStyle/>
        <a:p>
          <a:endParaRPr lang="en-AU"/>
        </a:p>
      </dgm:t>
    </dgm:pt>
    <dgm:pt modelId="{BEB2B32F-3D65-4BAC-9F93-064D03E41241}" type="sibTrans" cxnId="{90D14EB2-985F-4F22-8BA2-1A55DB3321CD}">
      <dgm:prSet/>
      <dgm:spPr/>
      <dgm:t>
        <a:bodyPr/>
        <a:lstStyle/>
        <a:p>
          <a:endParaRPr lang="en-AU"/>
        </a:p>
      </dgm:t>
    </dgm:pt>
    <dgm:pt modelId="{FB9C149D-15D9-4E2B-8449-120202A91222}">
      <dgm:prSet phldrT="[Text]"/>
      <dgm:spPr/>
      <dgm:t>
        <a:bodyPr/>
        <a:lstStyle/>
        <a:p>
          <a:r>
            <a:rPr lang="en-AU"/>
            <a:t>Advise on Entry Requirements and supporting docuemnts required for admission (should include but not limited to Application Form completed, IELTS or equivalent score evidence, High School/ Year 12 pass certificate, any other qualifications held, employment letters  </a:t>
          </a:r>
        </a:p>
      </dgm:t>
    </dgm:pt>
    <dgm:pt modelId="{28A6D2D5-68D8-4A48-9824-F0B164B57E2C}" type="parTrans" cxnId="{4E614CF5-4217-4346-9899-CDD526D905E0}">
      <dgm:prSet/>
      <dgm:spPr/>
      <dgm:t>
        <a:bodyPr/>
        <a:lstStyle/>
        <a:p>
          <a:endParaRPr lang="en-AU"/>
        </a:p>
      </dgm:t>
    </dgm:pt>
    <dgm:pt modelId="{663C5760-C840-4E13-B503-26811F81B1A5}" type="sibTrans" cxnId="{4E614CF5-4217-4346-9899-CDD526D905E0}">
      <dgm:prSet/>
      <dgm:spPr/>
      <dgm:t>
        <a:bodyPr/>
        <a:lstStyle/>
        <a:p>
          <a:endParaRPr lang="en-AU"/>
        </a:p>
      </dgm:t>
    </dgm:pt>
    <dgm:pt modelId="{91B9DA90-5838-4296-8C27-A83DE114E304}">
      <dgm:prSet/>
      <dgm:spPr/>
      <dgm:t>
        <a:bodyPr/>
        <a:lstStyle/>
        <a:p>
          <a:r>
            <a:rPr lang="en-AU"/>
            <a:t>Student Offer</a:t>
          </a:r>
        </a:p>
      </dgm:t>
    </dgm:pt>
    <dgm:pt modelId="{E89CC45F-A79F-46E4-B9FE-A36C49B47066}" type="parTrans" cxnId="{9716EE5A-3386-4481-8E89-15A009B18A2B}">
      <dgm:prSet/>
      <dgm:spPr/>
      <dgm:t>
        <a:bodyPr/>
        <a:lstStyle/>
        <a:p>
          <a:endParaRPr lang="en-AU"/>
        </a:p>
      </dgm:t>
    </dgm:pt>
    <dgm:pt modelId="{D3A6634A-92E3-41C6-A061-FE410E1D2073}" type="sibTrans" cxnId="{9716EE5A-3386-4481-8E89-15A009B18A2B}">
      <dgm:prSet/>
      <dgm:spPr/>
      <dgm:t>
        <a:bodyPr/>
        <a:lstStyle/>
        <a:p>
          <a:endParaRPr lang="en-AU"/>
        </a:p>
      </dgm:t>
    </dgm:pt>
    <dgm:pt modelId="{86E09035-89DB-44A3-9651-02EE7C603460}">
      <dgm:prSet/>
      <dgm:spPr/>
      <dgm:t>
        <a:bodyPr/>
        <a:lstStyle/>
        <a:p>
          <a:endParaRPr lang="en-AU"/>
        </a:p>
      </dgm:t>
    </dgm:pt>
    <dgm:pt modelId="{6C65612B-7D6D-448F-88C1-B298CF9BD516}" type="parTrans" cxnId="{13795FC4-9921-47A0-9C26-5EE0D403AE93}">
      <dgm:prSet/>
      <dgm:spPr/>
      <dgm:t>
        <a:bodyPr/>
        <a:lstStyle/>
        <a:p>
          <a:endParaRPr lang="en-AU"/>
        </a:p>
      </dgm:t>
    </dgm:pt>
    <dgm:pt modelId="{4503E163-BA88-4A8C-88FC-6BE4F5C7C80D}" type="sibTrans" cxnId="{13795FC4-9921-47A0-9C26-5EE0D403AE93}">
      <dgm:prSet/>
      <dgm:spPr/>
      <dgm:t>
        <a:bodyPr/>
        <a:lstStyle/>
        <a:p>
          <a:endParaRPr lang="en-AU"/>
        </a:p>
      </dgm:t>
    </dgm:pt>
    <dgm:pt modelId="{802FA11F-1217-49A8-A0AB-DB83C5E92B8A}">
      <dgm:prSet/>
      <dgm:spPr/>
      <dgm:t>
        <a:bodyPr/>
        <a:lstStyle/>
        <a:p>
          <a:r>
            <a:rPr lang="en-AU"/>
            <a:t>Confirmation of Enrolment</a:t>
          </a:r>
        </a:p>
      </dgm:t>
    </dgm:pt>
    <dgm:pt modelId="{3B0BDA14-73EA-4B70-AA86-C9A5F8610930}" type="parTrans" cxnId="{14E04EAB-56AC-42C2-AF45-C59118421055}">
      <dgm:prSet/>
      <dgm:spPr/>
      <dgm:t>
        <a:bodyPr/>
        <a:lstStyle/>
        <a:p>
          <a:endParaRPr lang="en-AU"/>
        </a:p>
      </dgm:t>
    </dgm:pt>
    <dgm:pt modelId="{D2F7A20A-E94C-431F-9C46-13E817DAF2A7}" type="sibTrans" cxnId="{14E04EAB-56AC-42C2-AF45-C59118421055}">
      <dgm:prSet/>
      <dgm:spPr/>
      <dgm:t>
        <a:bodyPr/>
        <a:lstStyle/>
        <a:p>
          <a:endParaRPr lang="en-AU"/>
        </a:p>
      </dgm:t>
    </dgm:pt>
    <dgm:pt modelId="{EBD60CD5-8868-412F-9221-9ABD30993696}">
      <dgm:prSet/>
      <dgm:spPr/>
      <dgm:t>
        <a:bodyPr/>
        <a:lstStyle/>
        <a:p>
          <a:r>
            <a:rPr lang="en-AU"/>
            <a:t>Issue Offer Letter and Student agreement if the student meets all conditions of offer and satisfies the Initial skills assessment criteria </a:t>
          </a:r>
        </a:p>
      </dgm:t>
    </dgm:pt>
    <dgm:pt modelId="{5358EC4C-7F3D-49F6-8A49-4E502ADF2610}" type="parTrans" cxnId="{5FC4AFA0-78F5-42E1-A7D0-4B49653BA261}">
      <dgm:prSet/>
      <dgm:spPr/>
      <dgm:t>
        <a:bodyPr/>
        <a:lstStyle/>
        <a:p>
          <a:endParaRPr lang="en-AU"/>
        </a:p>
      </dgm:t>
    </dgm:pt>
    <dgm:pt modelId="{F1D9609F-42D4-4127-A50C-47C6294FB5DE}" type="sibTrans" cxnId="{5FC4AFA0-78F5-42E1-A7D0-4B49653BA261}">
      <dgm:prSet/>
      <dgm:spPr/>
      <dgm:t>
        <a:bodyPr/>
        <a:lstStyle/>
        <a:p>
          <a:endParaRPr lang="en-AU"/>
        </a:p>
      </dgm:t>
    </dgm:pt>
    <dgm:pt modelId="{F11B5099-FDBC-47BC-B201-05FD6892E089}">
      <dgm:prSet/>
      <dgm:spPr/>
      <dgm:t>
        <a:bodyPr/>
        <a:lstStyle/>
        <a:p>
          <a:r>
            <a:rPr lang="en-AU"/>
            <a:t>Issue Invoice for initial deposit and payment plan for future payments </a:t>
          </a:r>
        </a:p>
      </dgm:t>
    </dgm:pt>
    <dgm:pt modelId="{9E9127F7-99C5-4BC6-B554-8A9CC541B91F}" type="parTrans" cxnId="{87992639-9A7A-48B1-8B09-387FE93108B3}">
      <dgm:prSet/>
      <dgm:spPr/>
      <dgm:t>
        <a:bodyPr/>
        <a:lstStyle/>
        <a:p>
          <a:endParaRPr lang="en-AU"/>
        </a:p>
      </dgm:t>
    </dgm:pt>
    <dgm:pt modelId="{38DDD11C-B06B-4394-9D74-A326CD42F35A}" type="sibTrans" cxnId="{87992639-9A7A-48B1-8B09-387FE93108B3}">
      <dgm:prSet/>
      <dgm:spPr/>
      <dgm:t>
        <a:bodyPr/>
        <a:lstStyle/>
        <a:p>
          <a:endParaRPr lang="en-AU"/>
        </a:p>
      </dgm:t>
    </dgm:pt>
    <dgm:pt modelId="{9CF32B2D-0A00-4330-8463-709813AAB1C8}">
      <dgm:prSet/>
      <dgm:spPr/>
      <dgm:t>
        <a:bodyPr/>
        <a:lstStyle/>
        <a:p>
          <a:r>
            <a:rPr lang="en-AU"/>
            <a:t>Recieve signed student agreement and initial payment evidence </a:t>
          </a:r>
        </a:p>
      </dgm:t>
    </dgm:pt>
    <dgm:pt modelId="{001B9477-0C84-4A3A-BAE8-41CCD17BF103}" type="parTrans" cxnId="{03BA3C56-41CC-493C-8F5E-C1BBE77AAE43}">
      <dgm:prSet/>
      <dgm:spPr/>
      <dgm:t>
        <a:bodyPr/>
        <a:lstStyle/>
        <a:p>
          <a:endParaRPr lang="en-AU"/>
        </a:p>
      </dgm:t>
    </dgm:pt>
    <dgm:pt modelId="{E628A54E-058F-4C57-B159-9A2A79ECA948}" type="sibTrans" cxnId="{03BA3C56-41CC-493C-8F5E-C1BBE77AAE43}">
      <dgm:prSet/>
      <dgm:spPr/>
      <dgm:t>
        <a:bodyPr/>
        <a:lstStyle/>
        <a:p>
          <a:endParaRPr lang="en-AU"/>
        </a:p>
      </dgm:t>
    </dgm:pt>
    <dgm:pt modelId="{1FED664C-A643-48F6-85D0-56E29D75566A}">
      <dgm:prSet/>
      <dgm:spPr/>
      <dgm:t>
        <a:bodyPr/>
        <a:lstStyle/>
        <a:p>
          <a:r>
            <a:rPr lang="en-AU"/>
            <a:t>Issue COE from PRISMS </a:t>
          </a:r>
        </a:p>
      </dgm:t>
    </dgm:pt>
    <dgm:pt modelId="{A23D81D4-60F2-4519-B7F7-E7EF7A85CA2A}" type="parTrans" cxnId="{273F07C2-18BA-4CDA-83BB-8E1FD10A6FB3}">
      <dgm:prSet/>
      <dgm:spPr/>
      <dgm:t>
        <a:bodyPr/>
        <a:lstStyle/>
        <a:p>
          <a:endParaRPr lang="en-AU"/>
        </a:p>
      </dgm:t>
    </dgm:pt>
    <dgm:pt modelId="{2FC1B41D-C43A-4824-8135-41361526A07F}" type="sibTrans" cxnId="{273F07C2-18BA-4CDA-83BB-8E1FD10A6FB3}">
      <dgm:prSet/>
      <dgm:spPr/>
      <dgm:t>
        <a:bodyPr/>
        <a:lstStyle/>
        <a:p>
          <a:endParaRPr lang="en-AU"/>
        </a:p>
      </dgm:t>
    </dgm:pt>
    <dgm:pt modelId="{2213CC6D-528D-4D4A-9E86-15B273D44F92}">
      <dgm:prSet/>
      <dgm:spPr/>
      <dgm:t>
        <a:bodyPr/>
        <a:lstStyle/>
        <a:p>
          <a:r>
            <a:rPr lang="en-AU"/>
            <a:t>Fee reciept for student records </a:t>
          </a:r>
        </a:p>
      </dgm:t>
    </dgm:pt>
    <dgm:pt modelId="{9B38E5A8-02D1-47C4-A9EF-FFB92D2BA5F2}" type="parTrans" cxnId="{CFC64362-3497-4BAD-9E2C-0F7A0D0F7E23}">
      <dgm:prSet/>
      <dgm:spPr/>
      <dgm:t>
        <a:bodyPr/>
        <a:lstStyle/>
        <a:p>
          <a:endParaRPr lang="en-AU"/>
        </a:p>
      </dgm:t>
    </dgm:pt>
    <dgm:pt modelId="{769CEC14-4DB5-43D2-B4E3-CA22B7D3B60C}" type="sibTrans" cxnId="{CFC64362-3497-4BAD-9E2C-0F7A0D0F7E23}">
      <dgm:prSet/>
      <dgm:spPr/>
      <dgm:t>
        <a:bodyPr/>
        <a:lstStyle/>
        <a:p>
          <a:endParaRPr lang="en-AU"/>
        </a:p>
      </dgm:t>
    </dgm:pt>
    <dgm:pt modelId="{ADD7B414-3AF2-485D-BB49-40C15DC2142E}">
      <dgm:prSet/>
      <dgm:spPr/>
      <dgm:t>
        <a:bodyPr/>
        <a:lstStyle/>
        <a:p>
          <a:r>
            <a:rPr lang="en-AU"/>
            <a:t>OSHC information if arranged by college</a:t>
          </a:r>
        </a:p>
      </dgm:t>
    </dgm:pt>
    <dgm:pt modelId="{75ECA20D-4A56-4C8D-AA1B-53682E3CD7F9}" type="parTrans" cxnId="{57523A1A-50F6-4657-AB4E-1F359ABE39E5}">
      <dgm:prSet/>
      <dgm:spPr/>
      <dgm:t>
        <a:bodyPr/>
        <a:lstStyle/>
        <a:p>
          <a:endParaRPr lang="en-AU"/>
        </a:p>
      </dgm:t>
    </dgm:pt>
    <dgm:pt modelId="{D758AD36-A173-4E6B-9A97-A0374C41754E}" type="sibTrans" cxnId="{57523A1A-50F6-4657-AB4E-1F359ABE39E5}">
      <dgm:prSet/>
      <dgm:spPr/>
      <dgm:t>
        <a:bodyPr/>
        <a:lstStyle/>
        <a:p>
          <a:endParaRPr lang="en-AU"/>
        </a:p>
      </dgm:t>
    </dgm:pt>
    <dgm:pt modelId="{ED0D6167-697A-4591-BC5D-4A36683B160C}" type="pres">
      <dgm:prSet presAssocID="{0D17D9A2-4C0C-4CD5-A567-96A4FCD14E15}" presName="linearFlow" presStyleCnt="0">
        <dgm:presLayoutVars>
          <dgm:dir/>
          <dgm:animLvl val="lvl"/>
          <dgm:resizeHandles val="exact"/>
        </dgm:presLayoutVars>
      </dgm:prSet>
      <dgm:spPr/>
    </dgm:pt>
    <dgm:pt modelId="{4ACFBE4C-B244-4406-AF2E-5B0EC6567555}" type="pres">
      <dgm:prSet presAssocID="{7523EC54-EF73-41BE-857C-EF1CCD54CB5F}" presName="composite" presStyleCnt="0"/>
      <dgm:spPr/>
    </dgm:pt>
    <dgm:pt modelId="{A072A2B6-E729-4EFC-9D35-883582EF3075}" type="pres">
      <dgm:prSet presAssocID="{7523EC54-EF73-41BE-857C-EF1CCD54CB5F}" presName="parentText" presStyleLbl="alignNode1" presStyleIdx="0" presStyleCnt="5">
        <dgm:presLayoutVars>
          <dgm:chMax val="1"/>
          <dgm:bulletEnabled val="1"/>
        </dgm:presLayoutVars>
      </dgm:prSet>
      <dgm:spPr/>
    </dgm:pt>
    <dgm:pt modelId="{0680AF2E-196E-447A-927B-80C8093595D2}" type="pres">
      <dgm:prSet presAssocID="{7523EC54-EF73-41BE-857C-EF1CCD54CB5F}" presName="descendantText" presStyleLbl="alignAcc1" presStyleIdx="0" presStyleCnt="5">
        <dgm:presLayoutVars>
          <dgm:bulletEnabled val="1"/>
        </dgm:presLayoutVars>
      </dgm:prSet>
      <dgm:spPr/>
    </dgm:pt>
    <dgm:pt modelId="{68EE4FAD-C5F5-420F-B349-36D9F287B981}" type="pres">
      <dgm:prSet presAssocID="{CAAFB584-B829-4EA6-A149-15D4A5990691}" presName="sp" presStyleCnt="0"/>
      <dgm:spPr/>
    </dgm:pt>
    <dgm:pt modelId="{66A3CE15-4DF9-40CC-BA7C-F9442FE50671}" type="pres">
      <dgm:prSet presAssocID="{4FC21A33-5320-4600-A535-133EDF7EF9EE}" presName="composite" presStyleCnt="0"/>
      <dgm:spPr/>
    </dgm:pt>
    <dgm:pt modelId="{3C7A0556-AABC-4FEA-93C6-3A7BDAD01A15}" type="pres">
      <dgm:prSet presAssocID="{4FC21A33-5320-4600-A535-133EDF7EF9EE}" presName="parentText" presStyleLbl="alignNode1" presStyleIdx="1" presStyleCnt="5">
        <dgm:presLayoutVars>
          <dgm:chMax val="1"/>
          <dgm:bulletEnabled val="1"/>
        </dgm:presLayoutVars>
      </dgm:prSet>
      <dgm:spPr/>
    </dgm:pt>
    <dgm:pt modelId="{4533F89A-5F3E-4103-AC9D-075250D142CE}" type="pres">
      <dgm:prSet presAssocID="{4FC21A33-5320-4600-A535-133EDF7EF9EE}" presName="descendantText" presStyleLbl="alignAcc1" presStyleIdx="1" presStyleCnt="5">
        <dgm:presLayoutVars>
          <dgm:bulletEnabled val="1"/>
        </dgm:presLayoutVars>
      </dgm:prSet>
      <dgm:spPr/>
    </dgm:pt>
    <dgm:pt modelId="{B76C29D9-C869-464E-98C8-B6404E55C7CD}" type="pres">
      <dgm:prSet presAssocID="{662E49F8-309F-4E80-A488-F3A13C57C573}" presName="sp" presStyleCnt="0"/>
      <dgm:spPr/>
    </dgm:pt>
    <dgm:pt modelId="{0AB6F63C-C36E-4604-9EAF-3DDE1706BD48}" type="pres">
      <dgm:prSet presAssocID="{9AC017F2-E211-4AF3-BC16-E470D5E77066}" presName="composite" presStyleCnt="0"/>
      <dgm:spPr/>
    </dgm:pt>
    <dgm:pt modelId="{6783EF47-6748-42A7-AB72-20811ED9B519}" type="pres">
      <dgm:prSet presAssocID="{9AC017F2-E211-4AF3-BC16-E470D5E77066}" presName="parentText" presStyleLbl="alignNode1" presStyleIdx="2" presStyleCnt="5">
        <dgm:presLayoutVars>
          <dgm:chMax val="1"/>
          <dgm:bulletEnabled val="1"/>
        </dgm:presLayoutVars>
      </dgm:prSet>
      <dgm:spPr/>
    </dgm:pt>
    <dgm:pt modelId="{63879F80-5E20-444C-AB02-5F83E69B7A69}" type="pres">
      <dgm:prSet presAssocID="{9AC017F2-E211-4AF3-BC16-E470D5E77066}" presName="descendantText" presStyleLbl="alignAcc1" presStyleIdx="2" presStyleCnt="5">
        <dgm:presLayoutVars>
          <dgm:bulletEnabled val="1"/>
        </dgm:presLayoutVars>
      </dgm:prSet>
      <dgm:spPr/>
    </dgm:pt>
    <dgm:pt modelId="{BE859773-C1F2-4642-9074-F037B13AC12E}" type="pres">
      <dgm:prSet presAssocID="{ED5E8BFC-A57A-404C-B5A2-3EC6102C72BD}" presName="sp" presStyleCnt="0"/>
      <dgm:spPr/>
    </dgm:pt>
    <dgm:pt modelId="{C69B677E-2213-4B95-A4D6-CF1BF9630B8D}" type="pres">
      <dgm:prSet presAssocID="{91B9DA90-5838-4296-8C27-A83DE114E304}" presName="composite" presStyleCnt="0"/>
      <dgm:spPr/>
    </dgm:pt>
    <dgm:pt modelId="{CF32CAA1-3631-4244-8DA1-83B52D5388B8}" type="pres">
      <dgm:prSet presAssocID="{91B9DA90-5838-4296-8C27-A83DE114E304}" presName="parentText" presStyleLbl="alignNode1" presStyleIdx="3" presStyleCnt="5">
        <dgm:presLayoutVars>
          <dgm:chMax val="1"/>
          <dgm:bulletEnabled val="1"/>
        </dgm:presLayoutVars>
      </dgm:prSet>
      <dgm:spPr/>
    </dgm:pt>
    <dgm:pt modelId="{A3ADEDF4-0B1B-4331-8E29-8B9EB2C2DA84}" type="pres">
      <dgm:prSet presAssocID="{91B9DA90-5838-4296-8C27-A83DE114E304}" presName="descendantText" presStyleLbl="alignAcc1" presStyleIdx="3" presStyleCnt="5">
        <dgm:presLayoutVars>
          <dgm:bulletEnabled val="1"/>
        </dgm:presLayoutVars>
      </dgm:prSet>
      <dgm:spPr/>
    </dgm:pt>
    <dgm:pt modelId="{73A38E17-232D-4493-8232-9DAF72590AE7}" type="pres">
      <dgm:prSet presAssocID="{D3A6634A-92E3-41C6-A061-FE410E1D2073}" presName="sp" presStyleCnt="0"/>
      <dgm:spPr/>
    </dgm:pt>
    <dgm:pt modelId="{440025A3-7B70-4433-B78D-64081B1D4B4B}" type="pres">
      <dgm:prSet presAssocID="{802FA11F-1217-49A8-A0AB-DB83C5E92B8A}" presName="composite" presStyleCnt="0"/>
      <dgm:spPr/>
    </dgm:pt>
    <dgm:pt modelId="{3FD208A6-E0ED-4691-A11B-3CFEFC46EC60}" type="pres">
      <dgm:prSet presAssocID="{802FA11F-1217-49A8-A0AB-DB83C5E92B8A}" presName="parentText" presStyleLbl="alignNode1" presStyleIdx="4" presStyleCnt="5">
        <dgm:presLayoutVars>
          <dgm:chMax val="1"/>
          <dgm:bulletEnabled val="1"/>
        </dgm:presLayoutVars>
      </dgm:prSet>
      <dgm:spPr/>
    </dgm:pt>
    <dgm:pt modelId="{D6BEDC36-2926-43B3-99D2-656D591255A5}" type="pres">
      <dgm:prSet presAssocID="{802FA11F-1217-49A8-A0AB-DB83C5E92B8A}" presName="descendantText" presStyleLbl="alignAcc1" presStyleIdx="4" presStyleCnt="5">
        <dgm:presLayoutVars>
          <dgm:bulletEnabled val="1"/>
        </dgm:presLayoutVars>
      </dgm:prSet>
      <dgm:spPr/>
    </dgm:pt>
  </dgm:ptLst>
  <dgm:cxnLst>
    <dgm:cxn modelId="{06F3C508-2963-4408-8C7A-7E1F094824C0}" srcId="{0D17D9A2-4C0C-4CD5-A567-96A4FCD14E15}" destId="{9AC017F2-E211-4AF3-BC16-E470D5E77066}" srcOrd="2" destOrd="0" parTransId="{448DA30F-0558-45BC-AAA2-3020541479F0}" sibTransId="{ED5E8BFC-A57A-404C-B5A2-3EC6102C72BD}"/>
    <dgm:cxn modelId="{43BA450F-B3A0-42A2-B459-A072655924D4}" type="presOf" srcId="{4C2F145B-D7CE-48D0-9EE8-2EEFEDEB582D}" destId="{0680AF2E-196E-447A-927B-80C8093595D2}" srcOrd="0" destOrd="5" presId="urn:microsoft.com/office/officeart/2005/8/layout/chevron2"/>
    <dgm:cxn modelId="{53D81714-5369-44C9-BA5E-9E75DB3C50E9}" type="presOf" srcId="{1A51DDBC-036E-4FBE-A75A-09592BE40D56}" destId="{0680AF2E-196E-447A-927B-80C8093595D2}" srcOrd="0" destOrd="0" presId="urn:microsoft.com/office/officeart/2005/8/layout/chevron2"/>
    <dgm:cxn modelId="{C4BB5914-7F80-45DB-BC9D-A9924FC0081A}" type="presOf" srcId="{1FED664C-A643-48F6-85D0-56E29D75566A}" destId="{D6BEDC36-2926-43B3-99D2-656D591255A5}" srcOrd="0" destOrd="1" presId="urn:microsoft.com/office/officeart/2005/8/layout/chevron2"/>
    <dgm:cxn modelId="{57523A1A-50F6-4657-AB4E-1F359ABE39E5}" srcId="{802FA11F-1217-49A8-A0AB-DB83C5E92B8A}" destId="{ADD7B414-3AF2-485D-BB49-40C15DC2142E}" srcOrd="3" destOrd="0" parTransId="{75ECA20D-4A56-4C8D-AA1B-53682E3CD7F9}" sibTransId="{D758AD36-A173-4E6B-9A97-A0374C41754E}"/>
    <dgm:cxn modelId="{839FE52C-7FDF-493F-8D0E-E475EFAD0142}" srcId="{7523EC54-EF73-41BE-857C-EF1CCD54CB5F}" destId="{04D28E53-F8A6-4755-A003-ADE49C650FCE}" srcOrd="1" destOrd="0" parTransId="{C62001BF-E204-46B4-A206-AE513F28C791}" sibTransId="{E8C648F7-6E3B-4030-8364-62E7506F2F04}"/>
    <dgm:cxn modelId="{C46B722E-7200-4FC6-B744-AC5634520DA4}" type="presOf" srcId="{09B89C72-0A2B-481C-9462-0457F0DBCEEE}" destId="{0680AF2E-196E-447A-927B-80C8093595D2}" srcOrd="0" destOrd="4" presId="urn:microsoft.com/office/officeart/2005/8/layout/chevron2"/>
    <dgm:cxn modelId="{34C85D30-74E6-4D89-B604-C2A8DF6E6350}" srcId="{4FC21A33-5320-4600-A535-133EDF7EF9EE}" destId="{DCFDAFA7-11F6-49E8-8AEA-44974BF36512}" srcOrd="0" destOrd="0" parTransId="{D1CFB93D-B1DB-46BF-8AC8-D0DEBB4E43F1}" sibTransId="{A57062E8-37BF-4F14-A2CB-86AD12BBBDF1}"/>
    <dgm:cxn modelId="{87992639-9A7A-48B1-8B09-387FE93108B3}" srcId="{91B9DA90-5838-4296-8C27-A83DE114E304}" destId="{F11B5099-FDBC-47BC-B201-05FD6892E089}" srcOrd="2" destOrd="0" parTransId="{9E9127F7-99C5-4BC6-B554-8A9CC541B91F}" sibTransId="{38DDD11C-B06B-4394-9D74-A326CD42F35A}"/>
    <dgm:cxn modelId="{8DA5FF3A-3BA9-4F27-8129-B4EC0D1B91B8}" srcId="{9AC017F2-E211-4AF3-BC16-E470D5E77066}" destId="{91D59F26-57C1-4C04-99A6-5DFB95628A88}" srcOrd="1" destOrd="0" parTransId="{EA0EE9C1-A114-4DE4-9142-EFB5808D1C72}" sibTransId="{8F789612-5295-4DF7-A408-BADAD410EA9B}"/>
    <dgm:cxn modelId="{CFC64362-3497-4BAD-9E2C-0F7A0D0F7E23}" srcId="{802FA11F-1217-49A8-A0AB-DB83C5E92B8A}" destId="{2213CC6D-528D-4D4A-9E86-15B273D44F92}" srcOrd="2" destOrd="0" parTransId="{9B38E5A8-02D1-47C4-A9EF-FFB92D2BA5F2}" sibTransId="{769CEC14-4DB5-43D2-B4E3-CA22B7D3B60C}"/>
    <dgm:cxn modelId="{27928642-E24C-49E5-B9E3-3F44657287A8}" type="presOf" srcId="{86E09035-89DB-44A3-9651-02EE7C603460}" destId="{A3ADEDF4-0B1B-4331-8E29-8B9EB2C2DA84}" srcOrd="0" destOrd="0" presId="urn:microsoft.com/office/officeart/2005/8/layout/chevron2"/>
    <dgm:cxn modelId="{28536963-42BF-4885-955D-2EE688B835EA}" type="presOf" srcId="{4FC21A33-5320-4600-A535-133EDF7EF9EE}" destId="{3C7A0556-AABC-4FEA-93C6-3A7BDAD01A15}" srcOrd="0" destOrd="0" presId="urn:microsoft.com/office/officeart/2005/8/layout/chevron2"/>
    <dgm:cxn modelId="{1E94AB47-ED21-493F-9AEF-B1744A986AB4}" srcId="{7523EC54-EF73-41BE-857C-EF1CCD54CB5F}" destId="{1A51DDBC-036E-4FBE-A75A-09592BE40D56}" srcOrd="0" destOrd="0" parTransId="{0DD0BD3D-5527-402F-AF9B-FFA4769E9A01}" sibTransId="{DE238C02-4576-43CC-BEC5-2491D0EF06B1}"/>
    <dgm:cxn modelId="{4253BF47-6CF7-41F0-B806-F01951CF5C37}" type="presOf" srcId="{0D17D9A2-4C0C-4CD5-A567-96A4FCD14E15}" destId="{ED0D6167-697A-4591-BC5D-4A36683B160C}" srcOrd="0" destOrd="0" presId="urn:microsoft.com/office/officeart/2005/8/layout/chevron2"/>
    <dgm:cxn modelId="{C45FA54C-FE28-45E6-B64C-0ED1F19E6A4E}" type="presOf" srcId="{04D28E53-F8A6-4755-A003-ADE49C650FCE}" destId="{0680AF2E-196E-447A-927B-80C8093595D2}" srcOrd="0" destOrd="1" presId="urn:microsoft.com/office/officeart/2005/8/layout/chevron2"/>
    <dgm:cxn modelId="{92C06C4E-B6E3-4DCC-8702-0859FC8E0BEA}" srcId="{7523EC54-EF73-41BE-857C-EF1CCD54CB5F}" destId="{BE2B60AD-E63C-41AD-A0B9-64A45ACD3C14}" srcOrd="3" destOrd="0" parTransId="{170D9853-CDCC-4441-8088-D1E70C023B6D}" sibTransId="{3502DE90-F961-469D-889D-09C0E29F7628}"/>
    <dgm:cxn modelId="{D9DE2975-7826-4E8C-8BA3-3B1D4806475F}" type="presOf" srcId="{802FA11F-1217-49A8-A0AB-DB83C5E92B8A}" destId="{3FD208A6-E0ED-4691-A11B-3CFEFC46EC60}" srcOrd="0" destOrd="0" presId="urn:microsoft.com/office/officeart/2005/8/layout/chevron2"/>
    <dgm:cxn modelId="{FA286575-B8C9-49DA-8E2C-5A64AA9A2B30}" type="presOf" srcId="{EBD60CD5-8868-412F-9221-9ABD30993696}" destId="{A3ADEDF4-0B1B-4331-8E29-8B9EB2C2DA84}" srcOrd="0" destOrd="1" presId="urn:microsoft.com/office/officeart/2005/8/layout/chevron2"/>
    <dgm:cxn modelId="{03BA3C56-41CC-493C-8F5E-C1BBE77AAE43}" srcId="{802FA11F-1217-49A8-A0AB-DB83C5E92B8A}" destId="{9CF32B2D-0A00-4330-8463-709813AAB1C8}" srcOrd="0" destOrd="0" parTransId="{001B9477-0C84-4A3A-BAE8-41CCD17BF103}" sibTransId="{E628A54E-058F-4C57-B159-9A2A79ECA948}"/>
    <dgm:cxn modelId="{E975C576-0B83-43BD-BE6A-70E7B4480C05}" srcId="{0D17D9A2-4C0C-4CD5-A567-96A4FCD14E15}" destId="{7523EC54-EF73-41BE-857C-EF1CCD54CB5F}" srcOrd="0" destOrd="0" parTransId="{F6B1A8E3-A00A-4171-93BC-EDF09A0F3885}" sibTransId="{CAAFB584-B829-4EA6-A149-15D4A5990691}"/>
    <dgm:cxn modelId="{9716EE5A-3386-4481-8E89-15A009B18A2B}" srcId="{0D17D9A2-4C0C-4CD5-A567-96A4FCD14E15}" destId="{91B9DA90-5838-4296-8C27-A83DE114E304}" srcOrd="3" destOrd="0" parTransId="{E89CC45F-A79F-46E4-B9FE-A36C49B47066}" sibTransId="{D3A6634A-92E3-41C6-A061-FE410E1D2073}"/>
    <dgm:cxn modelId="{DA20E97C-B7AE-4C3C-8225-5434697FFC93}" type="presOf" srcId="{2A63EF9B-294A-4900-BF80-85FD3489E6A0}" destId="{0680AF2E-196E-447A-927B-80C8093595D2}" srcOrd="0" destOrd="2" presId="urn:microsoft.com/office/officeart/2005/8/layout/chevron2"/>
    <dgm:cxn modelId="{330EDB83-84FC-451A-B1E8-DD44563EABAF}" type="presOf" srcId="{7523EC54-EF73-41BE-857C-EF1CCD54CB5F}" destId="{A072A2B6-E729-4EFC-9D35-883582EF3075}" srcOrd="0" destOrd="0" presId="urn:microsoft.com/office/officeart/2005/8/layout/chevron2"/>
    <dgm:cxn modelId="{A7BDF284-5DF4-4EB0-918C-5762F37A6556}" type="presOf" srcId="{ADD7B414-3AF2-485D-BB49-40C15DC2142E}" destId="{D6BEDC36-2926-43B3-99D2-656D591255A5}" srcOrd="0" destOrd="3" presId="urn:microsoft.com/office/officeart/2005/8/layout/chevron2"/>
    <dgm:cxn modelId="{710B0F87-517D-439C-B097-548D0DD266B3}" type="presOf" srcId="{FB9C149D-15D9-4E2B-8449-120202A91222}" destId="{4533F89A-5F3E-4103-AC9D-075250D142CE}" srcOrd="0" destOrd="1" presId="urn:microsoft.com/office/officeart/2005/8/layout/chevron2"/>
    <dgm:cxn modelId="{B9565E99-E185-42BA-A205-DA4D12C7591C}" srcId="{7523EC54-EF73-41BE-857C-EF1CCD54CB5F}" destId="{09B89C72-0A2B-481C-9462-0457F0DBCEEE}" srcOrd="4" destOrd="0" parTransId="{817CEA8D-119B-4033-8ABA-9C172B51125D}" sibTransId="{33D51D1A-0DC2-455D-85C3-8D543567880B}"/>
    <dgm:cxn modelId="{A457509B-E70A-4E51-8815-65ECF48E7159}" srcId="{9AC017F2-E211-4AF3-BC16-E470D5E77066}" destId="{BC1FE169-976C-4F42-88DB-3EB20A29F966}" srcOrd="0" destOrd="0" parTransId="{EF732C73-DAF9-4361-A4CC-00B64444D689}" sibTransId="{8A79A379-BE6B-407D-B909-8DAFBB968225}"/>
    <dgm:cxn modelId="{9E46E09F-9F0F-458B-81EC-33720D76C8E0}" type="presOf" srcId="{BE2B60AD-E63C-41AD-A0B9-64A45ACD3C14}" destId="{0680AF2E-196E-447A-927B-80C8093595D2}" srcOrd="0" destOrd="3" presId="urn:microsoft.com/office/officeart/2005/8/layout/chevron2"/>
    <dgm:cxn modelId="{5FC4AFA0-78F5-42E1-A7D0-4B49653BA261}" srcId="{91B9DA90-5838-4296-8C27-A83DE114E304}" destId="{EBD60CD5-8868-412F-9221-9ABD30993696}" srcOrd="1" destOrd="0" parTransId="{5358EC4C-7F3D-49F6-8A49-4E502ADF2610}" sibTransId="{F1D9609F-42D4-4127-A50C-47C6294FB5DE}"/>
    <dgm:cxn modelId="{556F71A3-8ABC-4E99-9F21-BA825138E9C6}" srcId="{7523EC54-EF73-41BE-857C-EF1CCD54CB5F}" destId="{4C2F145B-D7CE-48D0-9EE8-2EEFEDEB582D}" srcOrd="5" destOrd="0" parTransId="{2E0344A3-8092-4341-82E9-B14AC616A71B}" sibTransId="{7361D79C-2DA2-4F8A-B928-E69186E50A48}"/>
    <dgm:cxn modelId="{14E04EAB-56AC-42C2-AF45-C59118421055}" srcId="{0D17D9A2-4C0C-4CD5-A567-96A4FCD14E15}" destId="{802FA11F-1217-49A8-A0AB-DB83C5E92B8A}" srcOrd="4" destOrd="0" parTransId="{3B0BDA14-73EA-4B70-AA86-C9A5F8610930}" sibTransId="{D2F7A20A-E94C-431F-9C46-13E817DAF2A7}"/>
    <dgm:cxn modelId="{ED4AEBAF-09AA-452D-8ECF-EDBDF79DE9E9}" type="presOf" srcId="{9CF32B2D-0A00-4330-8463-709813AAB1C8}" destId="{D6BEDC36-2926-43B3-99D2-656D591255A5}" srcOrd="0" destOrd="0" presId="urn:microsoft.com/office/officeart/2005/8/layout/chevron2"/>
    <dgm:cxn modelId="{90D14EB2-985F-4F22-8BA2-1A55DB3321CD}" srcId="{7523EC54-EF73-41BE-857C-EF1CCD54CB5F}" destId="{C7DE3822-4239-4AF2-BDD5-8439FCBE8C56}" srcOrd="6" destOrd="0" parTransId="{7DDB09F4-602F-4854-8D4D-69A34CFBA09B}" sibTransId="{BEB2B32F-3D65-4BAC-9F93-064D03E41241}"/>
    <dgm:cxn modelId="{395A59B3-CBCF-470F-B7EA-EC3B43CA9A3C}" srcId="{0D17D9A2-4C0C-4CD5-A567-96A4FCD14E15}" destId="{4FC21A33-5320-4600-A535-133EDF7EF9EE}" srcOrd="1" destOrd="0" parTransId="{033CDE97-08F3-47D3-ACBF-9DAED8809C0C}" sibTransId="{662E49F8-309F-4E80-A488-F3A13C57C573}"/>
    <dgm:cxn modelId="{842CECB3-446C-4D63-80E5-9460EAFCE7BC}" type="presOf" srcId="{91B9DA90-5838-4296-8C27-A83DE114E304}" destId="{CF32CAA1-3631-4244-8DA1-83B52D5388B8}" srcOrd="0" destOrd="0" presId="urn:microsoft.com/office/officeart/2005/8/layout/chevron2"/>
    <dgm:cxn modelId="{9C73DAB7-1F08-4BE7-96E2-C25361B8A399}" type="presOf" srcId="{2213CC6D-528D-4D4A-9E86-15B273D44F92}" destId="{D6BEDC36-2926-43B3-99D2-656D591255A5}" srcOrd="0" destOrd="2" presId="urn:microsoft.com/office/officeart/2005/8/layout/chevron2"/>
    <dgm:cxn modelId="{273F07C2-18BA-4CDA-83BB-8E1FD10A6FB3}" srcId="{802FA11F-1217-49A8-A0AB-DB83C5E92B8A}" destId="{1FED664C-A643-48F6-85D0-56E29D75566A}" srcOrd="1" destOrd="0" parTransId="{A23D81D4-60F2-4519-B7F7-E7EF7A85CA2A}" sibTransId="{2FC1B41D-C43A-4824-8135-41361526A07F}"/>
    <dgm:cxn modelId="{13795FC4-9921-47A0-9C26-5EE0D403AE93}" srcId="{91B9DA90-5838-4296-8C27-A83DE114E304}" destId="{86E09035-89DB-44A3-9651-02EE7C603460}" srcOrd="0" destOrd="0" parTransId="{6C65612B-7D6D-448F-88C1-B298CF9BD516}" sibTransId="{4503E163-BA88-4A8C-88FC-6BE4F5C7C80D}"/>
    <dgm:cxn modelId="{11696FCA-360B-465A-8F00-43ACD8E00C55}" type="presOf" srcId="{C7DE3822-4239-4AF2-BDD5-8439FCBE8C56}" destId="{0680AF2E-196E-447A-927B-80C8093595D2}" srcOrd="0" destOrd="6" presId="urn:microsoft.com/office/officeart/2005/8/layout/chevron2"/>
    <dgm:cxn modelId="{C44B13E2-192F-4106-88AC-93516E6F6B85}" type="presOf" srcId="{F11B5099-FDBC-47BC-B201-05FD6892E089}" destId="{A3ADEDF4-0B1B-4331-8E29-8B9EB2C2DA84}" srcOrd="0" destOrd="2" presId="urn:microsoft.com/office/officeart/2005/8/layout/chevron2"/>
    <dgm:cxn modelId="{6FBE2EE7-C814-4804-9295-3706FE1F612A}" type="presOf" srcId="{9AC017F2-E211-4AF3-BC16-E470D5E77066}" destId="{6783EF47-6748-42A7-AB72-20811ED9B519}" srcOrd="0" destOrd="0" presId="urn:microsoft.com/office/officeart/2005/8/layout/chevron2"/>
    <dgm:cxn modelId="{A013E6EA-D1EB-419E-889C-5C667BE80B25}" type="presOf" srcId="{BC1FE169-976C-4F42-88DB-3EB20A29F966}" destId="{63879F80-5E20-444C-AB02-5F83E69B7A69}" srcOrd="0" destOrd="0" presId="urn:microsoft.com/office/officeart/2005/8/layout/chevron2"/>
    <dgm:cxn modelId="{BF4ED3EB-6FD8-48C9-985B-50D48D3B2214}" type="presOf" srcId="{91D59F26-57C1-4C04-99A6-5DFB95628A88}" destId="{63879F80-5E20-444C-AB02-5F83E69B7A69}" srcOrd="0" destOrd="1" presId="urn:microsoft.com/office/officeart/2005/8/layout/chevron2"/>
    <dgm:cxn modelId="{F78EF2EE-2DE3-4A25-B48D-F6925CAC97F6}" srcId="{7523EC54-EF73-41BE-857C-EF1CCD54CB5F}" destId="{2A63EF9B-294A-4900-BF80-85FD3489E6A0}" srcOrd="2" destOrd="0" parTransId="{4E37CDE7-63FC-4046-8100-0B4134FC3043}" sibTransId="{4947292E-31BF-4737-8A2E-8534443F19BA}"/>
    <dgm:cxn modelId="{4E614CF5-4217-4346-9899-CDD526D905E0}" srcId="{4FC21A33-5320-4600-A535-133EDF7EF9EE}" destId="{FB9C149D-15D9-4E2B-8449-120202A91222}" srcOrd="1" destOrd="0" parTransId="{28A6D2D5-68D8-4A48-9824-F0B164B57E2C}" sibTransId="{663C5760-C840-4E13-B503-26811F81B1A5}"/>
    <dgm:cxn modelId="{3D20D3F8-A588-4EF0-89F1-A7558347B884}" type="presOf" srcId="{DCFDAFA7-11F6-49E8-8AEA-44974BF36512}" destId="{4533F89A-5F3E-4103-AC9D-075250D142CE}" srcOrd="0" destOrd="0" presId="urn:microsoft.com/office/officeart/2005/8/layout/chevron2"/>
    <dgm:cxn modelId="{569747DF-9EC8-4021-8AAC-BAED477787C3}" type="presParOf" srcId="{ED0D6167-697A-4591-BC5D-4A36683B160C}" destId="{4ACFBE4C-B244-4406-AF2E-5B0EC6567555}" srcOrd="0" destOrd="0" presId="urn:microsoft.com/office/officeart/2005/8/layout/chevron2"/>
    <dgm:cxn modelId="{52AD6CAF-9066-4D7B-A55A-FC05742FB61F}" type="presParOf" srcId="{4ACFBE4C-B244-4406-AF2E-5B0EC6567555}" destId="{A072A2B6-E729-4EFC-9D35-883582EF3075}" srcOrd="0" destOrd="0" presId="urn:microsoft.com/office/officeart/2005/8/layout/chevron2"/>
    <dgm:cxn modelId="{03CDD6C7-CBE6-4B85-A21E-B32D89E2078D}" type="presParOf" srcId="{4ACFBE4C-B244-4406-AF2E-5B0EC6567555}" destId="{0680AF2E-196E-447A-927B-80C8093595D2}" srcOrd="1" destOrd="0" presId="urn:microsoft.com/office/officeart/2005/8/layout/chevron2"/>
    <dgm:cxn modelId="{40873C12-0500-441E-9161-3F3DB168BFA5}" type="presParOf" srcId="{ED0D6167-697A-4591-BC5D-4A36683B160C}" destId="{68EE4FAD-C5F5-420F-B349-36D9F287B981}" srcOrd="1" destOrd="0" presId="urn:microsoft.com/office/officeart/2005/8/layout/chevron2"/>
    <dgm:cxn modelId="{2D5C464D-4310-446F-BFB2-16CB39494B13}" type="presParOf" srcId="{ED0D6167-697A-4591-BC5D-4A36683B160C}" destId="{66A3CE15-4DF9-40CC-BA7C-F9442FE50671}" srcOrd="2" destOrd="0" presId="urn:microsoft.com/office/officeart/2005/8/layout/chevron2"/>
    <dgm:cxn modelId="{FF9EAE7B-6088-4F7C-96A5-A599E0E33FA4}" type="presParOf" srcId="{66A3CE15-4DF9-40CC-BA7C-F9442FE50671}" destId="{3C7A0556-AABC-4FEA-93C6-3A7BDAD01A15}" srcOrd="0" destOrd="0" presId="urn:microsoft.com/office/officeart/2005/8/layout/chevron2"/>
    <dgm:cxn modelId="{803E35D8-65BB-42AC-A02A-0747DB078195}" type="presParOf" srcId="{66A3CE15-4DF9-40CC-BA7C-F9442FE50671}" destId="{4533F89A-5F3E-4103-AC9D-075250D142CE}" srcOrd="1" destOrd="0" presId="urn:microsoft.com/office/officeart/2005/8/layout/chevron2"/>
    <dgm:cxn modelId="{87B7FE1B-2BC8-471D-86BA-EDEA783EF38E}" type="presParOf" srcId="{ED0D6167-697A-4591-BC5D-4A36683B160C}" destId="{B76C29D9-C869-464E-98C8-B6404E55C7CD}" srcOrd="3" destOrd="0" presId="urn:microsoft.com/office/officeart/2005/8/layout/chevron2"/>
    <dgm:cxn modelId="{11832772-2F99-4515-BCB0-CBCEAF1824AE}" type="presParOf" srcId="{ED0D6167-697A-4591-BC5D-4A36683B160C}" destId="{0AB6F63C-C36E-4604-9EAF-3DDE1706BD48}" srcOrd="4" destOrd="0" presId="urn:microsoft.com/office/officeart/2005/8/layout/chevron2"/>
    <dgm:cxn modelId="{96C85D3A-AC85-43B1-B50E-DDD86447C143}" type="presParOf" srcId="{0AB6F63C-C36E-4604-9EAF-3DDE1706BD48}" destId="{6783EF47-6748-42A7-AB72-20811ED9B519}" srcOrd="0" destOrd="0" presId="urn:microsoft.com/office/officeart/2005/8/layout/chevron2"/>
    <dgm:cxn modelId="{FFB51CE6-6886-46BE-8E80-75A327C08036}" type="presParOf" srcId="{0AB6F63C-C36E-4604-9EAF-3DDE1706BD48}" destId="{63879F80-5E20-444C-AB02-5F83E69B7A69}" srcOrd="1" destOrd="0" presId="urn:microsoft.com/office/officeart/2005/8/layout/chevron2"/>
    <dgm:cxn modelId="{7C7941B2-9A71-437C-A4C3-8001C6AF4874}" type="presParOf" srcId="{ED0D6167-697A-4591-BC5D-4A36683B160C}" destId="{BE859773-C1F2-4642-9074-F037B13AC12E}" srcOrd="5" destOrd="0" presId="urn:microsoft.com/office/officeart/2005/8/layout/chevron2"/>
    <dgm:cxn modelId="{C495C24D-E870-4A1F-9BD0-E1FE68D74DBF}" type="presParOf" srcId="{ED0D6167-697A-4591-BC5D-4A36683B160C}" destId="{C69B677E-2213-4B95-A4D6-CF1BF9630B8D}" srcOrd="6" destOrd="0" presId="urn:microsoft.com/office/officeart/2005/8/layout/chevron2"/>
    <dgm:cxn modelId="{CB4BA38E-74D4-4073-B67F-444127504DF2}" type="presParOf" srcId="{C69B677E-2213-4B95-A4D6-CF1BF9630B8D}" destId="{CF32CAA1-3631-4244-8DA1-83B52D5388B8}" srcOrd="0" destOrd="0" presId="urn:microsoft.com/office/officeart/2005/8/layout/chevron2"/>
    <dgm:cxn modelId="{CD761EDF-CEE7-4668-8CCB-5DF0436E67B7}" type="presParOf" srcId="{C69B677E-2213-4B95-A4D6-CF1BF9630B8D}" destId="{A3ADEDF4-0B1B-4331-8E29-8B9EB2C2DA84}" srcOrd="1" destOrd="0" presId="urn:microsoft.com/office/officeart/2005/8/layout/chevron2"/>
    <dgm:cxn modelId="{CCFF246C-50DD-42FC-984B-FBF8D1250AA8}" type="presParOf" srcId="{ED0D6167-697A-4591-BC5D-4A36683B160C}" destId="{73A38E17-232D-4493-8232-9DAF72590AE7}" srcOrd="7" destOrd="0" presId="urn:microsoft.com/office/officeart/2005/8/layout/chevron2"/>
    <dgm:cxn modelId="{1F9FB71C-D700-45B3-B327-24E19F06F155}" type="presParOf" srcId="{ED0D6167-697A-4591-BC5D-4A36683B160C}" destId="{440025A3-7B70-4433-B78D-64081B1D4B4B}" srcOrd="8" destOrd="0" presId="urn:microsoft.com/office/officeart/2005/8/layout/chevron2"/>
    <dgm:cxn modelId="{CA365A48-DF3F-486A-ACAA-F05E5471E7F7}" type="presParOf" srcId="{440025A3-7B70-4433-B78D-64081B1D4B4B}" destId="{3FD208A6-E0ED-4691-A11B-3CFEFC46EC60}" srcOrd="0" destOrd="0" presId="urn:microsoft.com/office/officeart/2005/8/layout/chevron2"/>
    <dgm:cxn modelId="{447102EB-0D1B-4D1B-8AF3-05BACFE5987D}" type="presParOf" srcId="{440025A3-7B70-4433-B78D-64081B1D4B4B}" destId="{D6BEDC36-2926-43B3-99D2-656D591255A5}" srcOrd="1" destOrd="0" presId="urn:microsoft.com/office/officeart/2005/8/layout/chevron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4180CB-2E67-4800-AB72-0332509DDDE9}">
      <dsp:nvSpPr>
        <dsp:cNvPr id="0" name=""/>
        <dsp:cNvSpPr/>
      </dsp:nvSpPr>
      <dsp:spPr>
        <a:xfrm>
          <a:off x="831102" y="564366"/>
          <a:ext cx="3773395" cy="3773395"/>
        </a:xfrm>
        <a:prstGeom prst="blockArc">
          <a:avLst>
            <a:gd name="adj1" fmla="val 11880000"/>
            <a:gd name="adj2" fmla="val 16200000"/>
            <a:gd name="adj3" fmla="val 4637"/>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07D4334-370B-4376-884B-000F70A040C4}">
      <dsp:nvSpPr>
        <dsp:cNvPr id="0" name=""/>
        <dsp:cNvSpPr/>
      </dsp:nvSpPr>
      <dsp:spPr>
        <a:xfrm>
          <a:off x="831102" y="564366"/>
          <a:ext cx="3773395" cy="3773395"/>
        </a:xfrm>
        <a:prstGeom prst="blockArc">
          <a:avLst>
            <a:gd name="adj1" fmla="val 7560000"/>
            <a:gd name="adj2" fmla="val 11880000"/>
            <a:gd name="adj3" fmla="val 4637"/>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FA37B6-BEA3-4981-AE7E-BB567CDE4E00}">
      <dsp:nvSpPr>
        <dsp:cNvPr id="0" name=""/>
        <dsp:cNvSpPr/>
      </dsp:nvSpPr>
      <dsp:spPr>
        <a:xfrm>
          <a:off x="831102" y="564366"/>
          <a:ext cx="3773395" cy="3773395"/>
        </a:xfrm>
        <a:prstGeom prst="blockArc">
          <a:avLst>
            <a:gd name="adj1" fmla="val 3240000"/>
            <a:gd name="adj2" fmla="val 7560000"/>
            <a:gd name="adj3" fmla="val 4637"/>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6E5BD15-16CC-42D5-8E37-5A921037507E}">
      <dsp:nvSpPr>
        <dsp:cNvPr id="0" name=""/>
        <dsp:cNvSpPr/>
      </dsp:nvSpPr>
      <dsp:spPr>
        <a:xfrm>
          <a:off x="831102" y="564366"/>
          <a:ext cx="3773395" cy="3773395"/>
        </a:xfrm>
        <a:prstGeom prst="blockArc">
          <a:avLst>
            <a:gd name="adj1" fmla="val 20520000"/>
            <a:gd name="adj2" fmla="val 3240000"/>
            <a:gd name="adj3" fmla="val 4637"/>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5F7860-54BD-462B-86B4-793B809061BD}">
      <dsp:nvSpPr>
        <dsp:cNvPr id="0" name=""/>
        <dsp:cNvSpPr/>
      </dsp:nvSpPr>
      <dsp:spPr>
        <a:xfrm>
          <a:off x="831102" y="564366"/>
          <a:ext cx="3773395" cy="3773395"/>
        </a:xfrm>
        <a:prstGeom prst="blockArc">
          <a:avLst>
            <a:gd name="adj1" fmla="val 16200000"/>
            <a:gd name="adj2" fmla="val 20520000"/>
            <a:gd name="adj3" fmla="val 4637"/>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A10AA5-B7F0-414B-8735-F1943DE19678}">
      <dsp:nvSpPr>
        <dsp:cNvPr id="0" name=""/>
        <dsp:cNvSpPr/>
      </dsp:nvSpPr>
      <dsp:spPr>
        <a:xfrm>
          <a:off x="1849908" y="1583172"/>
          <a:ext cx="1735782" cy="17357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AU" sz="2200" kern="1200"/>
            <a:t>Australian Business Studies</a:t>
          </a:r>
        </a:p>
      </dsp:txBody>
      <dsp:txXfrm>
        <a:off x="2104107" y="1837371"/>
        <a:ext cx="1227384" cy="1227384"/>
      </dsp:txXfrm>
    </dsp:sp>
    <dsp:sp modelId="{73CCC130-8EF9-4E8A-BBD1-11AC0027FD72}">
      <dsp:nvSpPr>
        <dsp:cNvPr id="0" name=""/>
        <dsp:cNvSpPr/>
      </dsp:nvSpPr>
      <dsp:spPr>
        <a:xfrm>
          <a:off x="2110276" y="583"/>
          <a:ext cx="1215047" cy="121504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1. Industry provides Feedback </a:t>
          </a:r>
        </a:p>
      </dsp:txBody>
      <dsp:txXfrm>
        <a:off x="2288216" y="178523"/>
        <a:ext cx="859167" cy="859167"/>
      </dsp:txXfrm>
    </dsp:sp>
    <dsp:sp modelId="{405E0A69-B928-47AD-87E7-AD06C4116EA6}">
      <dsp:nvSpPr>
        <dsp:cNvPr id="0" name=""/>
        <dsp:cNvSpPr/>
      </dsp:nvSpPr>
      <dsp:spPr>
        <a:xfrm>
          <a:off x="3863031" y="1274035"/>
          <a:ext cx="1215047" cy="1215047"/>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2. Academic Team at Australian Business Studies includes suggestions in their TAS's</a:t>
          </a:r>
        </a:p>
      </dsp:txBody>
      <dsp:txXfrm>
        <a:off x="4040971" y="1451975"/>
        <a:ext cx="859167" cy="859167"/>
      </dsp:txXfrm>
    </dsp:sp>
    <dsp:sp modelId="{3D0BAC69-2081-42FC-BD2B-61C01103A0D6}">
      <dsp:nvSpPr>
        <dsp:cNvPr id="0" name=""/>
        <dsp:cNvSpPr/>
      </dsp:nvSpPr>
      <dsp:spPr>
        <a:xfrm>
          <a:off x="3193538" y="3334522"/>
          <a:ext cx="1215047" cy="121504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3. Academic Team delivers training to students as per industry standard practices </a:t>
          </a:r>
        </a:p>
      </dsp:txBody>
      <dsp:txXfrm>
        <a:off x="3371478" y="3512462"/>
        <a:ext cx="859167" cy="859167"/>
      </dsp:txXfrm>
    </dsp:sp>
    <dsp:sp modelId="{EA769057-9D44-4A35-A3BC-D52772A2B94A}">
      <dsp:nvSpPr>
        <dsp:cNvPr id="0" name=""/>
        <dsp:cNvSpPr/>
      </dsp:nvSpPr>
      <dsp:spPr>
        <a:xfrm>
          <a:off x="1027013" y="3334522"/>
          <a:ext cx="1215047" cy="1215047"/>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4. Students graduate at Australian Business Studies with current skills and knowldege required within the industry </a:t>
          </a:r>
        </a:p>
      </dsp:txBody>
      <dsp:txXfrm>
        <a:off x="1204953" y="3512462"/>
        <a:ext cx="859167" cy="859167"/>
      </dsp:txXfrm>
    </dsp:sp>
    <dsp:sp modelId="{C124B1FD-0AC4-449F-B25D-A0154E8F8EF8}">
      <dsp:nvSpPr>
        <dsp:cNvPr id="0" name=""/>
        <dsp:cNvSpPr/>
      </dsp:nvSpPr>
      <dsp:spPr>
        <a:xfrm>
          <a:off x="357520" y="1274035"/>
          <a:ext cx="1215047" cy="121504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5. Students get placements within the industry after graduating from Australian Business Studies</a:t>
          </a:r>
        </a:p>
      </dsp:txBody>
      <dsp:txXfrm>
        <a:off x="535460" y="1451975"/>
        <a:ext cx="859167" cy="8591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72A2B6-E729-4EFC-9D35-883582EF3075}">
      <dsp:nvSpPr>
        <dsp:cNvPr id="0" name=""/>
        <dsp:cNvSpPr/>
      </dsp:nvSpPr>
      <dsp:spPr>
        <a:xfrm rot="5400000">
          <a:off x="-211816" y="212041"/>
          <a:ext cx="1412107" cy="98847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Student Enquiry </a:t>
          </a:r>
        </a:p>
      </dsp:txBody>
      <dsp:txXfrm rot="-5400000">
        <a:off x="1" y="494463"/>
        <a:ext cx="988475" cy="423632"/>
      </dsp:txXfrm>
    </dsp:sp>
    <dsp:sp modelId="{0680AF2E-196E-447A-927B-80C8093595D2}">
      <dsp:nvSpPr>
        <dsp:cNvPr id="0" name=""/>
        <dsp:cNvSpPr/>
      </dsp:nvSpPr>
      <dsp:spPr>
        <a:xfrm rot="5400000">
          <a:off x="2923282" y="-1934582"/>
          <a:ext cx="917869" cy="4787484"/>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AU" sz="700" kern="1200"/>
            <a:t>Provide Pre enrolment information to the student by refering to </a:t>
          </a:r>
        </a:p>
        <a:p>
          <a:pPr marL="57150" lvl="1" indent="-57150" algn="l" defTabSz="311150">
            <a:lnSpc>
              <a:spcPct val="90000"/>
            </a:lnSpc>
            <a:spcBef>
              <a:spcPct val="0"/>
            </a:spcBef>
            <a:spcAft>
              <a:spcPct val="15000"/>
            </a:spcAft>
            <a:buChar char="•"/>
          </a:pPr>
          <a:r>
            <a:rPr lang="en-AU" sz="700" kern="1200"/>
            <a:t>Enrolment Form </a:t>
          </a:r>
        </a:p>
        <a:p>
          <a:pPr marL="57150" lvl="1" indent="-57150" algn="l" defTabSz="311150">
            <a:lnSpc>
              <a:spcPct val="90000"/>
            </a:lnSpc>
            <a:spcBef>
              <a:spcPct val="0"/>
            </a:spcBef>
            <a:spcAft>
              <a:spcPct val="15000"/>
            </a:spcAft>
            <a:buChar char="•"/>
          </a:pPr>
          <a:r>
            <a:rPr lang="en-AU" sz="700" kern="1200"/>
            <a:t>Student Handbook </a:t>
          </a:r>
        </a:p>
        <a:p>
          <a:pPr marL="57150" lvl="1" indent="-57150" algn="l" defTabSz="311150">
            <a:lnSpc>
              <a:spcPct val="90000"/>
            </a:lnSpc>
            <a:spcBef>
              <a:spcPct val="0"/>
            </a:spcBef>
            <a:spcAft>
              <a:spcPct val="15000"/>
            </a:spcAft>
            <a:buChar char="•"/>
          </a:pPr>
          <a:r>
            <a:rPr lang="en-AU" sz="700" kern="1200"/>
            <a:t>Course Brochure </a:t>
          </a:r>
        </a:p>
        <a:p>
          <a:pPr marL="57150" lvl="1" indent="-57150" algn="l" defTabSz="311150">
            <a:lnSpc>
              <a:spcPct val="90000"/>
            </a:lnSpc>
            <a:spcBef>
              <a:spcPct val="0"/>
            </a:spcBef>
            <a:spcAft>
              <a:spcPct val="15000"/>
            </a:spcAft>
            <a:buChar char="•"/>
          </a:pPr>
          <a:r>
            <a:rPr lang="en-AU" sz="700" kern="1200"/>
            <a:t>Fee Management Policy </a:t>
          </a:r>
        </a:p>
        <a:p>
          <a:pPr marL="57150" lvl="1" indent="-57150" algn="l" defTabSz="311150">
            <a:lnSpc>
              <a:spcPct val="90000"/>
            </a:lnSpc>
            <a:spcBef>
              <a:spcPct val="0"/>
            </a:spcBef>
            <a:spcAft>
              <a:spcPct val="15000"/>
            </a:spcAft>
            <a:buChar char="•"/>
          </a:pPr>
          <a:r>
            <a:rPr lang="en-AU" sz="700" kern="1200"/>
            <a:t>Dept of Education student factsheets</a:t>
          </a:r>
        </a:p>
        <a:p>
          <a:pPr marL="57150" lvl="1" indent="-57150" algn="l" defTabSz="311150">
            <a:lnSpc>
              <a:spcPct val="90000"/>
            </a:lnSpc>
            <a:spcBef>
              <a:spcPct val="0"/>
            </a:spcBef>
            <a:spcAft>
              <a:spcPct val="15000"/>
            </a:spcAft>
            <a:buChar char="•"/>
          </a:pPr>
          <a:r>
            <a:rPr lang="en-AU" sz="700" kern="1200"/>
            <a:t>TPS overview </a:t>
          </a:r>
        </a:p>
      </dsp:txBody>
      <dsp:txXfrm rot="-5400000">
        <a:off x="988475" y="45032"/>
        <a:ext cx="4742677" cy="828255"/>
      </dsp:txXfrm>
    </dsp:sp>
    <dsp:sp modelId="{3C7A0556-AABC-4FEA-93C6-3A7BDAD01A15}">
      <dsp:nvSpPr>
        <dsp:cNvPr id="0" name=""/>
        <dsp:cNvSpPr/>
      </dsp:nvSpPr>
      <dsp:spPr>
        <a:xfrm rot="5400000">
          <a:off x="-211816" y="1509584"/>
          <a:ext cx="1412107" cy="988475"/>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Enrolment Application</a:t>
          </a:r>
        </a:p>
      </dsp:txBody>
      <dsp:txXfrm rot="-5400000">
        <a:off x="1" y="1792006"/>
        <a:ext cx="988475" cy="423632"/>
      </dsp:txXfrm>
    </dsp:sp>
    <dsp:sp modelId="{4533F89A-5F3E-4103-AC9D-075250D142CE}">
      <dsp:nvSpPr>
        <dsp:cNvPr id="0" name=""/>
        <dsp:cNvSpPr/>
      </dsp:nvSpPr>
      <dsp:spPr>
        <a:xfrm rot="5400000">
          <a:off x="2923282" y="-637039"/>
          <a:ext cx="917869" cy="4787484"/>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AU" sz="700" kern="1200"/>
            <a:t>Send/ divert student to access Enrolment Application Form on college Website </a:t>
          </a:r>
        </a:p>
        <a:p>
          <a:pPr marL="57150" lvl="1" indent="-57150" algn="l" defTabSz="311150">
            <a:lnSpc>
              <a:spcPct val="90000"/>
            </a:lnSpc>
            <a:spcBef>
              <a:spcPct val="0"/>
            </a:spcBef>
            <a:spcAft>
              <a:spcPct val="15000"/>
            </a:spcAft>
            <a:buChar char="•"/>
          </a:pPr>
          <a:r>
            <a:rPr lang="en-AU" sz="700" kern="1200"/>
            <a:t>Advise on Entry Requirements and supporting docuemnts required for admission (should include but not limited to Application Form completed, IELTS or equivalent score evidence, High School/ Year 12 pass certificate, any other qualifications held, employment letters  </a:t>
          </a:r>
        </a:p>
      </dsp:txBody>
      <dsp:txXfrm rot="-5400000">
        <a:off x="988475" y="1342575"/>
        <a:ext cx="4742677" cy="828255"/>
      </dsp:txXfrm>
    </dsp:sp>
    <dsp:sp modelId="{6783EF47-6748-42A7-AB72-20811ED9B519}">
      <dsp:nvSpPr>
        <dsp:cNvPr id="0" name=""/>
        <dsp:cNvSpPr/>
      </dsp:nvSpPr>
      <dsp:spPr>
        <a:xfrm rot="5400000">
          <a:off x="-211816" y="2807127"/>
          <a:ext cx="1412107" cy="988475"/>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Initial Skills Assessment</a:t>
          </a:r>
        </a:p>
      </dsp:txBody>
      <dsp:txXfrm rot="-5400000">
        <a:off x="1" y="3089549"/>
        <a:ext cx="988475" cy="423632"/>
      </dsp:txXfrm>
    </dsp:sp>
    <dsp:sp modelId="{63879F80-5E20-444C-AB02-5F83E69B7A69}">
      <dsp:nvSpPr>
        <dsp:cNvPr id="0" name=""/>
        <dsp:cNvSpPr/>
      </dsp:nvSpPr>
      <dsp:spPr>
        <a:xfrm rot="5400000">
          <a:off x="2923282" y="660503"/>
          <a:ext cx="917869" cy="4787484"/>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AU" sz="700" kern="1200"/>
            <a:t>If student meets the eligibility critirea, issue Initial Skills assessment </a:t>
          </a:r>
        </a:p>
        <a:p>
          <a:pPr marL="57150" lvl="1" indent="-57150" algn="l" defTabSz="311150">
            <a:lnSpc>
              <a:spcPct val="90000"/>
            </a:lnSpc>
            <a:spcBef>
              <a:spcPct val="0"/>
            </a:spcBef>
            <a:spcAft>
              <a:spcPct val="15000"/>
            </a:spcAft>
            <a:buChar char="•"/>
          </a:pPr>
          <a:r>
            <a:rPr lang="en-AU" sz="700" kern="1200"/>
            <a:t>Recieve completed Initial SKills assessment</a:t>
          </a:r>
        </a:p>
      </dsp:txBody>
      <dsp:txXfrm rot="-5400000">
        <a:off x="988475" y="2640118"/>
        <a:ext cx="4742677" cy="828255"/>
      </dsp:txXfrm>
    </dsp:sp>
    <dsp:sp modelId="{CF32CAA1-3631-4244-8DA1-83B52D5388B8}">
      <dsp:nvSpPr>
        <dsp:cNvPr id="0" name=""/>
        <dsp:cNvSpPr/>
      </dsp:nvSpPr>
      <dsp:spPr>
        <a:xfrm rot="5400000">
          <a:off x="-211816" y="4104670"/>
          <a:ext cx="1412107" cy="988475"/>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Student Offer</a:t>
          </a:r>
        </a:p>
      </dsp:txBody>
      <dsp:txXfrm rot="-5400000">
        <a:off x="1" y="4387092"/>
        <a:ext cx="988475" cy="423632"/>
      </dsp:txXfrm>
    </dsp:sp>
    <dsp:sp modelId="{A3ADEDF4-0B1B-4331-8E29-8B9EB2C2DA84}">
      <dsp:nvSpPr>
        <dsp:cNvPr id="0" name=""/>
        <dsp:cNvSpPr/>
      </dsp:nvSpPr>
      <dsp:spPr>
        <a:xfrm rot="5400000">
          <a:off x="2923282" y="1958046"/>
          <a:ext cx="917869" cy="4787484"/>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endParaRPr lang="en-AU" sz="700" kern="1200"/>
        </a:p>
        <a:p>
          <a:pPr marL="57150" lvl="1" indent="-57150" algn="l" defTabSz="311150">
            <a:lnSpc>
              <a:spcPct val="90000"/>
            </a:lnSpc>
            <a:spcBef>
              <a:spcPct val="0"/>
            </a:spcBef>
            <a:spcAft>
              <a:spcPct val="15000"/>
            </a:spcAft>
            <a:buChar char="•"/>
          </a:pPr>
          <a:r>
            <a:rPr lang="en-AU" sz="700" kern="1200"/>
            <a:t>Issue Offer Letter and Student agreement if the student meets all conditions of offer and satisfies the Initial skills assessment criteria </a:t>
          </a:r>
        </a:p>
        <a:p>
          <a:pPr marL="57150" lvl="1" indent="-57150" algn="l" defTabSz="311150">
            <a:lnSpc>
              <a:spcPct val="90000"/>
            </a:lnSpc>
            <a:spcBef>
              <a:spcPct val="0"/>
            </a:spcBef>
            <a:spcAft>
              <a:spcPct val="15000"/>
            </a:spcAft>
            <a:buChar char="•"/>
          </a:pPr>
          <a:r>
            <a:rPr lang="en-AU" sz="700" kern="1200"/>
            <a:t>Issue Invoice for initial deposit and payment plan for future payments </a:t>
          </a:r>
        </a:p>
      </dsp:txBody>
      <dsp:txXfrm rot="-5400000">
        <a:off x="988475" y="3937661"/>
        <a:ext cx="4742677" cy="828255"/>
      </dsp:txXfrm>
    </dsp:sp>
    <dsp:sp modelId="{3FD208A6-E0ED-4691-A11B-3CFEFC46EC60}">
      <dsp:nvSpPr>
        <dsp:cNvPr id="0" name=""/>
        <dsp:cNvSpPr/>
      </dsp:nvSpPr>
      <dsp:spPr>
        <a:xfrm rot="5400000">
          <a:off x="-211816" y="5402213"/>
          <a:ext cx="1412107" cy="988475"/>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Confirmation of Enrolment</a:t>
          </a:r>
        </a:p>
      </dsp:txBody>
      <dsp:txXfrm rot="-5400000">
        <a:off x="1" y="5684635"/>
        <a:ext cx="988475" cy="423632"/>
      </dsp:txXfrm>
    </dsp:sp>
    <dsp:sp modelId="{D6BEDC36-2926-43B3-99D2-656D591255A5}">
      <dsp:nvSpPr>
        <dsp:cNvPr id="0" name=""/>
        <dsp:cNvSpPr/>
      </dsp:nvSpPr>
      <dsp:spPr>
        <a:xfrm rot="5400000">
          <a:off x="2923282" y="3255589"/>
          <a:ext cx="917869" cy="4787484"/>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AU" sz="700" kern="1200"/>
            <a:t>Recieve signed student agreement and initial payment evidence </a:t>
          </a:r>
        </a:p>
        <a:p>
          <a:pPr marL="57150" lvl="1" indent="-57150" algn="l" defTabSz="311150">
            <a:lnSpc>
              <a:spcPct val="90000"/>
            </a:lnSpc>
            <a:spcBef>
              <a:spcPct val="0"/>
            </a:spcBef>
            <a:spcAft>
              <a:spcPct val="15000"/>
            </a:spcAft>
            <a:buChar char="•"/>
          </a:pPr>
          <a:r>
            <a:rPr lang="en-AU" sz="700" kern="1200"/>
            <a:t>Issue COE from PRISMS </a:t>
          </a:r>
        </a:p>
        <a:p>
          <a:pPr marL="57150" lvl="1" indent="-57150" algn="l" defTabSz="311150">
            <a:lnSpc>
              <a:spcPct val="90000"/>
            </a:lnSpc>
            <a:spcBef>
              <a:spcPct val="0"/>
            </a:spcBef>
            <a:spcAft>
              <a:spcPct val="15000"/>
            </a:spcAft>
            <a:buChar char="•"/>
          </a:pPr>
          <a:r>
            <a:rPr lang="en-AU" sz="700" kern="1200"/>
            <a:t>Fee reciept for student records </a:t>
          </a:r>
        </a:p>
        <a:p>
          <a:pPr marL="57150" lvl="1" indent="-57150" algn="l" defTabSz="311150">
            <a:lnSpc>
              <a:spcPct val="90000"/>
            </a:lnSpc>
            <a:spcBef>
              <a:spcPct val="0"/>
            </a:spcBef>
            <a:spcAft>
              <a:spcPct val="15000"/>
            </a:spcAft>
            <a:buChar char="•"/>
          </a:pPr>
          <a:r>
            <a:rPr lang="en-AU" sz="700" kern="1200"/>
            <a:t>OSHC information if arranged by college</a:t>
          </a:r>
        </a:p>
      </dsp:txBody>
      <dsp:txXfrm rot="-5400000">
        <a:off x="988475" y="5235204"/>
        <a:ext cx="4742677" cy="8282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2B90-CB32-4D70-9BFA-7802BA13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2796</TotalTime>
  <Pages>75</Pages>
  <Words>24449</Words>
  <Characters>139364</Characters>
  <Application>Microsoft Office Word</Application>
  <DocSecurity>0</DocSecurity>
  <Lines>1161</Lines>
  <Paragraphs>326</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    About Us </vt:lpstr>
      <vt:lpstr>    Our Campus &amp; Contact Details</vt:lpstr>
      <vt:lpstr>    Our Campus Facilities</vt:lpstr>
      <vt:lpstr>    Emergency Telephone Numbers:</vt:lpstr>
      <vt:lpstr>    Key highlights of this Handbook:</vt:lpstr>
      <vt:lpstr>    </vt:lpstr>
      <vt:lpstr>    Key highlights of Australian Business Studies:</vt:lpstr>
      <vt:lpstr>    </vt:lpstr>
      <vt:lpstr>    ESOS Framework:</vt:lpstr>
      <vt:lpstr>    Our Scope</vt:lpstr>
      <vt:lpstr>    Delivery strategy:</vt:lpstr>
      <vt:lpstr>    Assessment strategy:</vt:lpstr>
      <vt:lpstr>    Assessment</vt:lpstr>
      <vt:lpstr>        </vt:lpstr>
      <vt:lpstr>    Referencing</vt:lpstr>
      <vt:lpstr>        </vt:lpstr>
      <vt:lpstr>    </vt:lpstr>
      <vt:lpstr>    Cheating</vt:lpstr>
      <vt:lpstr>    Plagiarism</vt:lpstr>
      <vt:lpstr>    Misconduct</vt:lpstr>
      <vt:lpstr>    Disciplinary Action</vt:lpstr>
      <vt:lpstr>    Admissions &amp; Enrolment</vt:lpstr>
      <vt:lpstr>    General entry requirements</vt:lpstr>
      <vt:lpstr>    /</vt:lpstr>
      <vt:lpstr>    Visas</vt:lpstr>
      <vt:lpstr>    Arranging Travel and Documents to Bring</vt:lpstr>
      <vt:lpstr>    Entry into Australia</vt:lpstr>
      <vt:lpstr>    Arriving in Australia</vt:lpstr>
      <vt:lpstr>    Living in Australia</vt:lpstr>
      <vt:lpstr>    Accommodation</vt:lpstr>
      <vt:lpstr>    Boarding or homestay</vt:lpstr>
      <vt:lpstr>    Bringing your Family with You</vt:lpstr>
      <vt:lpstr>    Health</vt:lpstr>
      <vt:lpstr>    Working in Australia</vt:lpstr>
      <vt:lpstr>    Your Safety</vt:lpstr>
      <vt:lpstr>    Living Costs in Australia</vt:lpstr>
      <vt:lpstr>    Budgeting</vt:lpstr>
      <vt:lpstr>    Shopping</vt:lpstr>
      <vt:lpstr>    Clothing</vt:lpstr>
      <vt:lpstr>    Unique Student Identifier</vt:lpstr>
      <vt:lpstr>    Credit Transfers</vt:lpstr>
      <vt:lpstr>    Recognition of Prior Learning</vt:lpstr>
      <vt:lpstr>    RTONAME Policies &amp; Procedure</vt:lpstr>
      <vt:lpstr>    External Support Services</vt:lpstr>
      <vt:lpstr>    Fees and Refunds</vt:lpstr>
    </vt:vector>
  </TitlesOfParts>
  <Company/>
  <LinksUpToDate>false</LinksUpToDate>
  <CharactersWithSpaces>163487</CharactersWithSpaces>
  <SharedDoc>false</SharedDoc>
  <HLinks>
    <vt:vector size="1044" baseType="variant">
      <vt:variant>
        <vt:i4>2097241</vt:i4>
      </vt:variant>
      <vt:variant>
        <vt:i4>687</vt:i4>
      </vt:variant>
      <vt:variant>
        <vt:i4>0</vt:i4>
      </vt:variant>
      <vt:variant>
        <vt:i4>5</vt:i4>
      </vt:variant>
      <vt:variant>
        <vt:lpwstr>mailto:info@abstudies.com.au</vt:lpwstr>
      </vt:variant>
      <vt:variant>
        <vt:lpwstr/>
      </vt:variant>
      <vt:variant>
        <vt:i4>3932201</vt:i4>
      </vt:variant>
      <vt:variant>
        <vt:i4>684</vt:i4>
      </vt:variant>
      <vt:variant>
        <vt:i4>0</vt:i4>
      </vt:variant>
      <vt:variant>
        <vt:i4>5</vt:i4>
      </vt:variant>
      <vt:variant>
        <vt:lpwstr>http://www.abstudies.com.au/favicon.ico</vt:lpwstr>
      </vt:variant>
      <vt:variant>
        <vt:lpwstr/>
      </vt:variant>
      <vt:variant>
        <vt:i4>1310721</vt:i4>
      </vt:variant>
      <vt:variant>
        <vt:i4>681</vt:i4>
      </vt:variant>
      <vt:variant>
        <vt:i4>0</vt:i4>
      </vt:variant>
      <vt:variant>
        <vt:i4>5</vt:i4>
      </vt:variant>
      <vt:variant>
        <vt:lpwstr>http://www.ombudsman.gov.au/making-a-complaint/overseas-students</vt:lpwstr>
      </vt:variant>
      <vt:variant>
        <vt:lpwstr>quality-of-education-provider</vt:lpwstr>
      </vt:variant>
      <vt:variant>
        <vt:i4>6684725</vt:i4>
      </vt:variant>
      <vt:variant>
        <vt:i4>678</vt:i4>
      </vt:variant>
      <vt:variant>
        <vt:i4>0</vt:i4>
      </vt:variant>
      <vt:variant>
        <vt:i4>5</vt:i4>
      </vt:variant>
      <vt:variant>
        <vt:lpwstr>https://www.asqa.gov.au/complaints</vt:lpwstr>
      </vt:variant>
      <vt:variant>
        <vt:lpwstr/>
      </vt:variant>
      <vt:variant>
        <vt:i4>2687056</vt:i4>
      </vt:variant>
      <vt:variant>
        <vt:i4>675</vt:i4>
      </vt:variant>
      <vt:variant>
        <vt:i4>0</vt:i4>
      </vt:variant>
      <vt:variant>
        <vt:i4>5</vt:i4>
      </vt:variant>
      <vt:variant>
        <vt:lpwstr>mailto:ntch@education.gov.au</vt:lpwstr>
      </vt:variant>
      <vt:variant>
        <vt:lpwstr/>
      </vt:variant>
      <vt:variant>
        <vt:i4>5242962</vt:i4>
      </vt:variant>
      <vt:variant>
        <vt:i4>672</vt:i4>
      </vt:variant>
      <vt:variant>
        <vt:i4>0</vt:i4>
      </vt:variant>
      <vt:variant>
        <vt:i4>5</vt:i4>
      </vt:variant>
      <vt:variant>
        <vt:lpwstr>https://www.resolution.institute/disputeresolverdirectory</vt:lpwstr>
      </vt:variant>
      <vt:variant>
        <vt:lpwstr/>
      </vt:variant>
      <vt:variant>
        <vt:i4>5374044</vt:i4>
      </vt:variant>
      <vt:variant>
        <vt:i4>669</vt:i4>
      </vt:variant>
      <vt:variant>
        <vt:i4>0</vt:i4>
      </vt:variant>
      <vt:variant>
        <vt:i4>5</vt:i4>
      </vt:variant>
      <vt:variant>
        <vt:lpwstr>http://www.ombudsman.gov.au/about/overseas-student-ombudsman-landing-page</vt:lpwstr>
      </vt:variant>
      <vt:variant>
        <vt:lpwstr/>
      </vt:variant>
      <vt:variant>
        <vt:i4>3932201</vt:i4>
      </vt:variant>
      <vt:variant>
        <vt:i4>666</vt:i4>
      </vt:variant>
      <vt:variant>
        <vt:i4>0</vt:i4>
      </vt:variant>
      <vt:variant>
        <vt:i4>5</vt:i4>
      </vt:variant>
      <vt:variant>
        <vt:lpwstr>http://www.abstudies.com.au/favicon.ico</vt:lpwstr>
      </vt:variant>
      <vt:variant>
        <vt:lpwstr/>
      </vt:variant>
      <vt:variant>
        <vt:i4>7012412</vt:i4>
      </vt:variant>
      <vt:variant>
        <vt:i4>663</vt:i4>
      </vt:variant>
      <vt:variant>
        <vt:i4>0</vt:i4>
      </vt:variant>
      <vt:variant>
        <vt:i4>5</vt:i4>
      </vt:variant>
      <vt:variant>
        <vt:lpwstr>https://www.education.gov.au/privacy-notice-and-student-declaration</vt:lpwstr>
      </vt:variant>
      <vt:variant>
        <vt:lpwstr/>
      </vt:variant>
      <vt:variant>
        <vt:i4>4849743</vt:i4>
      </vt:variant>
      <vt:variant>
        <vt:i4>660</vt:i4>
      </vt:variant>
      <vt:variant>
        <vt:i4>0</vt:i4>
      </vt:variant>
      <vt:variant>
        <vt:i4>5</vt:i4>
      </vt:variant>
      <vt:variant>
        <vt:lpwstr>https://internationaleducation.gov.au/regulatory-information/pages/regulatoryinformation.aspx</vt:lpwstr>
      </vt:variant>
      <vt:variant>
        <vt:lpwstr/>
      </vt:variant>
      <vt:variant>
        <vt:i4>458757</vt:i4>
      </vt:variant>
      <vt:variant>
        <vt:i4>657</vt:i4>
      </vt:variant>
      <vt:variant>
        <vt:i4>0</vt:i4>
      </vt:variant>
      <vt:variant>
        <vt:i4>5</vt:i4>
      </vt:variant>
      <vt:variant>
        <vt:lpwstr>https://www.homeaffairs.gov.au/trav/stud</vt:lpwstr>
      </vt:variant>
      <vt:variant>
        <vt:lpwstr/>
      </vt:variant>
      <vt:variant>
        <vt:i4>3932201</vt:i4>
      </vt:variant>
      <vt:variant>
        <vt:i4>654</vt:i4>
      </vt:variant>
      <vt:variant>
        <vt:i4>0</vt:i4>
      </vt:variant>
      <vt:variant>
        <vt:i4>5</vt:i4>
      </vt:variant>
      <vt:variant>
        <vt:lpwstr>http://www.abstudies.com.au/favicon.ico</vt:lpwstr>
      </vt:variant>
      <vt:variant>
        <vt:lpwstr/>
      </vt:variant>
      <vt:variant>
        <vt:i4>2949160</vt:i4>
      </vt:variant>
      <vt:variant>
        <vt:i4>651</vt:i4>
      </vt:variant>
      <vt:variant>
        <vt:i4>0</vt:i4>
      </vt:variant>
      <vt:variant>
        <vt:i4>5</vt:i4>
      </vt:variant>
      <vt:variant>
        <vt:lpwstr>https://www.homeaffairs.gov.au/</vt:lpwstr>
      </vt:variant>
      <vt:variant>
        <vt:lpwstr/>
      </vt:variant>
      <vt:variant>
        <vt:i4>3932201</vt:i4>
      </vt:variant>
      <vt:variant>
        <vt:i4>648</vt:i4>
      </vt:variant>
      <vt:variant>
        <vt:i4>0</vt:i4>
      </vt:variant>
      <vt:variant>
        <vt:i4>5</vt:i4>
      </vt:variant>
      <vt:variant>
        <vt:lpwstr>http://www.abstudies.com.au/favicon.ico</vt:lpwstr>
      </vt:variant>
      <vt:variant>
        <vt:lpwstr/>
      </vt:variant>
      <vt:variant>
        <vt:i4>458757</vt:i4>
      </vt:variant>
      <vt:variant>
        <vt:i4>645</vt:i4>
      </vt:variant>
      <vt:variant>
        <vt:i4>0</vt:i4>
      </vt:variant>
      <vt:variant>
        <vt:i4>5</vt:i4>
      </vt:variant>
      <vt:variant>
        <vt:lpwstr>https://www.homeaffairs.gov.au/trav/stud</vt:lpwstr>
      </vt:variant>
      <vt:variant>
        <vt:lpwstr/>
      </vt:variant>
      <vt:variant>
        <vt:i4>7864372</vt:i4>
      </vt:variant>
      <vt:variant>
        <vt:i4>642</vt:i4>
      </vt:variant>
      <vt:variant>
        <vt:i4>0</vt:i4>
      </vt:variant>
      <vt:variant>
        <vt:i4>5</vt:i4>
      </vt:variant>
      <vt:variant>
        <vt:lpwstr>http://www.legalaid.vic.gov.au/</vt:lpwstr>
      </vt:variant>
      <vt:variant>
        <vt:lpwstr/>
      </vt:variant>
      <vt:variant>
        <vt:i4>5505025</vt:i4>
      </vt:variant>
      <vt:variant>
        <vt:i4>639</vt:i4>
      </vt:variant>
      <vt:variant>
        <vt:i4>0</vt:i4>
      </vt:variant>
      <vt:variant>
        <vt:i4>5</vt:i4>
      </vt:variant>
      <vt:variant>
        <vt:lpwstr>https://www.studymelbourne.vic.gov.au/about-study-melbourne/programs-and-services/study-melbourne-student-centre</vt:lpwstr>
      </vt:variant>
      <vt:variant>
        <vt:lpwstr/>
      </vt:variant>
      <vt:variant>
        <vt:i4>8060968</vt:i4>
      </vt:variant>
      <vt:variant>
        <vt:i4>636</vt:i4>
      </vt:variant>
      <vt:variant>
        <vt:i4>0</vt:i4>
      </vt:variant>
      <vt:variant>
        <vt:i4>5</vt:i4>
      </vt:variant>
      <vt:variant>
        <vt:lpwstr>http://www.melbourne.vic.gov.au/community/health-support-services/multicultural-services/Pages/multicultural-services.aspx</vt:lpwstr>
      </vt:variant>
      <vt:variant>
        <vt:lpwstr/>
      </vt:variant>
      <vt:variant>
        <vt:i4>7274530</vt:i4>
      </vt:variant>
      <vt:variant>
        <vt:i4>633</vt:i4>
      </vt:variant>
      <vt:variant>
        <vt:i4>0</vt:i4>
      </vt:variant>
      <vt:variant>
        <vt:i4>5</vt:i4>
      </vt:variant>
      <vt:variant>
        <vt:lpwstr>http://www.tuv.org.au/</vt:lpwstr>
      </vt:variant>
      <vt:variant>
        <vt:lpwstr/>
      </vt:variant>
      <vt:variant>
        <vt:i4>3211320</vt:i4>
      </vt:variant>
      <vt:variant>
        <vt:i4>630</vt:i4>
      </vt:variant>
      <vt:variant>
        <vt:i4>0</vt:i4>
      </vt:variant>
      <vt:variant>
        <vt:i4>5</vt:i4>
      </vt:variant>
      <vt:variant>
        <vt:lpwstr>https://www.1800respect.org.au/</vt:lpwstr>
      </vt:variant>
      <vt:variant>
        <vt:lpwstr/>
      </vt:variant>
      <vt:variant>
        <vt:i4>655452</vt:i4>
      </vt:variant>
      <vt:variant>
        <vt:i4>627</vt:i4>
      </vt:variant>
      <vt:variant>
        <vt:i4>0</vt:i4>
      </vt:variant>
      <vt:variant>
        <vt:i4>5</vt:i4>
      </vt:variant>
      <vt:variant>
        <vt:lpwstr>https://www.myfuture.edu.au/</vt:lpwstr>
      </vt:variant>
      <vt:variant>
        <vt:lpwstr/>
      </vt:variant>
      <vt:variant>
        <vt:i4>6160472</vt:i4>
      </vt:variant>
      <vt:variant>
        <vt:i4>624</vt:i4>
      </vt:variant>
      <vt:variant>
        <vt:i4>0</vt:i4>
      </vt:variant>
      <vt:variant>
        <vt:i4>5</vt:i4>
      </vt:variant>
      <vt:variant>
        <vt:lpwstr>https://mindspot.org.au/</vt:lpwstr>
      </vt:variant>
      <vt:variant>
        <vt:lpwstr/>
      </vt:variant>
      <vt:variant>
        <vt:i4>917586</vt:i4>
      </vt:variant>
      <vt:variant>
        <vt:i4>621</vt:i4>
      </vt:variant>
      <vt:variant>
        <vt:i4>0</vt:i4>
      </vt:variant>
      <vt:variant>
        <vt:i4>5</vt:i4>
      </vt:variant>
      <vt:variant>
        <vt:lpwstr>https://www.healthdirect.gov.au/</vt:lpwstr>
      </vt:variant>
      <vt:variant>
        <vt:lpwstr/>
      </vt:variant>
      <vt:variant>
        <vt:i4>4128802</vt:i4>
      </vt:variant>
      <vt:variant>
        <vt:i4>618</vt:i4>
      </vt:variant>
      <vt:variant>
        <vt:i4>0</vt:i4>
      </vt:variant>
      <vt:variant>
        <vt:i4>5</vt:i4>
      </vt:variant>
      <vt:variant>
        <vt:lpwstr>http://www.reachout.com.au/</vt:lpwstr>
      </vt:variant>
      <vt:variant>
        <vt:lpwstr/>
      </vt:variant>
      <vt:variant>
        <vt:i4>2097241</vt:i4>
      </vt:variant>
      <vt:variant>
        <vt:i4>615</vt:i4>
      </vt:variant>
      <vt:variant>
        <vt:i4>0</vt:i4>
      </vt:variant>
      <vt:variant>
        <vt:i4>5</vt:i4>
      </vt:variant>
      <vt:variant>
        <vt:lpwstr>mailto:info@abstudies.com.au</vt:lpwstr>
      </vt:variant>
      <vt:variant>
        <vt:lpwstr/>
      </vt:variant>
      <vt:variant>
        <vt:i4>3932201</vt:i4>
      </vt:variant>
      <vt:variant>
        <vt:i4>612</vt:i4>
      </vt:variant>
      <vt:variant>
        <vt:i4>0</vt:i4>
      </vt:variant>
      <vt:variant>
        <vt:i4>5</vt:i4>
      </vt:variant>
      <vt:variant>
        <vt:lpwstr>http://www.abstudies.com.au/favicon.ico</vt:lpwstr>
      </vt:variant>
      <vt:variant>
        <vt:lpwstr/>
      </vt:variant>
      <vt:variant>
        <vt:i4>3932201</vt:i4>
      </vt:variant>
      <vt:variant>
        <vt:i4>609</vt:i4>
      </vt:variant>
      <vt:variant>
        <vt:i4>0</vt:i4>
      </vt:variant>
      <vt:variant>
        <vt:i4>5</vt:i4>
      </vt:variant>
      <vt:variant>
        <vt:lpwstr>http://www.abstudies.com.au/favicon.ico</vt:lpwstr>
      </vt:variant>
      <vt:variant>
        <vt:lpwstr/>
      </vt:variant>
      <vt:variant>
        <vt:i4>5373952</vt:i4>
      </vt:variant>
      <vt:variant>
        <vt:i4>606</vt:i4>
      </vt:variant>
      <vt:variant>
        <vt:i4>0</vt:i4>
      </vt:variant>
      <vt:variant>
        <vt:i4>5</vt:i4>
      </vt:variant>
      <vt:variant>
        <vt:lpwstr>https://www.usi.gov.au/training-organisations/training-organisation-requirements/exemptions-individuals/how-apply</vt:lpwstr>
      </vt:variant>
      <vt:variant>
        <vt:lpwstr/>
      </vt:variant>
      <vt:variant>
        <vt:i4>1245215</vt:i4>
      </vt:variant>
      <vt:variant>
        <vt:i4>603</vt:i4>
      </vt:variant>
      <vt:variant>
        <vt:i4>0</vt:i4>
      </vt:variant>
      <vt:variant>
        <vt:i4>5</vt:i4>
      </vt:variant>
      <vt:variant>
        <vt:lpwstr>http://www.usi.gov.au/Students/Pages/default.aspx</vt:lpwstr>
      </vt:variant>
      <vt:variant>
        <vt:lpwstr/>
      </vt:variant>
      <vt:variant>
        <vt:i4>4980809</vt:i4>
      </vt:variant>
      <vt:variant>
        <vt:i4>600</vt:i4>
      </vt:variant>
      <vt:variant>
        <vt:i4>0</vt:i4>
      </vt:variant>
      <vt:variant>
        <vt:i4>5</vt:i4>
      </vt:variant>
      <vt:variant>
        <vt:lpwstr>http://www.understandingmoney.gov.au/</vt:lpwstr>
      </vt:variant>
      <vt:variant>
        <vt:lpwstr/>
      </vt:variant>
      <vt:variant>
        <vt:i4>3604535</vt:i4>
      </vt:variant>
      <vt:variant>
        <vt:i4>597</vt:i4>
      </vt:variant>
      <vt:variant>
        <vt:i4>0</vt:i4>
      </vt:variant>
      <vt:variant>
        <vt:i4>5</vt:i4>
      </vt:variant>
      <vt:variant>
        <vt:lpwstr>https://www.studyinaustralia.gov.au/english/live-in-australia/living-costs</vt:lpwstr>
      </vt:variant>
      <vt:variant>
        <vt:lpwstr/>
      </vt:variant>
      <vt:variant>
        <vt:i4>3932201</vt:i4>
      </vt:variant>
      <vt:variant>
        <vt:i4>594</vt:i4>
      </vt:variant>
      <vt:variant>
        <vt:i4>0</vt:i4>
      </vt:variant>
      <vt:variant>
        <vt:i4>5</vt:i4>
      </vt:variant>
      <vt:variant>
        <vt:lpwstr>http://www.abstudies.com.au/favicon.ico</vt:lpwstr>
      </vt:variant>
      <vt:variant>
        <vt:lpwstr/>
      </vt:variant>
      <vt:variant>
        <vt:i4>851991</vt:i4>
      </vt:variant>
      <vt:variant>
        <vt:i4>591</vt:i4>
      </vt:variant>
      <vt:variant>
        <vt:i4>0</vt:i4>
      </vt:variant>
      <vt:variant>
        <vt:i4>5</vt:i4>
      </vt:variant>
      <vt:variant>
        <vt:lpwstr>https://www.studyinaustralia.gov.au/english/live-in-australia/health-and-safety/personal</vt:lpwstr>
      </vt:variant>
      <vt:variant>
        <vt:lpwstr/>
      </vt:variant>
      <vt:variant>
        <vt:i4>6553662</vt:i4>
      </vt:variant>
      <vt:variant>
        <vt:i4>588</vt:i4>
      </vt:variant>
      <vt:variant>
        <vt:i4>0</vt:i4>
      </vt:variant>
      <vt:variant>
        <vt:i4>5</vt:i4>
      </vt:variant>
      <vt:variant>
        <vt:lpwstr>https://www.fairwork.gov.au/find-help-for/visa-holders-and-migrants</vt:lpwstr>
      </vt:variant>
      <vt:variant>
        <vt:lpwstr/>
      </vt:variant>
      <vt:variant>
        <vt:i4>131142</vt:i4>
      </vt:variant>
      <vt:variant>
        <vt:i4>585</vt:i4>
      </vt:variant>
      <vt:variant>
        <vt:i4>0</vt:i4>
      </vt:variant>
      <vt:variant>
        <vt:i4>5</vt:i4>
      </vt:variant>
      <vt:variant>
        <vt:lpwstr>https://www.youtube.com/watch?v=IKVwRLmI5l0&amp;feature=youtu.be</vt:lpwstr>
      </vt:variant>
      <vt:variant>
        <vt:lpwstr/>
      </vt:variant>
      <vt:variant>
        <vt:i4>131142</vt:i4>
      </vt:variant>
      <vt:variant>
        <vt:i4>582</vt:i4>
      </vt:variant>
      <vt:variant>
        <vt:i4>0</vt:i4>
      </vt:variant>
      <vt:variant>
        <vt:i4>5</vt:i4>
      </vt:variant>
      <vt:variant>
        <vt:lpwstr>https://www.youtube.com/watch?v=IKVwRLmI5l0&amp;feature=youtu.be</vt:lpwstr>
      </vt:variant>
      <vt:variant>
        <vt:lpwstr/>
      </vt:variant>
      <vt:variant>
        <vt:i4>5832729</vt:i4>
      </vt:variant>
      <vt:variant>
        <vt:i4>579</vt:i4>
      </vt:variant>
      <vt:variant>
        <vt:i4>0</vt:i4>
      </vt:variant>
      <vt:variant>
        <vt:i4>5</vt:i4>
      </vt:variant>
      <vt:variant>
        <vt:lpwstr>https://www.studyinaustralia.gov.au/english/live-in-australia/working</vt:lpwstr>
      </vt:variant>
      <vt:variant>
        <vt:lpwstr/>
      </vt:variant>
      <vt:variant>
        <vt:i4>5832729</vt:i4>
      </vt:variant>
      <vt:variant>
        <vt:i4>576</vt:i4>
      </vt:variant>
      <vt:variant>
        <vt:i4>0</vt:i4>
      </vt:variant>
      <vt:variant>
        <vt:i4>5</vt:i4>
      </vt:variant>
      <vt:variant>
        <vt:lpwstr>https://www.studyinaustralia.gov.au/english/live-in-australia/working</vt:lpwstr>
      </vt:variant>
      <vt:variant>
        <vt:lpwstr/>
      </vt:variant>
      <vt:variant>
        <vt:i4>458757</vt:i4>
      </vt:variant>
      <vt:variant>
        <vt:i4>573</vt:i4>
      </vt:variant>
      <vt:variant>
        <vt:i4>0</vt:i4>
      </vt:variant>
      <vt:variant>
        <vt:i4>5</vt:i4>
      </vt:variant>
      <vt:variant>
        <vt:lpwstr>https://www.homeaffairs.gov.au/trav/stud</vt:lpwstr>
      </vt:variant>
      <vt:variant>
        <vt:lpwstr/>
      </vt:variant>
      <vt:variant>
        <vt:i4>7733302</vt:i4>
      </vt:variant>
      <vt:variant>
        <vt:i4>570</vt:i4>
      </vt:variant>
      <vt:variant>
        <vt:i4>0</vt:i4>
      </vt:variant>
      <vt:variant>
        <vt:i4>5</vt:i4>
      </vt:variant>
      <vt:variant>
        <vt:lpwstr>http://www.iselect.com.au/</vt:lpwstr>
      </vt:variant>
      <vt:variant>
        <vt:lpwstr/>
      </vt:variant>
      <vt:variant>
        <vt:i4>524359</vt:i4>
      </vt:variant>
      <vt:variant>
        <vt:i4>567</vt:i4>
      </vt:variant>
      <vt:variant>
        <vt:i4>0</vt:i4>
      </vt:variant>
      <vt:variant>
        <vt:i4>5</vt:i4>
      </vt:variant>
      <vt:variant>
        <vt:lpwstr>http://www.privatehealth.gov.au/</vt:lpwstr>
      </vt:variant>
      <vt:variant>
        <vt:lpwstr/>
      </vt:variant>
      <vt:variant>
        <vt:i4>1507393</vt:i4>
      </vt:variant>
      <vt:variant>
        <vt:i4>564</vt:i4>
      </vt:variant>
      <vt:variant>
        <vt:i4>0</vt:i4>
      </vt:variant>
      <vt:variant>
        <vt:i4>5</vt:i4>
      </vt:variant>
      <vt:variant>
        <vt:lpwstr>http://www.health.gov.au/internet/main/Publishing.nsf/Content/Overseas+Student+Health+Cover+FAQ-1</vt:lpwstr>
      </vt:variant>
      <vt:variant>
        <vt:lpwstr>oshccover</vt:lpwstr>
      </vt:variant>
      <vt:variant>
        <vt:i4>4325403</vt:i4>
      </vt:variant>
      <vt:variant>
        <vt:i4>561</vt:i4>
      </vt:variant>
      <vt:variant>
        <vt:i4>0</vt:i4>
      </vt:variant>
      <vt:variant>
        <vt:i4>5</vt:i4>
      </vt:variant>
      <vt:variant>
        <vt:lpwstr>http://www.nib.com.au/home/newtonib/overseasstudents</vt:lpwstr>
      </vt:variant>
      <vt:variant>
        <vt:lpwstr/>
      </vt:variant>
      <vt:variant>
        <vt:i4>589896</vt:i4>
      </vt:variant>
      <vt:variant>
        <vt:i4>558</vt:i4>
      </vt:variant>
      <vt:variant>
        <vt:i4>0</vt:i4>
      </vt:variant>
      <vt:variant>
        <vt:i4>5</vt:i4>
      </vt:variant>
      <vt:variant>
        <vt:lpwstr>http://www.oshcworldcare.com.au/</vt:lpwstr>
      </vt:variant>
      <vt:variant>
        <vt:lpwstr/>
      </vt:variant>
      <vt:variant>
        <vt:i4>3932203</vt:i4>
      </vt:variant>
      <vt:variant>
        <vt:i4>555</vt:i4>
      </vt:variant>
      <vt:variant>
        <vt:i4>0</vt:i4>
      </vt:variant>
      <vt:variant>
        <vt:i4>5</vt:i4>
      </vt:variant>
      <vt:variant>
        <vt:lpwstr>http://www.medibank.com.au/Client/StaticPages/OSHCHome.aspx</vt:lpwstr>
      </vt:variant>
      <vt:variant>
        <vt:lpwstr/>
      </vt:variant>
      <vt:variant>
        <vt:i4>4915200</vt:i4>
      </vt:variant>
      <vt:variant>
        <vt:i4>552</vt:i4>
      </vt:variant>
      <vt:variant>
        <vt:i4>0</vt:i4>
      </vt:variant>
      <vt:variant>
        <vt:i4>5</vt:i4>
      </vt:variant>
      <vt:variant>
        <vt:lpwstr>http://www.overseasstudenthealth.com/</vt:lpwstr>
      </vt:variant>
      <vt:variant>
        <vt:lpwstr/>
      </vt:variant>
      <vt:variant>
        <vt:i4>3735678</vt:i4>
      </vt:variant>
      <vt:variant>
        <vt:i4>549</vt:i4>
      </vt:variant>
      <vt:variant>
        <vt:i4>0</vt:i4>
      </vt:variant>
      <vt:variant>
        <vt:i4>5</vt:i4>
      </vt:variant>
      <vt:variant>
        <vt:lpwstr>http://www.ahmoshc.com/</vt:lpwstr>
      </vt:variant>
      <vt:variant>
        <vt:lpwstr/>
      </vt:variant>
      <vt:variant>
        <vt:i4>5308502</vt:i4>
      </vt:variant>
      <vt:variant>
        <vt:i4>546</vt:i4>
      </vt:variant>
      <vt:variant>
        <vt:i4>0</vt:i4>
      </vt:variant>
      <vt:variant>
        <vt:i4>5</vt:i4>
      </vt:variant>
      <vt:variant>
        <vt:lpwstr>http://www.liveinvictoria.vic.gov.au/living-in-victoria/education-and-childcare/kindergartens</vt:lpwstr>
      </vt:variant>
      <vt:variant>
        <vt:lpwstr>.V7EL5o9OLQs</vt:lpwstr>
      </vt:variant>
      <vt:variant>
        <vt:i4>3145769</vt:i4>
      </vt:variant>
      <vt:variant>
        <vt:i4>543</vt:i4>
      </vt:variant>
      <vt:variant>
        <vt:i4>0</vt:i4>
      </vt:variant>
      <vt:variant>
        <vt:i4>5</vt:i4>
      </vt:variant>
      <vt:variant>
        <vt:lpwstr>http://www.liveinvictoria.vic.gov.au/living-in-victoria/education-and-childcare/primary-schools%23.V7ELF49OLQs</vt:lpwstr>
      </vt:variant>
      <vt:variant>
        <vt:lpwstr/>
      </vt:variant>
      <vt:variant>
        <vt:i4>2490472</vt:i4>
      </vt:variant>
      <vt:variant>
        <vt:i4>540</vt:i4>
      </vt:variant>
      <vt:variant>
        <vt:i4>0</vt:i4>
      </vt:variant>
      <vt:variant>
        <vt:i4>5</vt:i4>
      </vt:variant>
      <vt:variant>
        <vt:lpwstr>http://www.liveinvictoria.vic.gov.au/living-in-victoria/education-and-childcare/primary-schools</vt:lpwstr>
      </vt:variant>
      <vt:variant>
        <vt:lpwstr>.V7ELF49OLQs</vt:lpwstr>
      </vt:variant>
      <vt:variant>
        <vt:i4>2031633</vt:i4>
      </vt:variant>
      <vt:variant>
        <vt:i4>537</vt:i4>
      </vt:variant>
      <vt:variant>
        <vt:i4>0</vt:i4>
      </vt:variant>
      <vt:variant>
        <vt:i4>5</vt:i4>
      </vt:variant>
      <vt:variant>
        <vt:lpwstr>http://www.liveinvictoria.vic.gov.au/living-in-victoria/education-and-childcare/childcare</vt:lpwstr>
      </vt:variant>
      <vt:variant>
        <vt:lpwstr>.V7EKu49OKUk</vt:lpwstr>
      </vt:variant>
      <vt:variant>
        <vt:i4>5570563</vt:i4>
      </vt:variant>
      <vt:variant>
        <vt:i4>534</vt:i4>
      </vt:variant>
      <vt:variant>
        <vt:i4>0</vt:i4>
      </vt:variant>
      <vt:variant>
        <vt:i4>5</vt:i4>
      </vt:variant>
      <vt:variant>
        <vt:lpwstr>https://www.homestay.com/australia/melbourne</vt:lpwstr>
      </vt:variant>
      <vt:variant>
        <vt:lpwstr/>
      </vt:variant>
      <vt:variant>
        <vt:i4>1507394</vt:i4>
      </vt:variant>
      <vt:variant>
        <vt:i4>531</vt:i4>
      </vt:variant>
      <vt:variant>
        <vt:i4>0</vt:i4>
      </vt:variant>
      <vt:variant>
        <vt:i4>5</vt:i4>
      </vt:variant>
      <vt:variant>
        <vt:lpwstr>https://flatmates.com.au/</vt:lpwstr>
      </vt:variant>
      <vt:variant>
        <vt:lpwstr/>
      </vt:variant>
      <vt:variant>
        <vt:i4>131095</vt:i4>
      </vt:variant>
      <vt:variant>
        <vt:i4>528</vt:i4>
      </vt:variant>
      <vt:variant>
        <vt:i4>0</vt:i4>
      </vt:variant>
      <vt:variant>
        <vt:i4>5</vt:i4>
      </vt:variant>
      <vt:variant>
        <vt:lpwstr>https://flatmates.com.au/info/legal-introduction</vt:lpwstr>
      </vt:variant>
      <vt:variant>
        <vt:lpwstr/>
      </vt:variant>
      <vt:variant>
        <vt:i4>589851</vt:i4>
      </vt:variant>
      <vt:variant>
        <vt:i4>525</vt:i4>
      </vt:variant>
      <vt:variant>
        <vt:i4>0</vt:i4>
      </vt:variant>
      <vt:variant>
        <vt:i4>5</vt:i4>
      </vt:variant>
      <vt:variant>
        <vt:lpwstr>https://www.consumer.vic.gov.au/internationalstudents</vt:lpwstr>
      </vt:variant>
      <vt:variant>
        <vt:lpwstr/>
      </vt:variant>
      <vt:variant>
        <vt:i4>6750256</vt:i4>
      </vt:variant>
      <vt:variant>
        <vt:i4>522</vt:i4>
      </vt:variant>
      <vt:variant>
        <vt:i4>0</vt:i4>
      </vt:variant>
      <vt:variant>
        <vt:i4>5</vt:i4>
      </vt:variant>
      <vt:variant>
        <vt:lpwstr>https://www.realestate.com.au/rent</vt:lpwstr>
      </vt:variant>
      <vt:variant>
        <vt:lpwstr/>
      </vt:variant>
      <vt:variant>
        <vt:i4>1703943</vt:i4>
      </vt:variant>
      <vt:variant>
        <vt:i4>519</vt:i4>
      </vt:variant>
      <vt:variant>
        <vt:i4>0</vt:i4>
      </vt:variant>
      <vt:variant>
        <vt:i4>5</vt:i4>
      </vt:variant>
      <vt:variant>
        <vt:lpwstr>http://www.student-accommodation.com.au/</vt:lpwstr>
      </vt:variant>
      <vt:variant>
        <vt:lpwstr/>
      </vt:variant>
      <vt:variant>
        <vt:i4>3866724</vt:i4>
      </vt:variant>
      <vt:variant>
        <vt:i4>516</vt:i4>
      </vt:variant>
      <vt:variant>
        <vt:i4>0</vt:i4>
      </vt:variant>
      <vt:variant>
        <vt:i4>5</vt:i4>
      </vt:variant>
      <vt:variant>
        <vt:lpwstr>http://urbanest.com.au/</vt:lpwstr>
      </vt:variant>
      <vt:variant>
        <vt:lpwstr/>
      </vt:variant>
      <vt:variant>
        <vt:i4>5374030</vt:i4>
      </vt:variant>
      <vt:variant>
        <vt:i4>513</vt:i4>
      </vt:variant>
      <vt:variant>
        <vt:i4>0</vt:i4>
      </vt:variant>
      <vt:variant>
        <vt:i4>5</vt:i4>
      </vt:variant>
      <vt:variant>
        <vt:lpwstr>https://unilodge.com.au/</vt:lpwstr>
      </vt:variant>
      <vt:variant>
        <vt:lpwstr/>
      </vt:variant>
      <vt:variant>
        <vt:i4>3473532</vt:i4>
      </vt:variant>
      <vt:variant>
        <vt:i4>510</vt:i4>
      </vt:variant>
      <vt:variant>
        <vt:i4>0</vt:i4>
      </vt:variant>
      <vt:variant>
        <vt:i4>5</vt:i4>
      </vt:variant>
      <vt:variant>
        <vt:lpwstr>http://hostelsaustralia.com.au/</vt:lpwstr>
      </vt:variant>
      <vt:variant>
        <vt:lpwstr/>
      </vt:variant>
      <vt:variant>
        <vt:i4>2293885</vt:i4>
      </vt:variant>
      <vt:variant>
        <vt:i4>507</vt:i4>
      </vt:variant>
      <vt:variant>
        <vt:i4>0</vt:i4>
      </vt:variant>
      <vt:variant>
        <vt:i4>5</vt:i4>
      </vt:variant>
      <vt:variant>
        <vt:lpwstr>https://www.serviced-apartments.com.au/</vt:lpwstr>
      </vt:variant>
      <vt:variant>
        <vt:lpwstr/>
      </vt:variant>
      <vt:variant>
        <vt:i4>2162800</vt:i4>
      </vt:variant>
      <vt:variant>
        <vt:i4>504</vt:i4>
      </vt:variant>
      <vt:variant>
        <vt:i4>0</vt:i4>
      </vt:variant>
      <vt:variant>
        <vt:i4>5</vt:i4>
      </vt:variant>
      <vt:variant>
        <vt:lpwstr>http://www.airbnb.com.au/Australia</vt:lpwstr>
      </vt:variant>
      <vt:variant>
        <vt:lpwstr/>
      </vt:variant>
      <vt:variant>
        <vt:i4>2752548</vt:i4>
      </vt:variant>
      <vt:variant>
        <vt:i4>501</vt:i4>
      </vt:variant>
      <vt:variant>
        <vt:i4>0</vt:i4>
      </vt:variant>
      <vt:variant>
        <vt:i4>5</vt:i4>
      </vt:variant>
      <vt:variant>
        <vt:lpwstr>https://www.trivago.com.au/australia-563/hotel</vt:lpwstr>
      </vt:variant>
      <vt:variant>
        <vt:lpwstr/>
      </vt:variant>
      <vt:variant>
        <vt:i4>3473508</vt:i4>
      </vt:variant>
      <vt:variant>
        <vt:i4>498</vt:i4>
      </vt:variant>
      <vt:variant>
        <vt:i4>0</vt:i4>
      </vt:variant>
      <vt:variant>
        <vt:i4>5</vt:i4>
      </vt:variant>
      <vt:variant>
        <vt:lpwstr>https://www.studymelbourne.vic.gov.au/study-melbourne-news-updates/best-apps-for-melbourne</vt:lpwstr>
      </vt:variant>
      <vt:variant>
        <vt:lpwstr/>
      </vt:variant>
      <vt:variant>
        <vt:i4>393219</vt:i4>
      </vt:variant>
      <vt:variant>
        <vt:i4>495</vt:i4>
      </vt:variant>
      <vt:variant>
        <vt:i4>0</vt:i4>
      </vt:variant>
      <vt:variant>
        <vt:i4>5</vt:i4>
      </vt:variant>
      <vt:variant>
        <vt:lpwstr>http://insiderguides.com.au/international-student-guides/</vt:lpwstr>
      </vt:variant>
      <vt:variant>
        <vt:lpwstr/>
      </vt:variant>
      <vt:variant>
        <vt:i4>6815780</vt:i4>
      </vt:variant>
      <vt:variant>
        <vt:i4>492</vt:i4>
      </vt:variant>
      <vt:variant>
        <vt:i4>0</vt:i4>
      </vt:variant>
      <vt:variant>
        <vt:i4>5</vt:i4>
      </vt:variant>
      <vt:variant>
        <vt:lpwstr>https://insiderguides.com.au/cost-of-living-calculator/</vt:lpwstr>
      </vt:variant>
      <vt:variant>
        <vt:lpwstr/>
      </vt:variant>
      <vt:variant>
        <vt:i4>3604598</vt:i4>
      </vt:variant>
      <vt:variant>
        <vt:i4>489</vt:i4>
      </vt:variant>
      <vt:variant>
        <vt:i4>0</vt:i4>
      </vt:variant>
      <vt:variant>
        <vt:i4>5</vt:i4>
      </vt:variant>
      <vt:variant>
        <vt:lpwstr>http://insiderguides.com.au/first-weeks-australia/</vt:lpwstr>
      </vt:variant>
      <vt:variant>
        <vt:lpwstr/>
      </vt:variant>
      <vt:variant>
        <vt:i4>2490409</vt:i4>
      </vt:variant>
      <vt:variant>
        <vt:i4>486</vt:i4>
      </vt:variant>
      <vt:variant>
        <vt:i4>0</vt:i4>
      </vt:variant>
      <vt:variant>
        <vt:i4>5</vt:i4>
      </vt:variant>
      <vt:variant>
        <vt:lpwstr>http://www.studyinaustralia.gov.au/en/Living-in-Australia/Money-Matters</vt:lpwstr>
      </vt:variant>
      <vt:variant>
        <vt:lpwstr/>
      </vt:variant>
      <vt:variant>
        <vt:i4>2293880</vt:i4>
      </vt:variant>
      <vt:variant>
        <vt:i4>483</vt:i4>
      </vt:variant>
      <vt:variant>
        <vt:i4>0</vt:i4>
      </vt:variant>
      <vt:variant>
        <vt:i4>5</vt:i4>
      </vt:variant>
      <vt:variant>
        <vt:lpwstr>http://www.jetbus.com.au/melbourne/</vt:lpwstr>
      </vt:variant>
      <vt:variant>
        <vt:lpwstr/>
      </vt:variant>
      <vt:variant>
        <vt:i4>5374039</vt:i4>
      </vt:variant>
      <vt:variant>
        <vt:i4>480</vt:i4>
      </vt:variant>
      <vt:variant>
        <vt:i4>0</vt:i4>
      </vt:variant>
      <vt:variant>
        <vt:i4>5</vt:i4>
      </vt:variant>
      <vt:variant>
        <vt:lpwstr>http://www.silverservicetaximelbourne.com.au/</vt:lpwstr>
      </vt:variant>
      <vt:variant>
        <vt:lpwstr/>
      </vt:variant>
      <vt:variant>
        <vt:i4>458846</vt:i4>
      </vt:variant>
      <vt:variant>
        <vt:i4>477</vt:i4>
      </vt:variant>
      <vt:variant>
        <vt:i4>0</vt:i4>
      </vt:variant>
      <vt:variant>
        <vt:i4>5</vt:i4>
      </vt:variant>
      <vt:variant>
        <vt:lpwstr>http://www.maximelbourne.com.au/</vt:lpwstr>
      </vt:variant>
      <vt:variant>
        <vt:lpwstr/>
      </vt:variant>
      <vt:variant>
        <vt:i4>5111877</vt:i4>
      </vt:variant>
      <vt:variant>
        <vt:i4>474</vt:i4>
      </vt:variant>
      <vt:variant>
        <vt:i4>0</vt:i4>
      </vt:variant>
      <vt:variant>
        <vt:i4>5</vt:i4>
      </vt:variant>
      <vt:variant>
        <vt:lpwstr>http://www.skybus.com.au/</vt:lpwstr>
      </vt:variant>
      <vt:variant>
        <vt:lpwstr/>
      </vt:variant>
      <vt:variant>
        <vt:i4>6029312</vt:i4>
      </vt:variant>
      <vt:variant>
        <vt:i4>471</vt:i4>
      </vt:variant>
      <vt:variant>
        <vt:i4>0</vt:i4>
      </vt:variant>
      <vt:variant>
        <vt:i4>5</vt:i4>
      </vt:variant>
      <vt:variant>
        <vt:lpwstr>https://www.studymelbourne.vic.gov.au/help-and-support/student-welcome-desk-arriving-at-melbourne-airport</vt:lpwstr>
      </vt:variant>
      <vt:variant>
        <vt:lpwstr/>
      </vt:variant>
      <vt:variant>
        <vt:i4>3735586</vt:i4>
      </vt:variant>
      <vt:variant>
        <vt:i4>468</vt:i4>
      </vt:variant>
      <vt:variant>
        <vt:i4>0</vt:i4>
      </vt:variant>
      <vt:variant>
        <vt:i4>5</vt:i4>
      </vt:variant>
      <vt:variant>
        <vt:lpwstr>http://www.aqis.gov.au/</vt:lpwstr>
      </vt:variant>
      <vt:variant>
        <vt:lpwstr/>
      </vt:variant>
      <vt:variant>
        <vt:i4>2883631</vt:i4>
      </vt:variant>
      <vt:variant>
        <vt:i4>465</vt:i4>
      </vt:variant>
      <vt:variant>
        <vt:i4>0</vt:i4>
      </vt:variant>
      <vt:variant>
        <vt:i4>5</vt:i4>
      </vt:variant>
      <vt:variant>
        <vt:lpwstr>http://melbourneairport.com.au/to-from-the-airport/taxis/overview.html</vt:lpwstr>
      </vt:variant>
      <vt:variant>
        <vt:lpwstr/>
      </vt:variant>
      <vt:variant>
        <vt:i4>4849751</vt:i4>
      </vt:variant>
      <vt:variant>
        <vt:i4>462</vt:i4>
      </vt:variant>
      <vt:variant>
        <vt:i4>0</vt:i4>
      </vt:variant>
      <vt:variant>
        <vt:i4>5</vt:i4>
      </vt:variant>
      <vt:variant>
        <vt:lpwstr>https://www.ptv.vic.gov.au/getting-around/airport-buses/</vt:lpwstr>
      </vt:variant>
      <vt:variant>
        <vt:lpwstr/>
      </vt:variant>
      <vt:variant>
        <vt:i4>2293874</vt:i4>
      </vt:variant>
      <vt:variant>
        <vt:i4>459</vt:i4>
      </vt:variant>
      <vt:variant>
        <vt:i4>0</vt:i4>
      </vt:variant>
      <vt:variant>
        <vt:i4>5</vt:i4>
      </vt:variant>
      <vt:variant>
        <vt:lpwstr>http://melbourneairport.com.au/</vt:lpwstr>
      </vt:variant>
      <vt:variant>
        <vt:lpwstr/>
      </vt:variant>
      <vt:variant>
        <vt:i4>1966149</vt:i4>
      </vt:variant>
      <vt:variant>
        <vt:i4>456</vt:i4>
      </vt:variant>
      <vt:variant>
        <vt:i4>0</vt:i4>
      </vt:variant>
      <vt:variant>
        <vt:i4>5</vt:i4>
      </vt:variant>
      <vt:variant>
        <vt:lpwstr>http://www.agriculture.gov.au/travelling</vt:lpwstr>
      </vt:variant>
      <vt:variant>
        <vt:lpwstr/>
      </vt:variant>
      <vt:variant>
        <vt:i4>2949160</vt:i4>
      </vt:variant>
      <vt:variant>
        <vt:i4>453</vt:i4>
      </vt:variant>
      <vt:variant>
        <vt:i4>0</vt:i4>
      </vt:variant>
      <vt:variant>
        <vt:i4>5</vt:i4>
      </vt:variant>
      <vt:variant>
        <vt:lpwstr>https://www.homeaffairs.gov.au/</vt:lpwstr>
      </vt:variant>
      <vt:variant>
        <vt:lpwstr/>
      </vt:variant>
      <vt:variant>
        <vt:i4>2097241</vt:i4>
      </vt:variant>
      <vt:variant>
        <vt:i4>450</vt:i4>
      </vt:variant>
      <vt:variant>
        <vt:i4>0</vt:i4>
      </vt:variant>
      <vt:variant>
        <vt:i4>5</vt:i4>
      </vt:variant>
      <vt:variant>
        <vt:lpwstr>mailto:info@abstudies.com.au</vt:lpwstr>
      </vt:variant>
      <vt:variant>
        <vt:lpwstr/>
      </vt:variant>
      <vt:variant>
        <vt:i4>3932201</vt:i4>
      </vt:variant>
      <vt:variant>
        <vt:i4>447</vt:i4>
      </vt:variant>
      <vt:variant>
        <vt:i4>0</vt:i4>
      </vt:variant>
      <vt:variant>
        <vt:i4>5</vt:i4>
      </vt:variant>
      <vt:variant>
        <vt:lpwstr>http://www.abstudies.com.au/favicon.ico</vt:lpwstr>
      </vt:variant>
      <vt:variant>
        <vt:lpwstr/>
      </vt:variant>
      <vt:variant>
        <vt:i4>2097241</vt:i4>
      </vt:variant>
      <vt:variant>
        <vt:i4>444</vt:i4>
      </vt:variant>
      <vt:variant>
        <vt:i4>0</vt:i4>
      </vt:variant>
      <vt:variant>
        <vt:i4>5</vt:i4>
      </vt:variant>
      <vt:variant>
        <vt:lpwstr>mailto:info@abstudies.com.au</vt:lpwstr>
      </vt:variant>
      <vt:variant>
        <vt:lpwstr/>
      </vt:variant>
      <vt:variant>
        <vt:i4>3932201</vt:i4>
      </vt:variant>
      <vt:variant>
        <vt:i4>441</vt:i4>
      </vt:variant>
      <vt:variant>
        <vt:i4>0</vt:i4>
      </vt:variant>
      <vt:variant>
        <vt:i4>5</vt:i4>
      </vt:variant>
      <vt:variant>
        <vt:lpwstr>http://www.abstudies.com.au/favicon.ico</vt:lpwstr>
      </vt:variant>
      <vt:variant>
        <vt:lpwstr/>
      </vt:variant>
      <vt:variant>
        <vt:i4>4587596</vt:i4>
      </vt:variant>
      <vt:variant>
        <vt:i4>438</vt:i4>
      </vt:variant>
      <vt:variant>
        <vt:i4>0</vt:i4>
      </vt:variant>
      <vt:variant>
        <vt:i4>5</vt:i4>
      </vt:variant>
      <vt:variant>
        <vt:lpwstr>https://training.gov.au/Training/Details/BSB50820</vt:lpwstr>
      </vt:variant>
      <vt:variant>
        <vt:lpwstr/>
      </vt:variant>
      <vt:variant>
        <vt:i4>786445</vt:i4>
      </vt:variant>
      <vt:variant>
        <vt:i4>435</vt:i4>
      </vt:variant>
      <vt:variant>
        <vt:i4>0</vt:i4>
      </vt:variant>
      <vt:variant>
        <vt:i4>5</vt:i4>
      </vt:variant>
      <vt:variant>
        <vt:lpwstr>https://internationaleducation.gov.au/regulatory-information/education-services-for-overseas-students-esos-legislative-framework/esos-regulations/pages/default.aspx</vt:lpwstr>
      </vt:variant>
      <vt:variant>
        <vt:lpwstr/>
      </vt:variant>
      <vt:variant>
        <vt:i4>2687028</vt:i4>
      </vt:variant>
      <vt:variant>
        <vt:i4>432</vt:i4>
      </vt:variant>
      <vt:variant>
        <vt:i4>0</vt:i4>
      </vt:variant>
      <vt:variant>
        <vt:i4>5</vt:i4>
      </vt:variant>
      <vt:variant>
        <vt:lpwstr>http://www.studyinaustralia.gov.au/</vt:lpwstr>
      </vt:variant>
      <vt:variant>
        <vt:lpwstr/>
      </vt:variant>
      <vt:variant>
        <vt:i4>5963833</vt:i4>
      </vt:variant>
      <vt:variant>
        <vt:i4>429</vt:i4>
      </vt:variant>
      <vt:variant>
        <vt:i4>0</vt:i4>
      </vt:variant>
      <vt:variant>
        <vt:i4>5</vt:i4>
      </vt:variant>
      <vt:variant>
        <vt:lpwstr>mailto:info@enlightenedmind.com.au</vt:lpwstr>
      </vt:variant>
      <vt:variant>
        <vt:lpwstr/>
      </vt:variant>
      <vt:variant>
        <vt:i4>5963803</vt:i4>
      </vt:variant>
      <vt:variant>
        <vt:i4>426</vt:i4>
      </vt:variant>
      <vt:variant>
        <vt:i4>0</vt:i4>
      </vt:variant>
      <vt:variant>
        <vt:i4>5</vt:i4>
      </vt:variant>
      <vt:variant>
        <vt:lpwstr>tel:0421 464 475</vt:lpwstr>
      </vt:variant>
      <vt:variant>
        <vt:lpwstr/>
      </vt:variant>
      <vt:variant>
        <vt:i4>4063282</vt:i4>
      </vt:variant>
      <vt:variant>
        <vt:i4>423</vt:i4>
      </vt:variant>
      <vt:variant>
        <vt:i4>0</vt:i4>
      </vt:variant>
      <vt:variant>
        <vt:i4>5</vt:i4>
      </vt:variant>
      <vt:variant>
        <vt:lpwstr>https://www.enlightenedmind.com.au/</vt:lpwstr>
      </vt:variant>
      <vt:variant>
        <vt:lpwstr/>
      </vt:variant>
      <vt:variant>
        <vt:i4>7274580</vt:i4>
      </vt:variant>
      <vt:variant>
        <vt:i4>420</vt:i4>
      </vt:variant>
      <vt:variant>
        <vt:i4>0</vt:i4>
      </vt:variant>
      <vt:variant>
        <vt:i4>5</vt:i4>
      </vt:variant>
      <vt:variant>
        <vt:lpwstr>https://www.google.com/search?rlz=1C1CHBF_enAU879AU879&amp;sxsrf=AOaemvLjfYhrvfpOHKroPQ5-b8O0cMyArQ:1632017187397&amp;q=officeworks+werribee+phone&amp;ludocid=17541832682870967094&amp;sa=X&amp;ved=2ahUKEwiAycLl-YnzAhVWWX0KHVXfD0YQ6BN6BAgYEAI</vt:lpwstr>
      </vt:variant>
      <vt:variant>
        <vt:lpwstr/>
      </vt:variant>
      <vt:variant>
        <vt:i4>1966135</vt:i4>
      </vt:variant>
      <vt:variant>
        <vt:i4>417</vt:i4>
      </vt:variant>
      <vt:variant>
        <vt:i4>0</vt:i4>
      </vt:variant>
      <vt:variant>
        <vt:i4>5</vt:i4>
      </vt:variant>
      <vt:variant>
        <vt:lpwstr>https://www.google.com/search?rlz=1C1CHBF_enAU879AU879&amp;sxsrf=AOaemvLjfYhrvfpOHKroPQ5-b8O0cMyArQ:1632017187397&amp;q=officeworks+werribee+address&amp;ludocid=17541832682870967094&amp;sa=X&amp;ved=2ahUKEwiAycLl-YnzAhVWWX0KHVXfD0YQ6BN6BAgAEAI</vt:lpwstr>
      </vt:variant>
      <vt:variant>
        <vt:lpwstr/>
      </vt:variant>
      <vt:variant>
        <vt:i4>127</vt:i4>
      </vt:variant>
      <vt:variant>
        <vt:i4>414</vt:i4>
      </vt:variant>
      <vt:variant>
        <vt:i4>0</vt:i4>
      </vt:variant>
      <vt:variant>
        <vt:i4>5</vt:i4>
      </vt:variant>
      <vt:variant>
        <vt:lpwstr>https://www.google.com/search?rlz=1C1CHBF_enAU879AU879&amp;sxsrf=AOaemvJaVRemCfOZEtX-cz4pI_eH8BuZ2Q:1632017123135&amp;q=coffee+club+williams+landing+address&amp;ludocid=6855219149401191147&amp;sa=X&amp;ved=2ahUKEwjU4_PG-YnzAhWSF3IKHZYeCzAQ6BN6BAgAEAI</vt:lpwstr>
      </vt:variant>
      <vt:variant>
        <vt:lpwstr/>
      </vt:variant>
      <vt:variant>
        <vt:i4>65562</vt:i4>
      </vt:variant>
      <vt:variant>
        <vt:i4>411</vt:i4>
      </vt:variant>
      <vt:variant>
        <vt:i4>0</vt:i4>
      </vt:variant>
      <vt:variant>
        <vt:i4>5</vt:i4>
      </vt:variant>
      <vt:variant>
        <vt:lpwstr>https://www.google.com/search?rlz=1C1CHBF_enAU879AU879&amp;sxsrf=AOaemvJhXbS31ZxowXwZsaG6quWAC_w8cg:1632017069963&amp;q=wyndham+library+service+-+point+cook+branch+phone&amp;ludocid=5760829373395618859&amp;sa=X&amp;ved=2ahUKEwi7o8Wt-YnzAhWIfH0KHe1-ADwQ6BN6BAgHEAI</vt:lpwstr>
      </vt:variant>
      <vt:variant>
        <vt:lpwstr/>
      </vt:variant>
      <vt:variant>
        <vt:i4>7012467</vt:i4>
      </vt:variant>
      <vt:variant>
        <vt:i4>408</vt:i4>
      </vt:variant>
      <vt:variant>
        <vt:i4>0</vt:i4>
      </vt:variant>
      <vt:variant>
        <vt:i4>5</vt:i4>
      </vt:variant>
      <vt:variant>
        <vt:lpwstr>https://www.google.com/search?rlz=1C1CHBF_enAU879AU879&amp;sxsrf=AOaemvJhXbS31ZxowXwZsaG6quWAC_w8cg:1632017069963&amp;q=wyndham+library+service+-+point+cook+branch+address&amp;ludocid=5760829373395618859&amp;sa=X&amp;ved=2ahUKEwi7o8Wt-YnzAhWIfH0KHe1-ADwQ6BN6BAgAEAI</vt:lpwstr>
      </vt:variant>
      <vt:variant>
        <vt:lpwstr/>
      </vt:variant>
      <vt:variant>
        <vt:i4>1114190</vt:i4>
      </vt:variant>
      <vt:variant>
        <vt:i4>405</vt:i4>
      </vt:variant>
      <vt:variant>
        <vt:i4>0</vt:i4>
      </vt:variant>
      <vt:variant>
        <vt:i4>5</vt:i4>
      </vt:variant>
      <vt:variant>
        <vt:lpwstr>https://silverservice.melbourne/</vt:lpwstr>
      </vt:variant>
      <vt:variant>
        <vt:lpwstr/>
      </vt:variant>
      <vt:variant>
        <vt:i4>6094908</vt:i4>
      </vt:variant>
      <vt:variant>
        <vt:i4>402</vt:i4>
      </vt:variant>
      <vt:variant>
        <vt:i4>0</vt:i4>
      </vt:variant>
      <vt:variant>
        <vt:i4>5</vt:i4>
      </vt:variant>
      <vt:variant>
        <vt:lpwstr>https://www.google.com/search?rlz=1C1CHBF_enAU879AU879&amp;sxsrf=AOaemvKH6vlFJDgoXfrQV2fNYcjRXpXb5A:1632016798394&amp;q=Railways+in+Melbourne&amp;stick=H4sIAAAAAAAAAOPgE-LSz9U3MCo3yUrKVuIEsY2LjS0ztLQzyq30k_NzclKTSzLz8_RLihLzijNL4otL8guKrYpLEkGiCiC6tHgRq2hQYmZOeWJlsUJmnoJvak5SfmlRXuoOVkYA32N1lGEAAAA&amp;sa=X&amp;ved=2ahUKEwjUg6Ss-InzAhVZ83MBHVapCuIQmxMoAXoECDgQAw</vt:lpwstr>
      </vt:variant>
      <vt:variant>
        <vt:lpwstr/>
      </vt:variant>
      <vt:variant>
        <vt:i4>1900599</vt:i4>
      </vt:variant>
      <vt:variant>
        <vt:i4>399</vt:i4>
      </vt:variant>
      <vt:variant>
        <vt:i4>0</vt:i4>
      </vt:variant>
      <vt:variant>
        <vt:i4>5</vt:i4>
      </vt:variant>
      <vt:variant>
        <vt:lpwstr>https://www.google.com/search?rlz=1C1CHBF_enAU879AU879&amp;sxsrf=AOaemvKH6vlFJDgoXfrQV2fNYcjRXpXb5A:1632016798394&amp;q=williams+landing+railway+station+station+status&amp;stick=H4sIAAAAAAAAAOPgE-LSz9U3MCo3yUrK1tLOKLfST87PyUlNLsnMz9MvKUrMK84siS8uyS8otiouSQSJKoDo0uJFrPrlmTk5mYm5xQo5iXkpmXnpCkWJmTnliZUKyCoROgDnpe0KbQAAAA&amp;sa=X&amp;ved=2ahUKEwjUg6Ss-InzAhVZ83MBHVapCuIQ6BMoAHoECDgQAg</vt:lpwstr>
      </vt:variant>
      <vt:variant>
        <vt:lpwstr/>
      </vt:variant>
      <vt:variant>
        <vt:i4>1179750</vt:i4>
      </vt:variant>
      <vt:variant>
        <vt:i4>396</vt:i4>
      </vt:variant>
      <vt:variant>
        <vt:i4>0</vt:i4>
      </vt:variant>
      <vt:variant>
        <vt:i4>5</vt:i4>
      </vt:variant>
      <vt:variant>
        <vt:lpwstr>https://www.google.com/search?rlz=1C1CHBF_enAU879AU879&amp;sxsrf=AOaemvKH6vlFJDgoXfrQV2fNYcjRXpXb5A:1632016798394&amp;q=Railways+in+Melbourne&amp;stick=H4sIAAAAAAAAAOPgE-LSz9U3MCo3yUrKVuIEsY2LjS0ztOQzyq30k_NzclKTSzLz8_Rz8pMTQYxiq-KSxJLS4kWsokGJmTnliZXFCpl5Cr6pOUn5pUV5qTtYGQF_EuzRVQAAAA&amp;sa=X&amp;ved=2ahUKEwjUg6Ss-InzAhVZ83MBHVapCuIQmxMoAXoECDkQAw</vt:lpwstr>
      </vt:variant>
      <vt:variant>
        <vt:lpwstr/>
      </vt:variant>
      <vt:variant>
        <vt:i4>1441844</vt:i4>
      </vt:variant>
      <vt:variant>
        <vt:i4>393</vt:i4>
      </vt:variant>
      <vt:variant>
        <vt:i4>0</vt:i4>
      </vt:variant>
      <vt:variant>
        <vt:i4>5</vt:i4>
      </vt:variant>
      <vt:variant>
        <vt:lpwstr>https://www.google.com/search?rlz=1C1CHBF_enAU879AU879&amp;sxsrf=AOaemvKH6vlFJDgoXfrQV2fNYcjRXpXb5A:1632016798394&amp;q=williams+landing+railway+station+status&amp;stick=H4sIAAAAAAAAAOPgE-LSz9U3MCo3yUrK1pLPKLfST87PyUlNLsnMz9PPyU9OBDGKrYpLEktKixexqpdn5uRkJuYWK-Qk5qVk5qUrFCVm5pQnViqAVACVKkBUAgBECuiKWQAAAA&amp;sa=X&amp;ved=2ahUKEwjUg6Ss-InzAhVZ83MBHVapCuIQ6BMoAHoECDkQAg</vt:lpwstr>
      </vt:variant>
      <vt:variant>
        <vt:lpwstr/>
      </vt:variant>
      <vt:variant>
        <vt:i4>1310771</vt:i4>
      </vt:variant>
      <vt:variant>
        <vt:i4>390</vt:i4>
      </vt:variant>
      <vt:variant>
        <vt:i4>0</vt:i4>
      </vt:variant>
      <vt:variant>
        <vt:i4>5</vt:i4>
      </vt:variant>
      <vt:variant>
        <vt:lpwstr>https://www.google.com/search?rlz=1C1CHBF_enAU879AU879&amp;sxsrf=AOaemvKH6vlFJDgoXfrQV2fNYcjRXpXb5A:1632016798394&amp;q=williams+landing+railway+station+tracks&amp;stick=H4sIAAAAAAAAAOPgE-LSz9U3MCo3yUrK1lLOKLfST87PyUlNLsnMz9MvKUrMK84siS8uyS8otgLykrOLF7Gql2fm5GQm5hYr5CTmpWTmpSsUJWbmlCdWKhSXJIL0KUBUAgC3a_1TXQAAAA&amp;sa=X&amp;ved=2ahUKEwjUg6Ss-InzAhVZ83MBHVapCuIQ6BMoAHoECDoQAg</vt:lpwstr>
      </vt:variant>
      <vt:variant>
        <vt:lpwstr/>
      </vt:variant>
      <vt:variant>
        <vt:i4>4915327</vt:i4>
      </vt:variant>
      <vt:variant>
        <vt:i4>387</vt:i4>
      </vt:variant>
      <vt:variant>
        <vt:i4>0</vt:i4>
      </vt:variant>
      <vt:variant>
        <vt:i4>5</vt:i4>
      </vt:variant>
      <vt:variant>
        <vt:lpwstr>https://www.google.com/search?rlz=1C1CHBF_enAU879AU879&amp;sxsrf=AOaemvKH6vlFJDgoXfrQV2fNYcjRXpXb5A:1632016798394&amp;q=williams+landing+railway+station+address&amp;ludocid=16989204895174984185&amp;sa=X&amp;ved=2ahUKEwjUg6Ss-InzAhVZ83MBHVapCuIQ6BN6BAgsEAI</vt:lpwstr>
      </vt:variant>
      <vt:variant>
        <vt:lpwstr/>
      </vt:variant>
      <vt:variant>
        <vt:i4>8192002</vt:i4>
      </vt:variant>
      <vt:variant>
        <vt:i4>384</vt:i4>
      </vt:variant>
      <vt:variant>
        <vt:i4>0</vt:i4>
      </vt:variant>
      <vt:variant>
        <vt:i4>5</vt:i4>
      </vt:variant>
      <vt:variant>
        <vt:lpwstr>https://www.google.com/search?rlz=1C1CHBF_enAU879AU879&amp;sxsrf=AOaemvJ1yIvnjFICi7AlYrkAWkOYanRhLQ:1632016701640&amp;q=pharmasave+williams+landing+phone&amp;ludocid=11990886185810636151&amp;sa=X&amp;ved=2ahUKEwjswpL-94nzAhUy83MBHfESAWUQ6BN6BAgvEAI</vt:lpwstr>
      </vt:variant>
      <vt:variant>
        <vt:lpwstr/>
      </vt:variant>
      <vt:variant>
        <vt:i4>1966193</vt:i4>
      </vt:variant>
      <vt:variant>
        <vt:i4>381</vt:i4>
      </vt:variant>
      <vt:variant>
        <vt:i4>0</vt:i4>
      </vt:variant>
      <vt:variant>
        <vt:i4>5</vt:i4>
      </vt:variant>
      <vt:variant>
        <vt:lpwstr>https://www.google.com/search?rlz=1C1CHBF_enAU879AU879&amp;sxsrf=AOaemvJ1yIvnjFICi7AlYrkAWkOYanRhLQ:1632016701640&amp;q=pharmasave+williams+landing+address&amp;ludocid=11990886185810636151&amp;sa=X&amp;ved=2ahUKEwjswpL-94nzAhUy83MBHfESAWUQ6BN6BAglEAI</vt:lpwstr>
      </vt:variant>
      <vt:variant>
        <vt:lpwstr/>
      </vt:variant>
      <vt:variant>
        <vt:i4>1179682</vt:i4>
      </vt:variant>
      <vt:variant>
        <vt:i4>378</vt:i4>
      </vt:variant>
      <vt:variant>
        <vt:i4>0</vt:i4>
      </vt:variant>
      <vt:variant>
        <vt:i4>5</vt:i4>
      </vt:variant>
      <vt:variant>
        <vt:lpwstr>https://www.google.com/search?rlz=1C1CHBF_enAU879AU879&amp;sxsrf=AOaemvI6kSV7FwVeXDaJQ4IYzCYJc5MYKQ:1632016231348&amp;q=our+medical+home+williams+landing+phone&amp;ludocid=18040107953117923882&amp;sa=X&amp;ved=2ahUKEwjbnvKd9onzAhVH6XMBHVI4CQsQ6BN6BAg0EAI</vt:lpwstr>
      </vt:variant>
      <vt:variant>
        <vt:lpwstr/>
      </vt:variant>
      <vt:variant>
        <vt:i4>7405576</vt:i4>
      </vt:variant>
      <vt:variant>
        <vt:i4>375</vt:i4>
      </vt:variant>
      <vt:variant>
        <vt:i4>0</vt:i4>
      </vt:variant>
      <vt:variant>
        <vt:i4>5</vt:i4>
      </vt:variant>
      <vt:variant>
        <vt:lpwstr>https://www.google.com/search?rlz=1C1CHBF_enAU879AU879&amp;sxsrf=AOaemvI6kSV7FwVeXDaJQ4IYzCYJc5MYKQ:1632016231348&amp;q=our+medical+home+williams+landing+address&amp;ludocid=18040107953117923882&amp;sa=X&amp;ved=2ahUKEwjbnvKd9onzAhVH6XMBHVI4CQsQ6BN6BAgsEAI</vt:lpwstr>
      </vt:variant>
      <vt:variant>
        <vt:lpwstr/>
      </vt:variant>
      <vt:variant>
        <vt:i4>393313</vt:i4>
      </vt:variant>
      <vt:variant>
        <vt:i4>372</vt:i4>
      </vt:variant>
      <vt:variant>
        <vt:i4>0</vt:i4>
      </vt:variant>
      <vt:variant>
        <vt:i4>5</vt:i4>
      </vt:variant>
      <vt:variant>
        <vt:lpwstr>https://www.google.com/search?rlz=1C1CHBF_enAU879AU879&amp;sxsrf=AOaemvJxfXdn-yz0msCt-9hv4F14KTTiug:1632016666795&amp;q=laverton+police+station+phone&amp;ludocid=9695610871808825690&amp;sa=X&amp;ved=2ahUKEwj76sPt94nzAhUZ7nMBHQvLCKEQ6BN6BAgyEAI</vt:lpwstr>
      </vt:variant>
      <vt:variant>
        <vt:lpwstr/>
      </vt:variant>
      <vt:variant>
        <vt:i4>6881288</vt:i4>
      </vt:variant>
      <vt:variant>
        <vt:i4>369</vt:i4>
      </vt:variant>
      <vt:variant>
        <vt:i4>0</vt:i4>
      </vt:variant>
      <vt:variant>
        <vt:i4>5</vt:i4>
      </vt:variant>
      <vt:variant>
        <vt:lpwstr>https://www.google.com/search?rlz=1C1CHBF_enAU879AU879&amp;sxsrf=AOaemvJxfXdn-yz0msCt-9hv4F14KTTiug:1632016666795&amp;q=laverton+police+station+address&amp;ludocid=9695610871808825690&amp;sa=X&amp;ved=2ahUKEwj76sPt94nzAhUZ7nMBHQvLCKEQ6BN6BAguEAI</vt:lpwstr>
      </vt:variant>
      <vt:variant>
        <vt:lpwstr/>
      </vt:variant>
      <vt:variant>
        <vt:i4>2293800</vt:i4>
      </vt:variant>
      <vt:variant>
        <vt:i4>366</vt:i4>
      </vt:variant>
      <vt:variant>
        <vt:i4>0</vt:i4>
      </vt:variant>
      <vt:variant>
        <vt:i4>5</vt:i4>
      </vt:variant>
      <vt:variant>
        <vt:lpwstr>https://www.google.com/search?rlz=1C1CHBF_enAU879AU879&amp;sxsrf=AOaemvJjIDLe3FQXk4ZNsDT5mtAYfg5xow:1632016373198&amp;q=werribee+mercy+hospital+phone&amp;ludocid=14221829498709545205&amp;sa=X&amp;ved=2ahUKEwiUlMTh9onzAhWE6XMBHSP_ApEQ6BN6BAhPEAI</vt:lpwstr>
      </vt:variant>
      <vt:variant>
        <vt:lpwstr/>
      </vt:variant>
      <vt:variant>
        <vt:i4>3539006</vt:i4>
      </vt:variant>
      <vt:variant>
        <vt:i4>363</vt:i4>
      </vt:variant>
      <vt:variant>
        <vt:i4>0</vt:i4>
      </vt:variant>
      <vt:variant>
        <vt:i4>5</vt:i4>
      </vt:variant>
      <vt:variant>
        <vt:lpwstr>https://www.google.com/search?rlz=1C1CHBF_enAU879AU879&amp;sxsrf=AOaemvJjIDLe3FQXk4ZNsDT5mtAYfg5xow:1632016373198&amp;q=werribee+mercy+hospital+hours&amp;ludocid=14221829498709545205&amp;sa=X&amp;ved=2ahUKEwiUlMTh9onzAhWE6XMBHSP_ApEQ6BN6BAhQEBg</vt:lpwstr>
      </vt:variant>
      <vt:variant>
        <vt:lpwstr/>
      </vt:variant>
      <vt:variant>
        <vt:i4>4194390</vt:i4>
      </vt:variant>
      <vt:variant>
        <vt:i4>360</vt:i4>
      </vt:variant>
      <vt:variant>
        <vt:i4>0</vt:i4>
      </vt:variant>
      <vt:variant>
        <vt:i4>5</vt:i4>
      </vt:variant>
      <vt:variant>
        <vt:lpwstr>https://www.google.com/search?rlz=1C1CHBF_enAU879AU879&amp;sxsrf=AOaemvJjIDLe3FQXk4ZNsDT5mtAYfg5xow:1632016373198&amp;q=werribee+mercy+hospital+address&amp;ludocid=14221829498709545205&amp;sa=X&amp;ved=2ahUKEwiUlMTh9onzAhWE6XMBHSP_ApEQ6BN6BAhGEAI</vt:lpwstr>
      </vt:variant>
      <vt:variant>
        <vt:lpwstr/>
      </vt:variant>
      <vt:variant>
        <vt:i4>2097241</vt:i4>
      </vt:variant>
      <vt:variant>
        <vt:i4>357</vt:i4>
      </vt:variant>
      <vt:variant>
        <vt:i4>0</vt:i4>
      </vt:variant>
      <vt:variant>
        <vt:i4>5</vt:i4>
      </vt:variant>
      <vt:variant>
        <vt:lpwstr>mailto:info@abstudies.com.au</vt:lpwstr>
      </vt:variant>
      <vt:variant>
        <vt:lpwstr/>
      </vt:variant>
      <vt:variant>
        <vt:i4>1507380</vt:i4>
      </vt:variant>
      <vt:variant>
        <vt:i4>350</vt:i4>
      </vt:variant>
      <vt:variant>
        <vt:i4>0</vt:i4>
      </vt:variant>
      <vt:variant>
        <vt:i4>5</vt:i4>
      </vt:variant>
      <vt:variant>
        <vt:lpwstr/>
      </vt:variant>
      <vt:variant>
        <vt:lpwstr>_Toc94134384</vt:lpwstr>
      </vt:variant>
      <vt:variant>
        <vt:i4>1048628</vt:i4>
      </vt:variant>
      <vt:variant>
        <vt:i4>344</vt:i4>
      </vt:variant>
      <vt:variant>
        <vt:i4>0</vt:i4>
      </vt:variant>
      <vt:variant>
        <vt:i4>5</vt:i4>
      </vt:variant>
      <vt:variant>
        <vt:lpwstr/>
      </vt:variant>
      <vt:variant>
        <vt:lpwstr>_Toc94134383</vt:lpwstr>
      </vt:variant>
      <vt:variant>
        <vt:i4>1114164</vt:i4>
      </vt:variant>
      <vt:variant>
        <vt:i4>338</vt:i4>
      </vt:variant>
      <vt:variant>
        <vt:i4>0</vt:i4>
      </vt:variant>
      <vt:variant>
        <vt:i4>5</vt:i4>
      </vt:variant>
      <vt:variant>
        <vt:lpwstr/>
      </vt:variant>
      <vt:variant>
        <vt:lpwstr>_Toc94134382</vt:lpwstr>
      </vt:variant>
      <vt:variant>
        <vt:i4>1179700</vt:i4>
      </vt:variant>
      <vt:variant>
        <vt:i4>332</vt:i4>
      </vt:variant>
      <vt:variant>
        <vt:i4>0</vt:i4>
      </vt:variant>
      <vt:variant>
        <vt:i4>5</vt:i4>
      </vt:variant>
      <vt:variant>
        <vt:lpwstr/>
      </vt:variant>
      <vt:variant>
        <vt:lpwstr>_Toc94134381</vt:lpwstr>
      </vt:variant>
      <vt:variant>
        <vt:i4>1245236</vt:i4>
      </vt:variant>
      <vt:variant>
        <vt:i4>326</vt:i4>
      </vt:variant>
      <vt:variant>
        <vt:i4>0</vt:i4>
      </vt:variant>
      <vt:variant>
        <vt:i4>5</vt:i4>
      </vt:variant>
      <vt:variant>
        <vt:lpwstr/>
      </vt:variant>
      <vt:variant>
        <vt:lpwstr>_Toc94134380</vt:lpwstr>
      </vt:variant>
      <vt:variant>
        <vt:i4>1703995</vt:i4>
      </vt:variant>
      <vt:variant>
        <vt:i4>320</vt:i4>
      </vt:variant>
      <vt:variant>
        <vt:i4>0</vt:i4>
      </vt:variant>
      <vt:variant>
        <vt:i4>5</vt:i4>
      </vt:variant>
      <vt:variant>
        <vt:lpwstr/>
      </vt:variant>
      <vt:variant>
        <vt:lpwstr>_Toc94134379</vt:lpwstr>
      </vt:variant>
      <vt:variant>
        <vt:i4>1769531</vt:i4>
      </vt:variant>
      <vt:variant>
        <vt:i4>314</vt:i4>
      </vt:variant>
      <vt:variant>
        <vt:i4>0</vt:i4>
      </vt:variant>
      <vt:variant>
        <vt:i4>5</vt:i4>
      </vt:variant>
      <vt:variant>
        <vt:lpwstr/>
      </vt:variant>
      <vt:variant>
        <vt:lpwstr>_Toc94134378</vt:lpwstr>
      </vt:variant>
      <vt:variant>
        <vt:i4>1310779</vt:i4>
      </vt:variant>
      <vt:variant>
        <vt:i4>308</vt:i4>
      </vt:variant>
      <vt:variant>
        <vt:i4>0</vt:i4>
      </vt:variant>
      <vt:variant>
        <vt:i4>5</vt:i4>
      </vt:variant>
      <vt:variant>
        <vt:lpwstr/>
      </vt:variant>
      <vt:variant>
        <vt:lpwstr>_Toc94134377</vt:lpwstr>
      </vt:variant>
      <vt:variant>
        <vt:i4>1376315</vt:i4>
      </vt:variant>
      <vt:variant>
        <vt:i4>302</vt:i4>
      </vt:variant>
      <vt:variant>
        <vt:i4>0</vt:i4>
      </vt:variant>
      <vt:variant>
        <vt:i4>5</vt:i4>
      </vt:variant>
      <vt:variant>
        <vt:lpwstr/>
      </vt:variant>
      <vt:variant>
        <vt:lpwstr>_Toc94134376</vt:lpwstr>
      </vt:variant>
      <vt:variant>
        <vt:i4>1441851</vt:i4>
      </vt:variant>
      <vt:variant>
        <vt:i4>296</vt:i4>
      </vt:variant>
      <vt:variant>
        <vt:i4>0</vt:i4>
      </vt:variant>
      <vt:variant>
        <vt:i4>5</vt:i4>
      </vt:variant>
      <vt:variant>
        <vt:lpwstr/>
      </vt:variant>
      <vt:variant>
        <vt:lpwstr>_Toc94134375</vt:lpwstr>
      </vt:variant>
      <vt:variant>
        <vt:i4>1507387</vt:i4>
      </vt:variant>
      <vt:variant>
        <vt:i4>290</vt:i4>
      </vt:variant>
      <vt:variant>
        <vt:i4>0</vt:i4>
      </vt:variant>
      <vt:variant>
        <vt:i4>5</vt:i4>
      </vt:variant>
      <vt:variant>
        <vt:lpwstr/>
      </vt:variant>
      <vt:variant>
        <vt:lpwstr>_Toc94134374</vt:lpwstr>
      </vt:variant>
      <vt:variant>
        <vt:i4>1048635</vt:i4>
      </vt:variant>
      <vt:variant>
        <vt:i4>284</vt:i4>
      </vt:variant>
      <vt:variant>
        <vt:i4>0</vt:i4>
      </vt:variant>
      <vt:variant>
        <vt:i4>5</vt:i4>
      </vt:variant>
      <vt:variant>
        <vt:lpwstr/>
      </vt:variant>
      <vt:variant>
        <vt:lpwstr>_Toc94134373</vt:lpwstr>
      </vt:variant>
      <vt:variant>
        <vt:i4>1114171</vt:i4>
      </vt:variant>
      <vt:variant>
        <vt:i4>278</vt:i4>
      </vt:variant>
      <vt:variant>
        <vt:i4>0</vt:i4>
      </vt:variant>
      <vt:variant>
        <vt:i4>5</vt:i4>
      </vt:variant>
      <vt:variant>
        <vt:lpwstr/>
      </vt:variant>
      <vt:variant>
        <vt:lpwstr>_Toc94134372</vt:lpwstr>
      </vt:variant>
      <vt:variant>
        <vt:i4>1179707</vt:i4>
      </vt:variant>
      <vt:variant>
        <vt:i4>272</vt:i4>
      </vt:variant>
      <vt:variant>
        <vt:i4>0</vt:i4>
      </vt:variant>
      <vt:variant>
        <vt:i4>5</vt:i4>
      </vt:variant>
      <vt:variant>
        <vt:lpwstr/>
      </vt:variant>
      <vt:variant>
        <vt:lpwstr>_Toc94134371</vt:lpwstr>
      </vt:variant>
      <vt:variant>
        <vt:i4>1245243</vt:i4>
      </vt:variant>
      <vt:variant>
        <vt:i4>266</vt:i4>
      </vt:variant>
      <vt:variant>
        <vt:i4>0</vt:i4>
      </vt:variant>
      <vt:variant>
        <vt:i4>5</vt:i4>
      </vt:variant>
      <vt:variant>
        <vt:lpwstr/>
      </vt:variant>
      <vt:variant>
        <vt:lpwstr>_Toc94134370</vt:lpwstr>
      </vt:variant>
      <vt:variant>
        <vt:i4>1703994</vt:i4>
      </vt:variant>
      <vt:variant>
        <vt:i4>260</vt:i4>
      </vt:variant>
      <vt:variant>
        <vt:i4>0</vt:i4>
      </vt:variant>
      <vt:variant>
        <vt:i4>5</vt:i4>
      </vt:variant>
      <vt:variant>
        <vt:lpwstr/>
      </vt:variant>
      <vt:variant>
        <vt:lpwstr>_Toc94134369</vt:lpwstr>
      </vt:variant>
      <vt:variant>
        <vt:i4>1769530</vt:i4>
      </vt:variant>
      <vt:variant>
        <vt:i4>254</vt:i4>
      </vt:variant>
      <vt:variant>
        <vt:i4>0</vt:i4>
      </vt:variant>
      <vt:variant>
        <vt:i4>5</vt:i4>
      </vt:variant>
      <vt:variant>
        <vt:lpwstr/>
      </vt:variant>
      <vt:variant>
        <vt:lpwstr>_Toc94134368</vt:lpwstr>
      </vt:variant>
      <vt:variant>
        <vt:i4>1310778</vt:i4>
      </vt:variant>
      <vt:variant>
        <vt:i4>248</vt:i4>
      </vt:variant>
      <vt:variant>
        <vt:i4>0</vt:i4>
      </vt:variant>
      <vt:variant>
        <vt:i4>5</vt:i4>
      </vt:variant>
      <vt:variant>
        <vt:lpwstr/>
      </vt:variant>
      <vt:variant>
        <vt:lpwstr>_Toc94134367</vt:lpwstr>
      </vt:variant>
      <vt:variant>
        <vt:i4>1376314</vt:i4>
      </vt:variant>
      <vt:variant>
        <vt:i4>242</vt:i4>
      </vt:variant>
      <vt:variant>
        <vt:i4>0</vt:i4>
      </vt:variant>
      <vt:variant>
        <vt:i4>5</vt:i4>
      </vt:variant>
      <vt:variant>
        <vt:lpwstr/>
      </vt:variant>
      <vt:variant>
        <vt:lpwstr>_Toc94134366</vt:lpwstr>
      </vt:variant>
      <vt:variant>
        <vt:i4>1441850</vt:i4>
      </vt:variant>
      <vt:variant>
        <vt:i4>236</vt:i4>
      </vt:variant>
      <vt:variant>
        <vt:i4>0</vt:i4>
      </vt:variant>
      <vt:variant>
        <vt:i4>5</vt:i4>
      </vt:variant>
      <vt:variant>
        <vt:lpwstr/>
      </vt:variant>
      <vt:variant>
        <vt:lpwstr>_Toc94134365</vt:lpwstr>
      </vt:variant>
      <vt:variant>
        <vt:i4>1507386</vt:i4>
      </vt:variant>
      <vt:variant>
        <vt:i4>230</vt:i4>
      </vt:variant>
      <vt:variant>
        <vt:i4>0</vt:i4>
      </vt:variant>
      <vt:variant>
        <vt:i4>5</vt:i4>
      </vt:variant>
      <vt:variant>
        <vt:lpwstr/>
      </vt:variant>
      <vt:variant>
        <vt:lpwstr>_Toc94134364</vt:lpwstr>
      </vt:variant>
      <vt:variant>
        <vt:i4>1048634</vt:i4>
      </vt:variant>
      <vt:variant>
        <vt:i4>224</vt:i4>
      </vt:variant>
      <vt:variant>
        <vt:i4>0</vt:i4>
      </vt:variant>
      <vt:variant>
        <vt:i4>5</vt:i4>
      </vt:variant>
      <vt:variant>
        <vt:lpwstr/>
      </vt:variant>
      <vt:variant>
        <vt:lpwstr>_Toc94134363</vt:lpwstr>
      </vt:variant>
      <vt:variant>
        <vt:i4>1114170</vt:i4>
      </vt:variant>
      <vt:variant>
        <vt:i4>218</vt:i4>
      </vt:variant>
      <vt:variant>
        <vt:i4>0</vt:i4>
      </vt:variant>
      <vt:variant>
        <vt:i4>5</vt:i4>
      </vt:variant>
      <vt:variant>
        <vt:lpwstr/>
      </vt:variant>
      <vt:variant>
        <vt:lpwstr>_Toc94134362</vt:lpwstr>
      </vt:variant>
      <vt:variant>
        <vt:i4>1179706</vt:i4>
      </vt:variant>
      <vt:variant>
        <vt:i4>212</vt:i4>
      </vt:variant>
      <vt:variant>
        <vt:i4>0</vt:i4>
      </vt:variant>
      <vt:variant>
        <vt:i4>5</vt:i4>
      </vt:variant>
      <vt:variant>
        <vt:lpwstr/>
      </vt:variant>
      <vt:variant>
        <vt:lpwstr>_Toc94134361</vt:lpwstr>
      </vt:variant>
      <vt:variant>
        <vt:i4>1245242</vt:i4>
      </vt:variant>
      <vt:variant>
        <vt:i4>206</vt:i4>
      </vt:variant>
      <vt:variant>
        <vt:i4>0</vt:i4>
      </vt:variant>
      <vt:variant>
        <vt:i4>5</vt:i4>
      </vt:variant>
      <vt:variant>
        <vt:lpwstr/>
      </vt:variant>
      <vt:variant>
        <vt:lpwstr>_Toc94134360</vt:lpwstr>
      </vt:variant>
      <vt:variant>
        <vt:i4>1703993</vt:i4>
      </vt:variant>
      <vt:variant>
        <vt:i4>200</vt:i4>
      </vt:variant>
      <vt:variant>
        <vt:i4>0</vt:i4>
      </vt:variant>
      <vt:variant>
        <vt:i4>5</vt:i4>
      </vt:variant>
      <vt:variant>
        <vt:lpwstr/>
      </vt:variant>
      <vt:variant>
        <vt:lpwstr>_Toc94134359</vt:lpwstr>
      </vt:variant>
      <vt:variant>
        <vt:i4>1769529</vt:i4>
      </vt:variant>
      <vt:variant>
        <vt:i4>194</vt:i4>
      </vt:variant>
      <vt:variant>
        <vt:i4>0</vt:i4>
      </vt:variant>
      <vt:variant>
        <vt:i4>5</vt:i4>
      </vt:variant>
      <vt:variant>
        <vt:lpwstr/>
      </vt:variant>
      <vt:variant>
        <vt:lpwstr>_Toc94134358</vt:lpwstr>
      </vt:variant>
      <vt:variant>
        <vt:i4>1310777</vt:i4>
      </vt:variant>
      <vt:variant>
        <vt:i4>188</vt:i4>
      </vt:variant>
      <vt:variant>
        <vt:i4>0</vt:i4>
      </vt:variant>
      <vt:variant>
        <vt:i4>5</vt:i4>
      </vt:variant>
      <vt:variant>
        <vt:lpwstr/>
      </vt:variant>
      <vt:variant>
        <vt:lpwstr>_Toc94134357</vt:lpwstr>
      </vt:variant>
      <vt:variant>
        <vt:i4>1376313</vt:i4>
      </vt:variant>
      <vt:variant>
        <vt:i4>182</vt:i4>
      </vt:variant>
      <vt:variant>
        <vt:i4>0</vt:i4>
      </vt:variant>
      <vt:variant>
        <vt:i4>5</vt:i4>
      </vt:variant>
      <vt:variant>
        <vt:lpwstr/>
      </vt:variant>
      <vt:variant>
        <vt:lpwstr>_Toc94134356</vt:lpwstr>
      </vt:variant>
      <vt:variant>
        <vt:i4>1441849</vt:i4>
      </vt:variant>
      <vt:variant>
        <vt:i4>176</vt:i4>
      </vt:variant>
      <vt:variant>
        <vt:i4>0</vt:i4>
      </vt:variant>
      <vt:variant>
        <vt:i4>5</vt:i4>
      </vt:variant>
      <vt:variant>
        <vt:lpwstr/>
      </vt:variant>
      <vt:variant>
        <vt:lpwstr>_Toc94134355</vt:lpwstr>
      </vt:variant>
      <vt:variant>
        <vt:i4>1507385</vt:i4>
      </vt:variant>
      <vt:variant>
        <vt:i4>170</vt:i4>
      </vt:variant>
      <vt:variant>
        <vt:i4>0</vt:i4>
      </vt:variant>
      <vt:variant>
        <vt:i4>5</vt:i4>
      </vt:variant>
      <vt:variant>
        <vt:lpwstr/>
      </vt:variant>
      <vt:variant>
        <vt:lpwstr>_Toc94134354</vt:lpwstr>
      </vt:variant>
      <vt:variant>
        <vt:i4>1048633</vt:i4>
      </vt:variant>
      <vt:variant>
        <vt:i4>164</vt:i4>
      </vt:variant>
      <vt:variant>
        <vt:i4>0</vt:i4>
      </vt:variant>
      <vt:variant>
        <vt:i4>5</vt:i4>
      </vt:variant>
      <vt:variant>
        <vt:lpwstr/>
      </vt:variant>
      <vt:variant>
        <vt:lpwstr>_Toc94134353</vt:lpwstr>
      </vt:variant>
      <vt:variant>
        <vt:i4>1114169</vt:i4>
      </vt:variant>
      <vt:variant>
        <vt:i4>158</vt:i4>
      </vt:variant>
      <vt:variant>
        <vt:i4>0</vt:i4>
      </vt:variant>
      <vt:variant>
        <vt:i4>5</vt:i4>
      </vt:variant>
      <vt:variant>
        <vt:lpwstr/>
      </vt:variant>
      <vt:variant>
        <vt:lpwstr>_Toc94134352</vt:lpwstr>
      </vt:variant>
      <vt:variant>
        <vt:i4>1179705</vt:i4>
      </vt:variant>
      <vt:variant>
        <vt:i4>152</vt:i4>
      </vt:variant>
      <vt:variant>
        <vt:i4>0</vt:i4>
      </vt:variant>
      <vt:variant>
        <vt:i4>5</vt:i4>
      </vt:variant>
      <vt:variant>
        <vt:lpwstr/>
      </vt:variant>
      <vt:variant>
        <vt:lpwstr>_Toc94134351</vt:lpwstr>
      </vt:variant>
      <vt:variant>
        <vt:i4>1245241</vt:i4>
      </vt:variant>
      <vt:variant>
        <vt:i4>146</vt:i4>
      </vt:variant>
      <vt:variant>
        <vt:i4>0</vt:i4>
      </vt:variant>
      <vt:variant>
        <vt:i4>5</vt:i4>
      </vt:variant>
      <vt:variant>
        <vt:lpwstr/>
      </vt:variant>
      <vt:variant>
        <vt:lpwstr>_Toc94134350</vt:lpwstr>
      </vt:variant>
      <vt:variant>
        <vt:i4>1703992</vt:i4>
      </vt:variant>
      <vt:variant>
        <vt:i4>140</vt:i4>
      </vt:variant>
      <vt:variant>
        <vt:i4>0</vt:i4>
      </vt:variant>
      <vt:variant>
        <vt:i4>5</vt:i4>
      </vt:variant>
      <vt:variant>
        <vt:lpwstr/>
      </vt:variant>
      <vt:variant>
        <vt:lpwstr>_Toc94134349</vt:lpwstr>
      </vt:variant>
      <vt:variant>
        <vt:i4>1769528</vt:i4>
      </vt:variant>
      <vt:variant>
        <vt:i4>134</vt:i4>
      </vt:variant>
      <vt:variant>
        <vt:i4>0</vt:i4>
      </vt:variant>
      <vt:variant>
        <vt:i4>5</vt:i4>
      </vt:variant>
      <vt:variant>
        <vt:lpwstr/>
      </vt:variant>
      <vt:variant>
        <vt:lpwstr>_Toc94134348</vt:lpwstr>
      </vt:variant>
      <vt:variant>
        <vt:i4>1310776</vt:i4>
      </vt:variant>
      <vt:variant>
        <vt:i4>128</vt:i4>
      </vt:variant>
      <vt:variant>
        <vt:i4>0</vt:i4>
      </vt:variant>
      <vt:variant>
        <vt:i4>5</vt:i4>
      </vt:variant>
      <vt:variant>
        <vt:lpwstr/>
      </vt:variant>
      <vt:variant>
        <vt:lpwstr>_Toc94134347</vt:lpwstr>
      </vt:variant>
      <vt:variant>
        <vt:i4>1376312</vt:i4>
      </vt:variant>
      <vt:variant>
        <vt:i4>122</vt:i4>
      </vt:variant>
      <vt:variant>
        <vt:i4>0</vt:i4>
      </vt:variant>
      <vt:variant>
        <vt:i4>5</vt:i4>
      </vt:variant>
      <vt:variant>
        <vt:lpwstr/>
      </vt:variant>
      <vt:variant>
        <vt:lpwstr>_Toc94134346</vt:lpwstr>
      </vt:variant>
      <vt:variant>
        <vt:i4>1441848</vt:i4>
      </vt:variant>
      <vt:variant>
        <vt:i4>116</vt:i4>
      </vt:variant>
      <vt:variant>
        <vt:i4>0</vt:i4>
      </vt:variant>
      <vt:variant>
        <vt:i4>5</vt:i4>
      </vt:variant>
      <vt:variant>
        <vt:lpwstr/>
      </vt:variant>
      <vt:variant>
        <vt:lpwstr>_Toc94134345</vt:lpwstr>
      </vt:variant>
      <vt:variant>
        <vt:i4>1507384</vt:i4>
      </vt:variant>
      <vt:variant>
        <vt:i4>110</vt:i4>
      </vt:variant>
      <vt:variant>
        <vt:i4>0</vt:i4>
      </vt:variant>
      <vt:variant>
        <vt:i4>5</vt:i4>
      </vt:variant>
      <vt:variant>
        <vt:lpwstr/>
      </vt:variant>
      <vt:variant>
        <vt:lpwstr>_Toc94134344</vt:lpwstr>
      </vt:variant>
      <vt:variant>
        <vt:i4>1048632</vt:i4>
      </vt:variant>
      <vt:variant>
        <vt:i4>104</vt:i4>
      </vt:variant>
      <vt:variant>
        <vt:i4>0</vt:i4>
      </vt:variant>
      <vt:variant>
        <vt:i4>5</vt:i4>
      </vt:variant>
      <vt:variant>
        <vt:lpwstr/>
      </vt:variant>
      <vt:variant>
        <vt:lpwstr>_Toc94134343</vt:lpwstr>
      </vt:variant>
      <vt:variant>
        <vt:i4>1114168</vt:i4>
      </vt:variant>
      <vt:variant>
        <vt:i4>98</vt:i4>
      </vt:variant>
      <vt:variant>
        <vt:i4>0</vt:i4>
      </vt:variant>
      <vt:variant>
        <vt:i4>5</vt:i4>
      </vt:variant>
      <vt:variant>
        <vt:lpwstr/>
      </vt:variant>
      <vt:variant>
        <vt:lpwstr>_Toc94134342</vt:lpwstr>
      </vt:variant>
      <vt:variant>
        <vt:i4>1179704</vt:i4>
      </vt:variant>
      <vt:variant>
        <vt:i4>92</vt:i4>
      </vt:variant>
      <vt:variant>
        <vt:i4>0</vt:i4>
      </vt:variant>
      <vt:variant>
        <vt:i4>5</vt:i4>
      </vt:variant>
      <vt:variant>
        <vt:lpwstr/>
      </vt:variant>
      <vt:variant>
        <vt:lpwstr>_Toc94134341</vt:lpwstr>
      </vt:variant>
      <vt:variant>
        <vt:i4>1245240</vt:i4>
      </vt:variant>
      <vt:variant>
        <vt:i4>86</vt:i4>
      </vt:variant>
      <vt:variant>
        <vt:i4>0</vt:i4>
      </vt:variant>
      <vt:variant>
        <vt:i4>5</vt:i4>
      </vt:variant>
      <vt:variant>
        <vt:lpwstr/>
      </vt:variant>
      <vt:variant>
        <vt:lpwstr>_Toc94134340</vt:lpwstr>
      </vt:variant>
      <vt:variant>
        <vt:i4>1703999</vt:i4>
      </vt:variant>
      <vt:variant>
        <vt:i4>80</vt:i4>
      </vt:variant>
      <vt:variant>
        <vt:i4>0</vt:i4>
      </vt:variant>
      <vt:variant>
        <vt:i4>5</vt:i4>
      </vt:variant>
      <vt:variant>
        <vt:lpwstr/>
      </vt:variant>
      <vt:variant>
        <vt:lpwstr>_Toc94134339</vt:lpwstr>
      </vt:variant>
      <vt:variant>
        <vt:i4>1769535</vt:i4>
      </vt:variant>
      <vt:variant>
        <vt:i4>74</vt:i4>
      </vt:variant>
      <vt:variant>
        <vt:i4>0</vt:i4>
      </vt:variant>
      <vt:variant>
        <vt:i4>5</vt:i4>
      </vt:variant>
      <vt:variant>
        <vt:lpwstr/>
      </vt:variant>
      <vt:variant>
        <vt:lpwstr>_Toc94134338</vt:lpwstr>
      </vt:variant>
      <vt:variant>
        <vt:i4>1310783</vt:i4>
      </vt:variant>
      <vt:variant>
        <vt:i4>68</vt:i4>
      </vt:variant>
      <vt:variant>
        <vt:i4>0</vt:i4>
      </vt:variant>
      <vt:variant>
        <vt:i4>5</vt:i4>
      </vt:variant>
      <vt:variant>
        <vt:lpwstr/>
      </vt:variant>
      <vt:variant>
        <vt:lpwstr>_Toc94134337</vt:lpwstr>
      </vt:variant>
      <vt:variant>
        <vt:i4>1376319</vt:i4>
      </vt:variant>
      <vt:variant>
        <vt:i4>62</vt:i4>
      </vt:variant>
      <vt:variant>
        <vt:i4>0</vt:i4>
      </vt:variant>
      <vt:variant>
        <vt:i4>5</vt:i4>
      </vt:variant>
      <vt:variant>
        <vt:lpwstr/>
      </vt:variant>
      <vt:variant>
        <vt:lpwstr>_Toc94134336</vt:lpwstr>
      </vt:variant>
      <vt:variant>
        <vt:i4>1441855</vt:i4>
      </vt:variant>
      <vt:variant>
        <vt:i4>56</vt:i4>
      </vt:variant>
      <vt:variant>
        <vt:i4>0</vt:i4>
      </vt:variant>
      <vt:variant>
        <vt:i4>5</vt:i4>
      </vt:variant>
      <vt:variant>
        <vt:lpwstr/>
      </vt:variant>
      <vt:variant>
        <vt:lpwstr>_Toc94134335</vt:lpwstr>
      </vt:variant>
      <vt:variant>
        <vt:i4>1507391</vt:i4>
      </vt:variant>
      <vt:variant>
        <vt:i4>50</vt:i4>
      </vt:variant>
      <vt:variant>
        <vt:i4>0</vt:i4>
      </vt:variant>
      <vt:variant>
        <vt:i4>5</vt:i4>
      </vt:variant>
      <vt:variant>
        <vt:lpwstr/>
      </vt:variant>
      <vt:variant>
        <vt:lpwstr>_Toc94134334</vt:lpwstr>
      </vt:variant>
      <vt:variant>
        <vt:i4>1048639</vt:i4>
      </vt:variant>
      <vt:variant>
        <vt:i4>44</vt:i4>
      </vt:variant>
      <vt:variant>
        <vt:i4>0</vt:i4>
      </vt:variant>
      <vt:variant>
        <vt:i4>5</vt:i4>
      </vt:variant>
      <vt:variant>
        <vt:lpwstr/>
      </vt:variant>
      <vt:variant>
        <vt:lpwstr>_Toc94134333</vt:lpwstr>
      </vt:variant>
      <vt:variant>
        <vt:i4>1114175</vt:i4>
      </vt:variant>
      <vt:variant>
        <vt:i4>38</vt:i4>
      </vt:variant>
      <vt:variant>
        <vt:i4>0</vt:i4>
      </vt:variant>
      <vt:variant>
        <vt:i4>5</vt:i4>
      </vt:variant>
      <vt:variant>
        <vt:lpwstr/>
      </vt:variant>
      <vt:variant>
        <vt:lpwstr>_Toc94134332</vt:lpwstr>
      </vt:variant>
      <vt:variant>
        <vt:i4>1179711</vt:i4>
      </vt:variant>
      <vt:variant>
        <vt:i4>32</vt:i4>
      </vt:variant>
      <vt:variant>
        <vt:i4>0</vt:i4>
      </vt:variant>
      <vt:variant>
        <vt:i4>5</vt:i4>
      </vt:variant>
      <vt:variant>
        <vt:lpwstr/>
      </vt:variant>
      <vt:variant>
        <vt:lpwstr>_Toc94134331</vt:lpwstr>
      </vt:variant>
      <vt:variant>
        <vt:i4>1245247</vt:i4>
      </vt:variant>
      <vt:variant>
        <vt:i4>26</vt:i4>
      </vt:variant>
      <vt:variant>
        <vt:i4>0</vt:i4>
      </vt:variant>
      <vt:variant>
        <vt:i4>5</vt:i4>
      </vt:variant>
      <vt:variant>
        <vt:lpwstr/>
      </vt:variant>
      <vt:variant>
        <vt:lpwstr>_Toc94134330</vt:lpwstr>
      </vt:variant>
      <vt:variant>
        <vt:i4>1703998</vt:i4>
      </vt:variant>
      <vt:variant>
        <vt:i4>20</vt:i4>
      </vt:variant>
      <vt:variant>
        <vt:i4>0</vt:i4>
      </vt:variant>
      <vt:variant>
        <vt:i4>5</vt:i4>
      </vt:variant>
      <vt:variant>
        <vt:lpwstr/>
      </vt:variant>
      <vt:variant>
        <vt:lpwstr>_Toc94134329</vt:lpwstr>
      </vt:variant>
      <vt:variant>
        <vt:i4>1769534</vt:i4>
      </vt:variant>
      <vt:variant>
        <vt:i4>14</vt:i4>
      </vt:variant>
      <vt:variant>
        <vt:i4>0</vt:i4>
      </vt:variant>
      <vt:variant>
        <vt:i4>5</vt:i4>
      </vt:variant>
      <vt:variant>
        <vt:lpwstr/>
      </vt:variant>
      <vt:variant>
        <vt:lpwstr>_Toc94134328</vt:lpwstr>
      </vt:variant>
      <vt:variant>
        <vt:i4>1310782</vt:i4>
      </vt:variant>
      <vt:variant>
        <vt:i4>8</vt:i4>
      </vt:variant>
      <vt:variant>
        <vt:i4>0</vt:i4>
      </vt:variant>
      <vt:variant>
        <vt:i4>5</vt:i4>
      </vt:variant>
      <vt:variant>
        <vt:lpwstr/>
      </vt:variant>
      <vt:variant>
        <vt:lpwstr>_Toc94134327</vt:lpwstr>
      </vt:variant>
      <vt:variant>
        <vt:i4>3932276</vt:i4>
      </vt:variant>
      <vt:variant>
        <vt:i4>2</vt:i4>
      </vt:variant>
      <vt:variant>
        <vt:i4>0</vt:i4>
      </vt:variant>
      <vt:variant>
        <vt:i4>5</vt:i4>
      </vt:variant>
      <vt:variant>
        <vt:lpwstr>https://skgcs-my.sharepoint.com/personal/khushboo_skgconsulting_com_au/Documents/SKG Consulting Services/RTO Clients/Easy Buy/CRICOS Audit Jan 2022/Audit Day Updates/English Requirements Updated/Student Handbook.docx</vt:lpwstr>
      </vt:variant>
      <vt:variant>
        <vt:lpwstr>_Toc94134326</vt:lpwstr>
      </vt:variant>
      <vt:variant>
        <vt:i4>1441885</vt:i4>
      </vt:variant>
      <vt:variant>
        <vt:i4>15</vt:i4>
      </vt:variant>
      <vt:variant>
        <vt:i4>0</vt:i4>
      </vt:variant>
      <vt:variant>
        <vt:i4>5</vt:i4>
      </vt:variant>
      <vt:variant>
        <vt:lpwstr>http://www.abstudies.com.au/</vt:lpwstr>
      </vt:variant>
      <vt:variant>
        <vt:lpwstr/>
      </vt:variant>
      <vt:variant>
        <vt:i4>2097241</vt:i4>
      </vt:variant>
      <vt:variant>
        <vt:i4>12</vt:i4>
      </vt:variant>
      <vt:variant>
        <vt:i4>0</vt:i4>
      </vt:variant>
      <vt:variant>
        <vt:i4>5</vt:i4>
      </vt:variant>
      <vt:variant>
        <vt:lpwstr>mailto:info@abstudies.com.au</vt:lpwstr>
      </vt:variant>
      <vt:variant>
        <vt:lpwstr/>
      </vt:variant>
      <vt:variant>
        <vt:i4>1441885</vt:i4>
      </vt:variant>
      <vt:variant>
        <vt:i4>6</vt:i4>
      </vt:variant>
      <vt:variant>
        <vt:i4>0</vt:i4>
      </vt:variant>
      <vt:variant>
        <vt:i4>5</vt:i4>
      </vt:variant>
      <vt:variant>
        <vt:lpwstr>http://www.abstudies.com.au/</vt:lpwstr>
      </vt:variant>
      <vt:variant>
        <vt:lpwstr/>
      </vt:variant>
      <vt:variant>
        <vt:i4>2097241</vt:i4>
      </vt:variant>
      <vt:variant>
        <vt:i4>3</vt:i4>
      </vt:variant>
      <vt:variant>
        <vt:i4>0</vt:i4>
      </vt:variant>
      <vt:variant>
        <vt:i4>5</vt:i4>
      </vt:variant>
      <vt:variant>
        <vt:lpwstr>mailto:info@abstudies.com.au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Khushboo Gupta</dc:creator>
  <cp:keywords/>
  <dc:description/>
  <cp:lastModifiedBy>Khushboo Gupta</cp:lastModifiedBy>
  <cp:revision>370</cp:revision>
  <cp:lastPrinted>2020-12-19T04:41:00Z</cp:lastPrinted>
  <dcterms:created xsi:type="dcterms:W3CDTF">2020-11-08T18:46:00Z</dcterms:created>
  <dcterms:modified xsi:type="dcterms:W3CDTF">2022-06-16T09:46:00Z</dcterms:modified>
</cp:coreProperties>
</file>